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A1C" w:rsidRPr="00A7106C" w:rsidRDefault="00792FC7" w:rsidP="00CA4897">
      <w:pPr>
        <w:spacing w:after="0" w:line="259" w:lineRule="auto"/>
        <w:ind w:left="142" w:firstLine="0"/>
        <w:rPr>
          <w:color w:val="000000" w:themeColor="text1"/>
          <w:sz w:val="22"/>
        </w:rPr>
      </w:pP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r>
      <w:r>
        <w:rPr>
          <w:color w:val="000000" w:themeColor="text1"/>
          <w:sz w:val="22"/>
        </w:rPr>
        <w:tab/>
        <w:t>ПРОЕКТ!</w:t>
      </w:r>
    </w:p>
    <w:p w:rsidR="00386A1C" w:rsidRPr="00A7106C" w:rsidRDefault="00E133D2" w:rsidP="00CA4897">
      <w:pPr>
        <w:tabs>
          <w:tab w:val="left" w:pos="4096"/>
        </w:tabs>
        <w:spacing w:line="259" w:lineRule="auto"/>
        <w:ind w:left="142" w:firstLine="0"/>
        <w:rPr>
          <w:color w:val="000000" w:themeColor="text1"/>
          <w:sz w:val="22"/>
        </w:rPr>
      </w:pPr>
      <w:r w:rsidRPr="00A7106C">
        <w:rPr>
          <w:color w:val="000000" w:themeColor="text1"/>
          <w:sz w:val="22"/>
        </w:rPr>
        <w:tab/>
      </w:r>
    </w:p>
    <w:p w:rsidR="00E133D2" w:rsidRPr="00A7106C" w:rsidRDefault="00E133D2" w:rsidP="00CA4897">
      <w:pPr>
        <w:tabs>
          <w:tab w:val="left" w:pos="4096"/>
        </w:tabs>
        <w:spacing w:line="259" w:lineRule="auto"/>
        <w:ind w:left="142" w:firstLine="0"/>
        <w:rPr>
          <w:color w:val="000000" w:themeColor="text1"/>
          <w:sz w:val="22"/>
        </w:rPr>
      </w:pPr>
    </w:p>
    <w:p w:rsidR="00E133D2" w:rsidRPr="00A7106C" w:rsidRDefault="00E133D2" w:rsidP="00CA4897">
      <w:pPr>
        <w:tabs>
          <w:tab w:val="left" w:pos="4096"/>
        </w:tabs>
        <w:spacing w:line="259" w:lineRule="auto"/>
        <w:ind w:left="142" w:firstLine="0"/>
        <w:rPr>
          <w:color w:val="000000" w:themeColor="text1"/>
          <w:sz w:val="22"/>
        </w:rPr>
      </w:pPr>
    </w:p>
    <w:p w:rsidR="00E133D2" w:rsidRPr="00A7106C" w:rsidRDefault="00EA001F" w:rsidP="00B9201C">
      <w:pPr>
        <w:tabs>
          <w:tab w:val="left" w:pos="4096"/>
        </w:tabs>
        <w:spacing w:line="259" w:lineRule="auto"/>
        <w:ind w:left="0" w:firstLine="0"/>
        <w:rPr>
          <w:color w:val="000000" w:themeColor="text1"/>
          <w:sz w:val="22"/>
        </w:rPr>
      </w:pPr>
      <w:r w:rsidRPr="00A7106C">
        <w:rPr>
          <w:color w:val="000000" w:themeColor="text1"/>
          <w:sz w:val="22"/>
        </w:rPr>
        <w:t>УТВЪРДИЛ:</w:t>
      </w:r>
    </w:p>
    <w:p w:rsidR="00EA001F" w:rsidRPr="00A7106C" w:rsidRDefault="00EA001F" w:rsidP="00CA4897">
      <w:pPr>
        <w:tabs>
          <w:tab w:val="left" w:pos="4096"/>
        </w:tabs>
        <w:spacing w:line="259" w:lineRule="auto"/>
        <w:rPr>
          <w:b/>
          <w:color w:val="000000" w:themeColor="text1"/>
          <w:sz w:val="22"/>
        </w:rPr>
      </w:pPr>
      <w:r w:rsidRPr="00A7106C">
        <w:rPr>
          <w:color w:val="000000" w:themeColor="text1"/>
          <w:sz w:val="22"/>
        </w:rPr>
        <w:t xml:space="preserve">                       ––––––––––––––––––––––––––––––––––––––––––</w:t>
      </w:r>
    </w:p>
    <w:p w:rsidR="00E133D2" w:rsidRPr="00A7106C" w:rsidRDefault="00EA001F" w:rsidP="00CA4897">
      <w:pPr>
        <w:tabs>
          <w:tab w:val="left" w:pos="4096"/>
        </w:tabs>
        <w:spacing w:line="259" w:lineRule="auto"/>
        <w:ind w:left="142" w:firstLine="0"/>
        <w:rPr>
          <w:color w:val="000000" w:themeColor="text1"/>
          <w:sz w:val="22"/>
        </w:rPr>
      </w:pPr>
      <w:r w:rsidRPr="00A7106C">
        <w:rPr>
          <w:color w:val="000000" w:themeColor="text1"/>
          <w:sz w:val="22"/>
        </w:rPr>
        <w:t xml:space="preserve">                  Д-Р </w:t>
      </w:r>
      <w:r w:rsidR="002F2F6F" w:rsidRPr="00A7106C">
        <w:rPr>
          <w:color w:val="000000" w:themeColor="text1"/>
          <w:sz w:val="22"/>
        </w:rPr>
        <w:t>ДИМИТЪР СТЕФАНОВ</w:t>
      </w:r>
      <w:r w:rsidRPr="00A7106C">
        <w:rPr>
          <w:color w:val="000000" w:themeColor="text1"/>
          <w:sz w:val="22"/>
        </w:rPr>
        <w:t xml:space="preserve"> – КМЕТ НА ОБЩИНА</w:t>
      </w:r>
      <w:r w:rsidR="002F2F6F" w:rsidRPr="00A7106C">
        <w:rPr>
          <w:color w:val="000000" w:themeColor="text1"/>
          <w:sz w:val="22"/>
        </w:rPr>
        <w:t xml:space="preserve"> ТУТРАКАН</w:t>
      </w:r>
    </w:p>
    <w:p w:rsidR="00EA001F" w:rsidRPr="00A7106C" w:rsidRDefault="00EA001F" w:rsidP="00CA4897">
      <w:pPr>
        <w:tabs>
          <w:tab w:val="left" w:pos="4096"/>
        </w:tabs>
        <w:spacing w:line="259" w:lineRule="auto"/>
        <w:ind w:left="142" w:firstLine="0"/>
        <w:rPr>
          <w:color w:val="000000" w:themeColor="text1"/>
          <w:sz w:val="22"/>
        </w:rPr>
      </w:pPr>
    </w:p>
    <w:p w:rsidR="00EA001F" w:rsidRPr="00A7106C" w:rsidRDefault="00EA001F" w:rsidP="00CA4897">
      <w:pPr>
        <w:tabs>
          <w:tab w:val="left" w:pos="4096"/>
        </w:tabs>
        <w:spacing w:line="259" w:lineRule="auto"/>
        <w:ind w:left="142" w:firstLine="0"/>
        <w:rPr>
          <w:color w:val="000000" w:themeColor="text1"/>
          <w:sz w:val="22"/>
        </w:rPr>
      </w:pPr>
    </w:p>
    <w:p w:rsidR="00EA001F" w:rsidRPr="00A7106C" w:rsidRDefault="00EA001F" w:rsidP="00B9201C">
      <w:pPr>
        <w:tabs>
          <w:tab w:val="left" w:pos="4096"/>
        </w:tabs>
        <w:spacing w:line="259" w:lineRule="auto"/>
        <w:ind w:left="0" w:firstLine="0"/>
        <w:rPr>
          <w:color w:val="000000" w:themeColor="text1"/>
          <w:sz w:val="22"/>
        </w:rPr>
      </w:pPr>
      <w:r w:rsidRPr="00A7106C">
        <w:rPr>
          <w:color w:val="000000" w:themeColor="text1"/>
          <w:sz w:val="22"/>
        </w:rPr>
        <w:t xml:space="preserve">СЪГЛАСУВАЛ: </w:t>
      </w:r>
    </w:p>
    <w:p w:rsidR="00EA001F" w:rsidRPr="00A7106C" w:rsidRDefault="00EA001F" w:rsidP="00CA4897">
      <w:pPr>
        <w:tabs>
          <w:tab w:val="left" w:pos="4096"/>
        </w:tabs>
        <w:spacing w:line="259" w:lineRule="auto"/>
        <w:ind w:left="142" w:firstLine="0"/>
        <w:rPr>
          <w:color w:val="000000" w:themeColor="text1"/>
          <w:sz w:val="22"/>
        </w:rPr>
      </w:pPr>
      <w:r w:rsidRPr="00A7106C">
        <w:rPr>
          <w:color w:val="000000" w:themeColor="text1"/>
          <w:sz w:val="22"/>
        </w:rPr>
        <w:t xml:space="preserve">                               ––––––––––––––––––––––––––––––––––––––––––</w:t>
      </w:r>
    </w:p>
    <w:p w:rsidR="00EA001F" w:rsidRPr="00A7106C" w:rsidRDefault="00EA001F" w:rsidP="00CA4897">
      <w:pPr>
        <w:tabs>
          <w:tab w:val="left" w:pos="4096"/>
        </w:tabs>
        <w:spacing w:line="259" w:lineRule="auto"/>
        <w:ind w:left="142" w:firstLine="0"/>
        <w:rPr>
          <w:color w:val="000000" w:themeColor="text1"/>
          <w:sz w:val="22"/>
        </w:rPr>
      </w:pPr>
      <w:r w:rsidRPr="00A7106C">
        <w:rPr>
          <w:color w:val="000000" w:themeColor="text1"/>
          <w:sz w:val="22"/>
        </w:rPr>
        <w:t xml:space="preserve">                             </w:t>
      </w:r>
      <w:r w:rsidR="002F2F6F" w:rsidRPr="00A7106C">
        <w:rPr>
          <w:color w:val="000000" w:themeColor="text1"/>
          <w:sz w:val="22"/>
        </w:rPr>
        <w:t>ШЕНОЛ МОЛЛА</w:t>
      </w:r>
      <w:r w:rsidRPr="00A7106C">
        <w:rPr>
          <w:color w:val="000000" w:themeColor="text1"/>
          <w:sz w:val="22"/>
        </w:rPr>
        <w:t xml:space="preserve"> – ДИРЕКТОР ДСП</w:t>
      </w:r>
    </w:p>
    <w:p w:rsidR="00E133D2" w:rsidRPr="00A7106C" w:rsidRDefault="00E133D2" w:rsidP="00CA4897">
      <w:pPr>
        <w:tabs>
          <w:tab w:val="left" w:pos="4096"/>
        </w:tabs>
        <w:spacing w:line="259" w:lineRule="auto"/>
        <w:ind w:left="142" w:firstLine="0"/>
        <w:rPr>
          <w:color w:val="000000" w:themeColor="text1"/>
          <w:sz w:val="22"/>
        </w:rPr>
      </w:pPr>
    </w:p>
    <w:p w:rsidR="00E133D2" w:rsidRPr="00A7106C" w:rsidRDefault="00E133D2" w:rsidP="00CA4897">
      <w:pPr>
        <w:tabs>
          <w:tab w:val="left" w:pos="4096"/>
        </w:tabs>
        <w:spacing w:line="259" w:lineRule="auto"/>
        <w:ind w:left="142" w:firstLine="0"/>
        <w:rPr>
          <w:color w:val="000000" w:themeColor="text1"/>
          <w:sz w:val="22"/>
        </w:rPr>
      </w:pPr>
    </w:p>
    <w:p w:rsidR="00E133D2" w:rsidRPr="00A7106C" w:rsidRDefault="00E133D2" w:rsidP="00CA4897">
      <w:pPr>
        <w:tabs>
          <w:tab w:val="left" w:pos="4096"/>
        </w:tabs>
        <w:spacing w:line="259" w:lineRule="auto"/>
        <w:ind w:left="142" w:firstLine="0"/>
        <w:rPr>
          <w:color w:val="000000" w:themeColor="text1"/>
          <w:sz w:val="22"/>
        </w:rPr>
      </w:pPr>
    </w:p>
    <w:p w:rsidR="009E6B75" w:rsidRPr="00B9201C" w:rsidRDefault="00386A1C" w:rsidP="00B9201C">
      <w:pPr>
        <w:spacing w:after="99" w:line="270" w:lineRule="auto"/>
        <w:ind w:left="137"/>
        <w:rPr>
          <w:b/>
          <w:color w:val="000000" w:themeColor="text1"/>
          <w:sz w:val="22"/>
          <w:lang w:val="en-US"/>
        </w:rPr>
      </w:pPr>
      <w:r w:rsidRPr="00A7106C">
        <w:rPr>
          <w:b/>
          <w:i/>
          <w:color w:val="000000" w:themeColor="text1"/>
          <w:sz w:val="22"/>
        </w:rPr>
        <w:t xml:space="preserve">                    </w:t>
      </w:r>
      <w:r w:rsidRPr="00A7106C">
        <w:rPr>
          <w:b/>
          <w:color w:val="000000" w:themeColor="text1"/>
          <w:sz w:val="22"/>
        </w:rPr>
        <w:tab/>
        <w:t xml:space="preserve"> </w:t>
      </w:r>
      <w:r w:rsidRPr="00A7106C">
        <w:rPr>
          <w:b/>
          <w:color w:val="000000" w:themeColor="text1"/>
          <w:sz w:val="22"/>
        </w:rPr>
        <w:tab/>
        <w:t xml:space="preserve"> </w:t>
      </w:r>
      <w:r w:rsidRPr="00A7106C">
        <w:rPr>
          <w:b/>
          <w:color w:val="000000" w:themeColor="text1"/>
          <w:sz w:val="22"/>
        </w:rPr>
        <w:tab/>
      </w:r>
    </w:p>
    <w:p w:rsidR="00B9201C" w:rsidRDefault="00B9201C" w:rsidP="00B9201C">
      <w:pPr>
        <w:spacing w:after="0" w:line="240" w:lineRule="auto"/>
        <w:ind w:left="0"/>
        <w:jc w:val="center"/>
        <w:rPr>
          <w:b/>
          <w:color w:val="000000" w:themeColor="text1"/>
          <w:sz w:val="48"/>
          <w:szCs w:val="48"/>
        </w:rPr>
      </w:pPr>
    </w:p>
    <w:p w:rsidR="00B9201C" w:rsidRDefault="00B9201C" w:rsidP="00B9201C">
      <w:pPr>
        <w:spacing w:after="0" w:line="240" w:lineRule="auto"/>
        <w:ind w:left="0"/>
        <w:jc w:val="center"/>
        <w:rPr>
          <w:b/>
          <w:color w:val="000000" w:themeColor="text1"/>
          <w:sz w:val="48"/>
          <w:szCs w:val="48"/>
        </w:rPr>
      </w:pPr>
    </w:p>
    <w:p w:rsidR="00B9201C" w:rsidRPr="00B9201C" w:rsidRDefault="00B9201C" w:rsidP="00B9201C">
      <w:pPr>
        <w:spacing w:after="0" w:line="240" w:lineRule="auto"/>
        <w:ind w:left="0"/>
        <w:jc w:val="center"/>
        <w:rPr>
          <w:b/>
          <w:color w:val="000000" w:themeColor="text1"/>
          <w:sz w:val="48"/>
          <w:szCs w:val="48"/>
        </w:rPr>
      </w:pPr>
      <w:r w:rsidRPr="00B9201C">
        <w:rPr>
          <w:b/>
          <w:color w:val="000000" w:themeColor="text1"/>
          <w:sz w:val="48"/>
          <w:szCs w:val="48"/>
        </w:rPr>
        <w:t>С</w:t>
      </w:r>
      <w:r>
        <w:rPr>
          <w:b/>
          <w:color w:val="000000" w:themeColor="text1"/>
          <w:sz w:val="48"/>
          <w:szCs w:val="48"/>
        </w:rPr>
        <w:t xml:space="preserve"> </w:t>
      </w:r>
      <w:r w:rsidRPr="00B9201C">
        <w:rPr>
          <w:b/>
          <w:color w:val="000000" w:themeColor="text1"/>
          <w:sz w:val="48"/>
          <w:szCs w:val="48"/>
        </w:rPr>
        <w:t>Т</w:t>
      </w:r>
      <w:r>
        <w:rPr>
          <w:b/>
          <w:color w:val="000000" w:themeColor="text1"/>
          <w:sz w:val="48"/>
          <w:szCs w:val="48"/>
        </w:rPr>
        <w:t xml:space="preserve"> </w:t>
      </w:r>
      <w:r w:rsidRPr="00B9201C">
        <w:rPr>
          <w:b/>
          <w:color w:val="000000" w:themeColor="text1"/>
          <w:sz w:val="48"/>
          <w:szCs w:val="48"/>
        </w:rPr>
        <w:t>Р</w:t>
      </w:r>
      <w:r>
        <w:rPr>
          <w:b/>
          <w:color w:val="000000" w:themeColor="text1"/>
          <w:sz w:val="48"/>
          <w:szCs w:val="48"/>
        </w:rPr>
        <w:t xml:space="preserve"> </w:t>
      </w:r>
      <w:r w:rsidRPr="00B9201C">
        <w:rPr>
          <w:b/>
          <w:color w:val="000000" w:themeColor="text1"/>
          <w:sz w:val="48"/>
          <w:szCs w:val="48"/>
        </w:rPr>
        <w:t>А</w:t>
      </w:r>
      <w:r>
        <w:rPr>
          <w:b/>
          <w:color w:val="000000" w:themeColor="text1"/>
          <w:sz w:val="48"/>
          <w:szCs w:val="48"/>
        </w:rPr>
        <w:t xml:space="preserve"> </w:t>
      </w:r>
      <w:r w:rsidRPr="00B9201C">
        <w:rPr>
          <w:b/>
          <w:color w:val="000000" w:themeColor="text1"/>
          <w:sz w:val="48"/>
          <w:szCs w:val="48"/>
        </w:rPr>
        <w:t>Т</w:t>
      </w:r>
      <w:r>
        <w:rPr>
          <w:b/>
          <w:color w:val="000000" w:themeColor="text1"/>
          <w:sz w:val="48"/>
          <w:szCs w:val="48"/>
        </w:rPr>
        <w:t xml:space="preserve"> </w:t>
      </w:r>
      <w:r w:rsidRPr="00B9201C">
        <w:rPr>
          <w:b/>
          <w:color w:val="000000" w:themeColor="text1"/>
          <w:sz w:val="48"/>
          <w:szCs w:val="48"/>
        </w:rPr>
        <w:t>Е</w:t>
      </w:r>
      <w:r>
        <w:rPr>
          <w:b/>
          <w:color w:val="000000" w:themeColor="text1"/>
          <w:sz w:val="48"/>
          <w:szCs w:val="48"/>
        </w:rPr>
        <w:t xml:space="preserve"> </w:t>
      </w:r>
      <w:r w:rsidRPr="00B9201C">
        <w:rPr>
          <w:b/>
          <w:color w:val="000000" w:themeColor="text1"/>
          <w:sz w:val="48"/>
          <w:szCs w:val="48"/>
        </w:rPr>
        <w:t>Г</w:t>
      </w:r>
      <w:r>
        <w:rPr>
          <w:b/>
          <w:color w:val="000000" w:themeColor="text1"/>
          <w:sz w:val="48"/>
          <w:szCs w:val="48"/>
        </w:rPr>
        <w:t xml:space="preserve"> </w:t>
      </w:r>
      <w:r w:rsidRPr="00B9201C">
        <w:rPr>
          <w:b/>
          <w:color w:val="000000" w:themeColor="text1"/>
          <w:sz w:val="48"/>
          <w:szCs w:val="48"/>
        </w:rPr>
        <w:t>И</w:t>
      </w:r>
      <w:r>
        <w:rPr>
          <w:b/>
          <w:color w:val="000000" w:themeColor="text1"/>
          <w:sz w:val="48"/>
          <w:szCs w:val="48"/>
        </w:rPr>
        <w:t xml:space="preserve"> </w:t>
      </w:r>
      <w:r w:rsidRPr="00B9201C">
        <w:rPr>
          <w:b/>
          <w:color w:val="000000" w:themeColor="text1"/>
          <w:sz w:val="48"/>
          <w:szCs w:val="48"/>
        </w:rPr>
        <w:t xml:space="preserve">Я </w:t>
      </w:r>
    </w:p>
    <w:p w:rsidR="00B9201C" w:rsidRDefault="00B9201C" w:rsidP="00B9201C">
      <w:pPr>
        <w:spacing w:after="0" w:line="240" w:lineRule="auto"/>
        <w:ind w:left="0"/>
        <w:jc w:val="center"/>
        <w:rPr>
          <w:b/>
          <w:color w:val="000000" w:themeColor="text1"/>
          <w:sz w:val="40"/>
          <w:szCs w:val="40"/>
        </w:rPr>
      </w:pPr>
      <w:r w:rsidRPr="00B9201C">
        <w:rPr>
          <w:b/>
          <w:color w:val="000000" w:themeColor="text1"/>
          <w:sz w:val="40"/>
          <w:szCs w:val="40"/>
        </w:rPr>
        <w:t>ЗА</w:t>
      </w:r>
    </w:p>
    <w:p w:rsidR="00B9201C" w:rsidRDefault="00B9201C" w:rsidP="00B9201C">
      <w:pPr>
        <w:spacing w:after="0" w:line="240" w:lineRule="auto"/>
        <w:ind w:left="0"/>
        <w:jc w:val="center"/>
        <w:rPr>
          <w:b/>
          <w:color w:val="000000" w:themeColor="text1"/>
          <w:sz w:val="40"/>
          <w:szCs w:val="40"/>
        </w:rPr>
      </w:pPr>
      <w:r w:rsidRPr="00B9201C">
        <w:rPr>
          <w:b/>
          <w:color w:val="000000" w:themeColor="text1"/>
          <w:sz w:val="40"/>
          <w:szCs w:val="40"/>
        </w:rPr>
        <w:t>РАЗВИТИЕ НА СОЦИАЛНИТЕ УСЛУГИ</w:t>
      </w:r>
    </w:p>
    <w:p w:rsidR="00386A1C" w:rsidRPr="00B9201C" w:rsidRDefault="00B9201C" w:rsidP="00B9201C">
      <w:pPr>
        <w:spacing w:after="0" w:line="240" w:lineRule="auto"/>
        <w:ind w:left="0"/>
        <w:jc w:val="center"/>
        <w:rPr>
          <w:b/>
          <w:color w:val="000000" w:themeColor="text1"/>
          <w:sz w:val="40"/>
          <w:szCs w:val="40"/>
        </w:rPr>
      </w:pPr>
      <w:r w:rsidRPr="00B9201C">
        <w:rPr>
          <w:b/>
          <w:color w:val="000000" w:themeColor="text1"/>
          <w:sz w:val="40"/>
          <w:szCs w:val="40"/>
        </w:rPr>
        <w:t>В ОБЩИНА ТУТРАКАН</w:t>
      </w:r>
    </w:p>
    <w:p w:rsidR="00B9201C" w:rsidRPr="00B9201C" w:rsidRDefault="00B9201C" w:rsidP="00B9201C">
      <w:pPr>
        <w:spacing w:after="0" w:line="240" w:lineRule="auto"/>
        <w:ind w:left="0"/>
        <w:jc w:val="center"/>
        <w:rPr>
          <w:color w:val="000000" w:themeColor="text1"/>
          <w:sz w:val="40"/>
          <w:szCs w:val="40"/>
        </w:rPr>
      </w:pPr>
      <w:r w:rsidRPr="00B9201C">
        <w:rPr>
          <w:b/>
          <w:color w:val="000000" w:themeColor="text1"/>
          <w:sz w:val="40"/>
          <w:szCs w:val="40"/>
        </w:rPr>
        <w:t>2016-2020</w:t>
      </w:r>
      <w:r>
        <w:rPr>
          <w:b/>
          <w:color w:val="000000" w:themeColor="text1"/>
          <w:sz w:val="40"/>
          <w:szCs w:val="40"/>
        </w:rPr>
        <w:t xml:space="preserve"> ГОДИНА</w:t>
      </w:r>
    </w:p>
    <w:p w:rsidR="00386A1C" w:rsidRPr="00A7106C" w:rsidRDefault="00386A1C" w:rsidP="00CA4897">
      <w:pPr>
        <w:spacing w:after="0" w:line="259" w:lineRule="auto"/>
        <w:ind w:left="0" w:right="47" w:firstLine="0"/>
        <w:rPr>
          <w:color w:val="92CDDC" w:themeColor="accent5" w:themeTint="99"/>
          <w:sz w:val="22"/>
        </w:rPr>
      </w:pPr>
      <w:r w:rsidRPr="00A7106C">
        <w:rPr>
          <w:b/>
          <w:color w:val="92CDDC" w:themeColor="accent5" w:themeTint="99"/>
          <w:sz w:val="22"/>
        </w:rPr>
        <w:t xml:space="preserve"> </w:t>
      </w:r>
    </w:p>
    <w:p w:rsidR="00386A1C" w:rsidRPr="00A7106C" w:rsidRDefault="00386A1C" w:rsidP="00CA4897">
      <w:pPr>
        <w:spacing w:after="33" w:line="259" w:lineRule="auto"/>
        <w:ind w:left="194" w:firstLine="0"/>
        <w:rPr>
          <w:b/>
          <w:color w:val="92CDDC" w:themeColor="accent5" w:themeTint="99"/>
          <w:sz w:val="22"/>
        </w:rPr>
      </w:pPr>
    </w:p>
    <w:p w:rsidR="00386A1C" w:rsidRPr="00A7106C" w:rsidRDefault="00386A1C" w:rsidP="00CA4897">
      <w:pPr>
        <w:spacing w:after="33" w:line="259" w:lineRule="auto"/>
        <w:ind w:left="194" w:firstLine="0"/>
        <w:rPr>
          <w:b/>
          <w:color w:val="92CDDC" w:themeColor="accent5" w:themeTint="99"/>
          <w:sz w:val="22"/>
        </w:rPr>
      </w:pPr>
    </w:p>
    <w:p w:rsidR="00386A1C" w:rsidRPr="00A7106C" w:rsidRDefault="00386A1C" w:rsidP="00CA4897">
      <w:pPr>
        <w:spacing w:after="33" w:line="259" w:lineRule="auto"/>
        <w:ind w:left="194" w:firstLine="0"/>
        <w:rPr>
          <w:b/>
          <w:color w:val="92CDDC" w:themeColor="accent5" w:themeTint="99"/>
          <w:sz w:val="22"/>
        </w:rPr>
      </w:pPr>
    </w:p>
    <w:p w:rsidR="00386A1C" w:rsidRPr="00A7106C" w:rsidRDefault="00386A1C" w:rsidP="00CA4897">
      <w:pPr>
        <w:spacing w:after="33" w:line="259" w:lineRule="auto"/>
        <w:ind w:left="194" w:firstLine="0"/>
        <w:rPr>
          <w:b/>
          <w:color w:val="92CDDC" w:themeColor="accent5" w:themeTint="99"/>
          <w:sz w:val="22"/>
        </w:rPr>
      </w:pPr>
    </w:p>
    <w:p w:rsidR="00EA001F" w:rsidRPr="00A7106C" w:rsidRDefault="00FC2601" w:rsidP="00CA4897">
      <w:pPr>
        <w:ind w:left="0" w:firstLine="0"/>
        <w:rPr>
          <w:b/>
          <w:color w:val="365F91" w:themeColor="accent1" w:themeShade="BF"/>
          <w:sz w:val="22"/>
        </w:rPr>
      </w:pPr>
      <w:r>
        <w:rPr>
          <w:b/>
          <w:noProof/>
          <w:color w:val="365F91" w:themeColor="accent1" w:themeShade="BF"/>
          <w:sz w:val="22"/>
        </w:rPr>
        <w:pict>
          <v:shape id="_x0000_s2051" type="#_x0000_t75" style="position:absolute;left:0;text-align:left;margin-left:188.85pt;margin-top:6.6pt;width:86.25pt;height:87pt;z-index:251658240;visibility:visible;mso-wrap-edited:f">
            <v:imagedata r:id="rId8" o:title=""/>
            <w10:wrap side="largest"/>
          </v:shape>
          <o:OLEObject Type="Embed" ProgID="Word.Picture.8" ShapeID="_x0000_s2051" DrawAspect="Content" ObjectID="_1540125867" r:id="rId9"/>
        </w:pict>
      </w:r>
    </w:p>
    <w:p w:rsidR="004D797D" w:rsidRDefault="004D797D" w:rsidP="00CA4897">
      <w:pPr>
        <w:ind w:left="0" w:firstLine="0"/>
        <w:rPr>
          <w:b/>
          <w:color w:val="365F91" w:themeColor="accent1" w:themeShade="BF"/>
          <w:sz w:val="22"/>
          <w:lang w:val="en-US"/>
        </w:rPr>
      </w:pPr>
    </w:p>
    <w:p w:rsidR="00EB6A05" w:rsidRDefault="00EB6A05" w:rsidP="00CA4897">
      <w:pPr>
        <w:ind w:left="0" w:firstLine="0"/>
        <w:rPr>
          <w:b/>
          <w:color w:val="365F91" w:themeColor="accent1" w:themeShade="BF"/>
          <w:sz w:val="22"/>
          <w:lang w:val="en-US"/>
        </w:rPr>
      </w:pPr>
    </w:p>
    <w:p w:rsidR="00EB6A05" w:rsidRDefault="00EB6A05" w:rsidP="00CA4897">
      <w:pPr>
        <w:ind w:left="0" w:firstLine="0"/>
        <w:rPr>
          <w:b/>
          <w:color w:val="365F91" w:themeColor="accent1" w:themeShade="BF"/>
          <w:sz w:val="22"/>
          <w:lang w:val="en-US"/>
        </w:rPr>
      </w:pPr>
    </w:p>
    <w:p w:rsidR="00EB6A05" w:rsidRDefault="00EB6A05" w:rsidP="00CA4897">
      <w:pPr>
        <w:ind w:left="0" w:firstLine="0"/>
        <w:rPr>
          <w:b/>
          <w:color w:val="365F91" w:themeColor="accent1" w:themeShade="BF"/>
          <w:sz w:val="22"/>
          <w:lang w:val="en-US"/>
        </w:rPr>
      </w:pPr>
    </w:p>
    <w:p w:rsidR="00EB6A05" w:rsidRDefault="00EB6A05" w:rsidP="00CA4897">
      <w:pPr>
        <w:ind w:left="0" w:firstLine="0"/>
        <w:rPr>
          <w:b/>
          <w:color w:val="365F91" w:themeColor="accent1" w:themeShade="BF"/>
          <w:sz w:val="22"/>
          <w:lang w:val="en-US"/>
        </w:rPr>
      </w:pPr>
    </w:p>
    <w:p w:rsidR="00EB6A05" w:rsidRDefault="00EB6A05" w:rsidP="00CA4897">
      <w:pPr>
        <w:ind w:left="0" w:firstLine="0"/>
        <w:rPr>
          <w:b/>
          <w:color w:val="365F91" w:themeColor="accent1" w:themeShade="BF"/>
          <w:sz w:val="22"/>
        </w:rPr>
      </w:pPr>
    </w:p>
    <w:p w:rsidR="00B9201C" w:rsidRDefault="00B9201C" w:rsidP="00CA4897">
      <w:pPr>
        <w:ind w:left="0" w:firstLine="0"/>
        <w:rPr>
          <w:b/>
          <w:color w:val="365F91" w:themeColor="accent1" w:themeShade="BF"/>
          <w:sz w:val="22"/>
        </w:rPr>
      </w:pPr>
    </w:p>
    <w:p w:rsidR="00B9201C" w:rsidRDefault="00B9201C" w:rsidP="00CA4897">
      <w:pPr>
        <w:ind w:left="0" w:firstLine="0"/>
        <w:rPr>
          <w:b/>
          <w:color w:val="365F91" w:themeColor="accent1" w:themeShade="BF"/>
          <w:sz w:val="22"/>
        </w:rPr>
      </w:pPr>
    </w:p>
    <w:p w:rsidR="00B9201C" w:rsidRDefault="00B9201C" w:rsidP="00CA4897">
      <w:pPr>
        <w:ind w:left="0" w:firstLine="0"/>
        <w:rPr>
          <w:b/>
          <w:color w:val="365F91" w:themeColor="accent1" w:themeShade="BF"/>
          <w:sz w:val="22"/>
        </w:rPr>
      </w:pPr>
    </w:p>
    <w:p w:rsidR="00B9201C" w:rsidRDefault="00B9201C" w:rsidP="00CA4897">
      <w:pPr>
        <w:ind w:left="0" w:firstLine="0"/>
        <w:rPr>
          <w:b/>
          <w:color w:val="365F91" w:themeColor="accent1" w:themeShade="BF"/>
          <w:sz w:val="22"/>
        </w:rPr>
      </w:pPr>
    </w:p>
    <w:p w:rsidR="00B9201C" w:rsidRDefault="00B9201C" w:rsidP="00CA4897">
      <w:pPr>
        <w:ind w:left="0" w:firstLine="0"/>
        <w:rPr>
          <w:b/>
          <w:color w:val="365F91" w:themeColor="accent1" w:themeShade="BF"/>
          <w:sz w:val="22"/>
        </w:rPr>
      </w:pPr>
    </w:p>
    <w:p w:rsidR="00B9201C" w:rsidRDefault="00B9201C" w:rsidP="00CA4897">
      <w:pPr>
        <w:ind w:left="0" w:firstLine="0"/>
        <w:rPr>
          <w:b/>
          <w:color w:val="365F91" w:themeColor="accent1" w:themeShade="BF"/>
          <w:sz w:val="22"/>
        </w:rPr>
      </w:pPr>
    </w:p>
    <w:p w:rsidR="00B9201C" w:rsidRPr="00B9201C" w:rsidRDefault="00B9201C" w:rsidP="00CA4897">
      <w:pPr>
        <w:ind w:left="0" w:firstLine="0"/>
        <w:rPr>
          <w:b/>
          <w:color w:val="365F91" w:themeColor="accent1" w:themeShade="BF"/>
          <w:sz w:val="22"/>
        </w:rPr>
      </w:pPr>
    </w:p>
    <w:p w:rsidR="00EB6A05" w:rsidRPr="00EB6A05" w:rsidRDefault="00EB6A05" w:rsidP="00CA4897">
      <w:pPr>
        <w:ind w:left="0" w:firstLine="0"/>
        <w:rPr>
          <w:b/>
          <w:color w:val="365F91" w:themeColor="accent1" w:themeShade="BF"/>
          <w:sz w:val="22"/>
          <w:lang w:val="en-US"/>
        </w:rPr>
      </w:pPr>
    </w:p>
    <w:p w:rsidR="00386A1C" w:rsidRPr="00A7106C" w:rsidRDefault="00386A1C" w:rsidP="00CA4897">
      <w:pPr>
        <w:ind w:left="137"/>
        <w:rPr>
          <w:color w:val="000000" w:themeColor="text1"/>
          <w:sz w:val="22"/>
        </w:rPr>
      </w:pPr>
      <w:r w:rsidRPr="00A7106C">
        <w:rPr>
          <w:b/>
          <w:color w:val="000000" w:themeColor="text1"/>
          <w:sz w:val="22"/>
        </w:rPr>
        <w:t>Използвани съкращения (абревиатури)</w:t>
      </w:r>
    </w:p>
    <w:tbl>
      <w:tblPr>
        <w:tblStyle w:val="TableGrid"/>
        <w:tblW w:w="17366" w:type="dxa"/>
        <w:tblInd w:w="142" w:type="dxa"/>
        <w:tblLook w:val="04A0"/>
      </w:tblPr>
      <w:tblGrid>
        <w:gridCol w:w="1728"/>
        <w:gridCol w:w="7819"/>
        <w:gridCol w:w="7819"/>
      </w:tblGrid>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АСП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Агенция за социално подпомагане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АХУ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Агенция за хора с увреждания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ДАЗД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Държавната агенция за закрила на детето </w:t>
            </w:r>
          </w:p>
        </w:tc>
      </w:tr>
      <w:tr w:rsidR="00386A1C" w:rsidRPr="00A7106C" w:rsidTr="00EA001F">
        <w:trPr>
          <w:gridAfter w:val="1"/>
          <w:wAfter w:w="7819" w:type="dxa"/>
          <w:trHeight w:val="552"/>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20" w:line="259" w:lineRule="auto"/>
              <w:ind w:left="0" w:firstLine="0"/>
              <w:rPr>
                <w:color w:val="000000" w:themeColor="text1"/>
              </w:rPr>
            </w:pPr>
            <w:r w:rsidRPr="00A7106C">
              <w:rPr>
                <w:color w:val="000000" w:themeColor="text1"/>
              </w:rPr>
              <w:t xml:space="preserve">ДБТ </w:t>
            </w: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ДВХФУ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23" w:line="259" w:lineRule="auto"/>
              <w:ind w:left="0" w:firstLine="0"/>
              <w:rPr>
                <w:color w:val="000000" w:themeColor="text1"/>
              </w:rPr>
            </w:pPr>
            <w:r w:rsidRPr="00A7106C">
              <w:rPr>
                <w:color w:val="000000" w:themeColor="text1"/>
              </w:rPr>
              <w:t xml:space="preserve">Дирекция Бюро по труда </w:t>
            </w: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Дом за възрастни хора с физически увреждания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ДДЛРГ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Дом за деца лишени от родителски грижи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ДМСГД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Дом за медико-социални грижи за деца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ДП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Домашен помощник </w:t>
            </w:r>
          </w:p>
        </w:tc>
      </w:tr>
      <w:tr w:rsidR="00386A1C" w:rsidRPr="00A7106C" w:rsidTr="00EA001F">
        <w:trPr>
          <w:gridAfter w:val="1"/>
          <w:wAfter w:w="7819" w:type="dxa"/>
          <w:trHeight w:val="552"/>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right="370" w:firstLine="0"/>
              <w:rPr>
                <w:color w:val="000000" w:themeColor="text1"/>
              </w:rPr>
            </w:pPr>
            <w:r w:rsidRPr="00A7106C">
              <w:rPr>
                <w:color w:val="000000" w:themeColor="text1"/>
              </w:rPr>
              <w:t xml:space="preserve">ДСП ДВХПР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23" w:line="259" w:lineRule="auto"/>
              <w:ind w:left="0" w:firstLine="0"/>
              <w:rPr>
                <w:color w:val="000000" w:themeColor="text1"/>
              </w:rPr>
            </w:pPr>
            <w:r w:rsidRPr="00A7106C">
              <w:rPr>
                <w:color w:val="000000" w:themeColor="text1"/>
              </w:rPr>
              <w:t xml:space="preserve">Дирекция „Социално подпомагане” </w:t>
            </w: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Дом за възрастни хора с психични разстройства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ДСХ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Дом за стари хора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ДЦДМУ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Дневен център за деца и младежи с увреждания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ДЦДУ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Дневен център за деца с увреждания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ДЦСХ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Дневен център за стари хора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ДЦВХУ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Дневен център за възрастни хора с увреждания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ЦНСТ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Център за настаняване от семеен тип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ЦВН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Център за временно настаняване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КЦ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Кризисен център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ЗЖ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Защитено жилище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ПЖ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Преходно жилище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МБАЛ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Многопрофилна болница за активно лечение </w:t>
            </w:r>
          </w:p>
        </w:tc>
      </w:tr>
      <w:tr w:rsidR="00386A1C" w:rsidRPr="00A7106C" w:rsidTr="004D797D">
        <w:trPr>
          <w:gridAfter w:val="1"/>
          <w:wAfter w:w="7819" w:type="dxa"/>
          <w:trHeight w:val="408"/>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19" w:line="259" w:lineRule="auto"/>
              <w:ind w:left="0" w:firstLine="0"/>
              <w:rPr>
                <w:color w:val="000000" w:themeColor="text1"/>
              </w:rPr>
            </w:pP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МОН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1" w:line="278" w:lineRule="auto"/>
              <w:ind w:left="0" w:firstLine="0"/>
              <w:rPr>
                <w:color w:val="000000" w:themeColor="text1"/>
              </w:rPr>
            </w:pP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Министерство на образованието и науката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МТСП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Министерството на труда и социалната политика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МФ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Министерството на финансите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НПО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Неправителствена организация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ЗЗД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Закон за закрила на детето </w:t>
            </w:r>
          </w:p>
        </w:tc>
      </w:tr>
      <w:tr w:rsidR="00386A1C" w:rsidRPr="00A7106C" w:rsidTr="00EA001F">
        <w:trPr>
          <w:gridAfter w:val="1"/>
          <w:wAfter w:w="7819" w:type="dxa"/>
          <w:trHeight w:val="552"/>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right="691" w:firstLine="0"/>
              <w:rPr>
                <w:color w:val="000000" w:themeColor="text1"/>
              </w:rPr>
            </w:pPr>
            <w:r w:rsidRPr="00A7106C">
              <w:rPr>
                <w:color w:val="000000" w:themeColor="text1"/>
              </w:rPr>
              <w:t xml:space="preserve">ОЗД ООН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22" w:line="259" w:lineRule="auto"/>
              <w:ind w:left="0" w:firstLine="0"/>
              <w:rPr>
                <w:color w:val="000000" w:themeColor="text1"/>
              </w:rPr>
            </w:pPr>
            <w:r w:rsidRPr="00A7106C">
              <w:rPr>
                <w:color w:val="000000" w:themeColor="text1"/>
              </w:rPr>
              <w:t xml:space="preserve">Отдел “Закрила на детето” </w:t>
            </w: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Организация на обединените нации </w:t>
            </w:r>
          </w:p>
        </w:tc>
      </w:tr>
      <w:tr w:rsidR="00386A1C" w:rsidRPr="00A7106C" w:rsidTr="00EA001F">
        <w:trPr>
          <w:gridAfter w:val="1"/>
          <w:wAfter w:w="7819" w:type="dxa"/>
          <w:trHeight w:val="552"/>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21" w:line="259" w:lineRule="auto"/>
              <w:ind w:left="0" w:firstLine="0"/>
              <w:rPr>
                <w:color w:val="000000" w:themeColor="text1"/>
              </w:rPr>
            </w:pPr>
            <w:r w:rsidRPr="00A7106C">
              <w:rPr>
                <w:color w:val="000000" w:themeColor="text1"/>
              </w:rPr>
              <w:t xml:space="preserve">ПИЦ </w:t>
            </w: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НП”АХУ”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23" w:line="259" w:lineRule="auto"/>
              <w:ind w:left="0" w:firstLine="0"/>
              <w:rPr>
                <w:color w:val="000000" w:themeColor="text1"/>
              </w:rPr>
            </w:pPr>
            <w:r w:rsidRPr="00A7106C">
              <w:rPr>
                <w:color w:val="000000" w:themeColor="text1"/>
              </w:rPr>
              <w:t xml:space="preserve">Превантивно-информационен център </w:t>
            </w:r>
          </w:p>
          <w:p w:rsidR="00386A1C" w:rsidRPr="00A7106C" w:rsidRDefault="00386A1C" w:rsidP="00CA4897">
            <w:pPr>
              <w:spacing w:after="0" w:line="259" w:lineRule="auto"/>
              <w:ind w:left="0" w:firstLine="0"/>
              <w:rPr>
                <w:color w:val="000000" w:themeColor="text1"/>
              </w:rPr>
            </w:pPr>
            <w:r w:rsidRPr="00A7106C">
              <w:rPr>
                <w:color w:val="000000" w:themeColor="text1"/>
              </w:rPr>
              <w:t xml:space="preserve">Национална програма”Асистенти на хора с увреждания” </w:t>
            </w:r>
          </w:p>
        </w:tc>
      </w:tr>
      <w:tr w:rsidR="00386A1C"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ОП”РЧР” </w:t>
            </w:r>
          </w:p>
        </w:tc>
        <w:tc>
          <w:tcPr>
            <w:tcW w:w="7819" w:type="dxa"/>
            <w:tcBorders>
              <w:top w:val="single" w:sz="4" w:space="0" w:color="auto"/>
              <w:left w:val="single" w:sz="4" w:space="0" w:color="auto"/>
              <w:bottom w:val="single" w:sz="4" w:space="0" w:color="auto"/>
              <w:right w:val="single" w:sz="4" w:space="0" w:color="auto"/>
            </w:tcBorders>
          </w:tcPr>
          <w:p w:rsidR="00386A1C" w:rsidRPr="00A7106C" w:rsidRDefault="00386A1C" w:rsidP="00CA4897">
            <w:pPr>
              <w:spacing w:after="0" w:line="259" w:lineRule="auto"/>
              <w:ind w:left="0" w:firstLine="0"/>
              <w:rPr>
                <w:color w:val="000000" w:themeColor="text1"/>
              </w:rPr>
            </w:pPr>
            <w:r w:rsidRPr="00A7106C">
              <w:rPr>
                <w:color w:val="000000" w:themeColor="text1"/>
              </w:rPr>
              <w:t xml:space="preserve">Оперативна програма „Развитие на човешките ресурси” </w:t>
            </w:r>
          </w:p>
        </w:tc>
      </w:tr>
      <w:tr w:rsidR="00EA001F" w:rsidRPr="00A7106C" w:rsidTr="00EA001F">
        <w:trPr>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ЦОП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Център за обществена подкрепа</w:t>
            </w:r>
          </w:p>
        </w:tc>
        <w:tc>
          <w:tcPr>
            <w:tcW w:w="7819" w:type="dxa"/>
          </w:tcPr>
          <w:p w:rsidR="00EA001F" w:rsidRPr="00A7106C" w:rsidRDefault="00EA001F" w:rsidP="00CA4897">
            <w:pPr>
              <w:spacing w:after="0" w:line="259" w:lineRule="auto"/>
              <w:ind w:left="0" w:firstLine="0"/>
              <w:rPr>
                <w:color w:val="000000" w:themeColor="text1"/>
              </w:rPr>
            </w:pP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НСИ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Национален статистически институт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СА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Социален асистент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ЛА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Личен асистент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СУПЦ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Социален учебно-професионален център </w:t>
            </w:r>
          </w:p>
        </w:tc>
      </w:tr>
      <w:tr w:rsidR="00EA001F" w:rsidRPr="00A7106C" w:rsidTr="00EA001F">
        <w:trPr>
          <w:gridAfter w:val="1"/>
          <w:wAfter w:w="7819" w:type="dxa"/>
          <w:trHeight w:val="275"/>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РДСП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Регионална дирекция за социално подпомагане </w:t>
            </w:r>
          </w:p>
        </w:tc>
      </w:tr>
      <w:tr w:rsidR="00EA001F" w:rsidRPr="00A7106C" w:rsidTr="00EA001F">
        <w:trPr>
          <w:gridAfter w:val="1"/>
          <w:wAfter w:w="7819" w:type="dxa"/>
          <w:trHeight w:val="275"/>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РЗОК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Регионална здравноосигурителна каса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РИ на МОН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Регионален инспекторат на Министерството на образованието и науката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СНЦ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Сдружение с нестопанска цел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РПУ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Районно полицейско управление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РЗИ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Регионална здравна инспекция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СИ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Специализирана институция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СУ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Социална услуга </w:t>
            </w:r>
          </w:p>
        </w:tc>
      </w:tr>
      <w:tr w:rsidR="00EA001F" w:rsidRPr="00A7106C" w:rsidTr="00EA001F">
        <w:trPr>
          <w:gridAfter w:val="1"/>
          <w:wAfter w:w="7819" w:type="dxa"/>
          <w:trHeight w:val="276"/>
        </w:trPr>
        <w:tc>
          <w:tcPr>
            <w:tcW w:w="1728"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ЦСРИ </w:t>
            </w:r>
          </w:p>
        </w:tc>
        <w:tc>
          <w:tcPr>
            <w:tcW w:w="7819" w:type="dxa"/>
            <w:tcBorders>
              <w:top w:val="single" w:sz="4" w:space="0" w:color="auto"/>
              <w:left w:val="single" w:sz="4" w:space="0" w:color="auto"/>
              <w:bottom w:val="single" w:sz="4" w:space="0" w:color="auto"/>
              <w:right w:val="single" w:sz="4" w:space="0" w:color="auto"/>
            </w:tcBorders>
          </w:tcPr>
          <w:p w:rsidR="00EA001F" w:rsidRPr="00A7106C" w:rsidRDefault="00EA001F" w:rsidP="00CA4897">
            <w:pPr>
              <w:spacing w:after="0" w:line="259" w:lineRule="auto"/>
              <w:ind w:left="0" w:firstLine="0"/>
              <w:rPr>
                <w:color w:val="000000" w:themeColor="text1"/>
              </w:rPr>
            </w:pPr>
            <w:r w:rsidRPr="00A7106C">
              <w:rPr>
                <w:color w:val="000000" w:themeColor="text1"/>
              </w:rPr>
              <w:t xml:space="preserve">Център за социална рехабилитация и интеграция </w:t>
            </w:r>
          </w:p>
        </w:tc>
      </w:tr>
    </w:tbl>
    <w:p w:rsidR="004D797D" w:rsidRPr="00A7106C" w:rsidRDefault="00641D47" w:rsidP="00CA4897">
      <w:pPr>
        <w:rPr>
          <w:sz w:val="22"/>
        </w:rPr>
      </w:pPr>
      <w:r w:rsidRPr="00A7106C">
        <w:rPr>
          <w:sz w:val="22"/>
        </w:rPr>
        <w:lastRenderedPageBreak/>
        <w:tab/>
      </w:r>
      <w:r w:rsidRPr="00A7106C">
        <w:rPr>
          <w:sz w:val="22"/>
        </w:rPr>
        <w:tab/>
        <w:t xml:space="preserve">         </w:t>
      </w: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ind w:left="0" w:firstLine="0"/>
        <w:rPr>
          <w:b/>
          <w:sz w:val="22"/>
        </w:rPr>
      </w:pPr>
      <w:r w:rsidRPr="00A7106C">
        <w:rPr>
          <w:b/>
          <w:sz w:val="22"/>
        </w:rPr>
        <w:t xml:space="preserve">                                                         СЪДЪРЖАНИЕ</w:t>
      </w:r>
    </w:p>
    <w:p w:rsidR="004D797D" w:rsidRPr="00A7106C" w:rsidRDefault="004D797D" w:rsidP="00CA4897">
      <w:pPr>
        <w:ind w:left="0" w:firstLine="0"/>
        <w:rPr>
          <w:b/>
          <w:sz w:val="22"/>
        </w:rPr>
      </w:pPr>
    </w:p>
    <w:p w:rsidR="00A165B7" w:rsidRPr="00A7106C" w:rsidRDefault="00A165B7" w:rsidP="00CA4897">
      <w:pPr>
        <w:ind w:left="0" w:firstLine="0"/>
        <w:rPr>
          <w:sz w:val="22"/>
        </w:rPr>
      </w:pPr>
      <w:r w:rsidRPr="00A7106C">
        <w:rPr>
          <w:b/>
          <w:sz w:val="22"/>
        </w:rPr>
        <w:t xml:space="preserve">        </w:t>
      </w:r>
      <w:r w:rsidR="004D797D" w:rsidRPr="00A7106C">
        <w:rPr>
          <w:sz w:val="22"/>
        </w:rPr>
        <w:t>РЕЗЮМЕ</w:t>
      </w:r>
      <w:r w:rsidRPr="00A7106C">
        <w:rPr>
          <w:sz w:val="22"/>
        </w:rPr>
        <w:t>…………………………………………………………………………………….4</w:t>
      </w:r>
    </w:p>
    <w:p w:rsidR="00A165B7" w:rsidRPr="00A7106C" w:rsidRDefault="00A165B7" w:rsidP="00CA4897">
      <w:pPr>
        <w:ind w:left="0" w:firstLine="0"/>
        <w:rPr>
          <w:b/>
          <w:sz w:val="22"/>
        </w:rPr>
      </w:pPr>
    </w:p>
    <w:p w:rsidR="00A165B7" w:rsidRPr="00A7106C" w:rsidRDefault="00A165B7" w:rsidP="00CA4897">
      <w:pPr>
        <w:ind w:left="0" w:firstLine="0"/>
        <w:rPr>
          <w:b/>
          <w:sz w:val="22"/>
        </w:rPr>
      </w:pPr>
    </w:p>
    <w:p w:rsidR="00A165B7" w:rsidRPr="00A7106C" w:rsidRDefault="00A165B7" w:rsidP="00CA4897">
      <w:pPr>
        <w:ind w:left="0" w:firstLine="0"/>
        <w:rPr>
          <w:color w:val="auto"/>
          <w:sz w:val="22"/>
        </w:rPr>
      </w:pPr>
      <w:r w:rsidRPr="00A7106C">
        <w:rPr>
          <w:color w:val="auto"/>
          <w:sz w:val="22"/>
        </w:rPr>
        <w:t xml:space="preserve">I.Изводи от анализа на ситуацията и оценката на потребностите в община  </w:t>
      </w:r>
      <w:r w:rsidR="00EB6A05">
        <w:rPr>
          <w:color w:val="auto"/>
          <w:sz w:val="22"/>
          <w:lang w:val="en-US"/>
        </w:rPr>
        <w:t>Тутракан</w:t>
      </w:r>
    </w:p>
    <w:p w:rsidR="00A165B7" w:rsidRPr="00A7106C" w:rsidRDefault="00A165B7" w:rsidP="00CA4897">
      <w:pPr>
        <w:ind w:left="0" w:firstLine="0"/>
        <w:rPr>
          <w:color w:val="auto"/>
          <w:sz w:val="22"/>
        </w:rPr>
      </w:pPr>
      <w:r w:rsidRPr="00A7106C">
        <w:rPr>
          <w:color w:val="auto"/>
          <w:sz w:val="22"/>
        </w:rPr>
        <w:t xml:space="preserve"> ………………………………………………………………………………………………</w:t>
      </w:r>
      <w:r w:rsidR="00E2359B">
        <w:rPr>
          <w:color w:val="auto"/>
          <w:sz w:val="22"/>
        </w:rPr>
        <w:t>…..</w:t>
      </w:r>
      <w:r w:rsidRPr="00A7106C">
        <w:rPr>
          <w:color w:val="auto"/>
          <w:sz w:val="22"/>
        </w:rPr>
        <w:t>1</w:t>
      </w:r>
      <w:r w:rsidR="00387851">
        <w:rPr>
          <w:color w:val="auto"/>
          <w:sz w:val="22"/>
        </w:rPr>
        <w:t>0</w:t>
      </w:r>
      <w:r w:rsidRPr="00A7106C">
        <w:rPr>
          <w:color w:val="auto"/>
          <w:sz w:val="22"/>
        </w:rPr>
        <w:t xml:space="preserve">        </w:t>
      </w:r>
    </w:p>
    <w:p w:rsidR="004D797D" w:rsidRPr="00A7106C" w:rsidRDefault="004D797D" w:rsidP="00CA4897">
      <w:pPr>
        <w:ind w:left="0" w:firstLine="0"/>
        <w:rPr>
          <w:sz w:val="22"/>
        </w:rPr>
      </w:pPr>
    </w:p>
    <w:p w:rsidR="00A165B7" w:rsidRPr="00A7106C" w:rsidRDefault="00A165B7" w:rsidP="00CA4897">
      <w:pPr>
        <w:spacing w:after="913"/>
        <w:ind w:left="0" w:firstLine="0"/>
        <w:rPr>
          <w:color w:val="000000" w:themeColor="text1"/>
          <w:sz w:val="22"/>
        </w:rPr>
      </w:pPr>
      <w:r w:rsidRPr="00A7106C">
        <w:rPr>
          <w:color w:val="000000" w:themeColor="text1"/>
          <w:sz w:val="22"/>
        </w:rPr>
        <w:t>II. Стратегия за развитие на социалните услуги………………………………………</w:t>
      </w:r>
      <w:r w:rsidR="00E2359B">
        <w:rPr>
          <w:color w:val="000000" w:themeColor="text1"/>
          <w:sz w:val="22"/>
        </w:rPr>
        <w:t>……….</w:t>
      </w:r>
      <w:r w:rsidR="00387851">
        <w:rPr>
          <w:color w:val="000000" w:themeColor="text1"/>
          <w:sz w:val="22"/>
        </w:rPr>
        <w:t>32</w:t>
      </w:r>
    </w:p>
    <w:p w:rsidR="00A165B7" w:rsidRPr="00A7106C" w:rsidRDefault="00A165B7" w:rsidP="00CA4897">
      <w:pPr>
        <w:spacing w:after="307"/>
        <w:ind w:left="0" w:firstLine="0"/>
        <w:rPr>
          <w:color w:val="000000" w:themeColor="text1"/>
          <w:sz w:val="22"/>
        </w:rPr>
      </w:pPr>
      <w:r w:rsidRPr="00A7106C">
        <w:rPr>
          <w:color w:val="000000" w:themeColor="text1"/>
          <w:sz w:val="22"/>
        </w:rPr>
        <w:t>III. Стратегически и специфични цели, мерки и дейности……………………………</w:t>
      </w:r>
      <w:r w:rsidR="00E2359B">
        <w:rPr>
          <w:color w:val="000000" w:themeColor="text1"/>
          <w:sz w:val="22"/>
        </w:rPr>
        <w:t>………</w:t>
      </w:r>
      <w:r w:rsidR="00387851">
        <w:rPr>
          <w:color w:val="000000" w:themeColor="text1"/>
          <w:sz w:val="22"/>
        </w:rPr>
        <w:t>35</w:t>
      </w:r>
    </w:p>
    <w:p w:rsidR="004D797D" w:rsidRPr="00A7106C" w:rsidRDefault="004D797D" w:rsidP="00CA4897">
      <w:pPr>
        <w:rPr>
          <w:sz w:val="22"/>
        </w:rPr>
      </w:pPr>
    </w:p>
    <w:p w:rsidR="00A165B7" w:rsidRPr="00A7106C" w:rsidRDefault="00A165B7" w:rsidP="00CA4897">
      <w:pPr>
        <w:pStyle w:val="2"/>
        <w:spacing w:after="13" w:line="324" w:lineRule="auto"/>
        <w:ind w:left="0" w:firstLine="0"/>
        <w:jc w:val="both"/>
        <w:rPr>
          <w:b w:val="0"/>
          <w:color w:val="000000" w:themeColor="text1"/>
          <w:sz w:val="22"/>
        </w:rPr>
      </w:pPr>
      <w:r w:rsidRPr="00A7106C">
        <w:rPr>
          <w:b w:val="0"/>
          <w:color w:val="000000" w:themeColor="text1"/>
          <w:sz w:val="22"/>
        </w:rPr>
        <w:t>IV. Мониторинг, оценка и актуализиране на Стратегията………………………........</w:t>
      </w:r>
      <w:r w:rsidR="00E2359B">
        <w:rPr>
          <w:b w:val="0"/>
          <w:color w:val="000000" w:themeColor="text1"/>
          <w:sz w:val="22"/>
        </w:rPr>
        <w:t>...........</w:t>
      </w:r>
      <w:r w:rsidR="00387851">
        <w:rPr>
          <w:b w:val="0"/>
          <w:color w:val="000000" w:themeColor="text1"/>
          <w:sz w:val="22"/>
        </w:rPr>
        <w:t>42</w:t>
      </w:r>
    </w:p>
    <w:p w:rsidR="004D797D" w:rsidRPr="00A7106C" w:rsidRDefault="004D797D" w:rsidP="00CA4897">
      <w:pPr>
        <w:rPr>
          <w:sz w:val="22"/>
        </w:rPr>
      </w:pPr>
    </w:p>
    <w:p w:rsidR="004D797D" w:rsidRPr="00A7106C" w:rsidRDefault="004D797D" w:rsidP="00CA4897">
      <w:pPr>
        <w:rPr>
          <w:sz w:val="22"/>
        </w:rPr>
      </w:pPr>
    </w:p>
    <w:p w:rsidR="00A165B7" w:rsidRPr="00A7106C" w:rsidRDefault="00A165B7" w:rsidP="00CA4897">
      <w:pPr>
        <w:spacing w:after="117"/>
        <w:ind w:left="0" w:firstLine="0"/>
        <w:rPr>
          <w:color w:val="000000" w:themeColor="text1"/>
          <w:sz w:val="22"/>
        </w:rPr>
      </w:pPr>
      <w:r w:rsidRPr="00A7106C">
        <w:rPr>
          <w:color w:val="000000" w:themeColor="text1"/>
          <w:sz w:val="22"/>
        </w:rPr>
        <w:t>V. План за действие ………………………………………………………………………</w:t>
      </w:r>
      <w:r w:rsidR="00387851">
        <w:rPr>
          <w:color w:val="000000" w:themeColor="text1"/>
          <w:sz w:val="22"/>
        </w:rPr>
        <w:t>43</w:t>
      </w:r>
    </w:p>
    <w:p w:rsidR="00A165B7" w:rsidRPr="00A7106C" w:rsidRDefault="00A165B7" w:rsidP="00CA4897">
      <w:pPr>
        <w:spacing w:after="117"/>
        <w:ind w:left="0" w:firstLine="0"/>
        <w:rPr>
          <w:color w:val="000000" w:themeColor="text1"/>
          <w:sz w:val="22"/>
        </w:rPr>
      </w:pPr>
    </w:p>
    <w:p w:rsidR="00A165B7" w:rsidRPr="00A7106C" w:rsidRDefault="00A165B7" w:rsidP="00CA4897">
      <w:pPr>
        <w:spacing w:after="117"/>
        <w:ind w:left="0" w:firstLine="0"/>
        <w:rPr>
          <w:color w:val="000000" w:themeColor="text1"/>
          <w:sz w:val="22"/>
        </w:rPr>
      </w:pPr>
    </w:p>
    <w:p w:rsidR="004D797D" w:rsidRPr="00A7106C" w:rsidRDefault="00A165B7" w:rsidP="00CA4897">
      <w:pPr>
        <w:ind w:left="0" w:firstLine="0"/>
        <w:rPr>
          <w:sz w:val="22"/>
        </w:rPr>
      </w:pPr>
      <w:r w:rsidRPr="00A7106C">
        <w:rPr>
          <w:color w:val="000000" w:themeColor="text1"/>
          <w:sz w:val="22"/>
        </w:rPr>
        <w:t>VI. Приложения……………………………………………………………………………</w:t>
      </w:r>
      <w:r w:rsidR="00387851">
        <w:rPr>
          <w:color w:val="000000" w:themeColor="text1"/>
          <w:sz w:val="22"/>
        </w:rPr>
        <w:t>47</w:t>
      </w: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4D797D" w:rsidRPr="00A7106C" w:rsidRDefault="004D797D" w:rsidP="00CA4897">
      <w:pPr>
        <w:rPr>
          <w:sz w:val="22"/>
        </w:rPr>
      </w:pPr>
    </w:p>
    <w:p w:rsidR="00A165B7" w:rsidRPr="00A7106C" w:rsidRDefault="00A165B7" w:rsidP="00CA4897">
      <w:pPr>
        <w:rPr>
          <w:sz w:val="22"/>
        </w:rPr>
      </w:pPr>
    </w:p>
    <w:p w:rsidR="00A165B7" w:rsidRPr="00A7106C" w:rsidRDefault="00A165B7" w:rsidP="00CA4897">
      <w:pPr>
        <w:rPr>
          <w:sz w:val="22"/>
        </w:rPr>
      </w:pPr>
    </w:p>
    <w:p w:rsidR="00A165B7" w:rsidRPr="00A7106C" w:rsidRDefault="00A165B7" w:rsidP="00CA4897">
      <w:pPr>
        <w:rPr>
          <w:sz w:val="22"/>
        </w:rPr>
      </w:pPr>
    </w:p>
    <w:p w:rsidR="00A165B7" w:rsidRPr="00A7106C" w:rsidRDefault="00A165B7" w:rsidP="00CA4897">
      <w:pPr>
        <w:rPr>
          <w:sz w:val="22"/>
        </w:rPr>
      </w:pPr>
    </w:p>
    <w:p w:rsidR="00A165B7" w:rsidRDefault="00A165B7" w:rsidP="00CA4897">
      <w:pPr>
        <w:ind w:left="0" w:firstLine="0"/>
        <w:rPr>
          <w:sz w:val="22"/>
        </w:rPr>
      </w:pPr>
    </w:p>
    <w:p w:rsidR="00EB6A05" w:rsidRDefault="00EB6A05" w:rsidP="00CA4897">
      <w:pPr>
        <w:ind w:left="0" w:firstLine="0"/>
        <w:rPr>
          <w:sz w:val="22"/>
        </w:rPr>
      </w:pPr>
    </w:p>
    <w:p w:rsidR="00EB6A05" w:rsidRDefault="00EB6A05" w:rsidP="00CA4897">
      <w:pPr>
        <w:ind w:left="0" w:firstLine="0"/>
        <w:rPr>
          <w:sz w:val="22"/>
        </w:rPr>
      </w:pPr>
    </w:p>
    <w:p w:rsidR="00EB6A05" w:rsidRPr="00A7106C" w:rsidRDefault="00EB6A05" w:rsidP="00CA4897">
      <w:pPr>
        <w:ind w:left="0" w:firstLine="0"/>
        <w:rPr>
          <w:sz w:val="22"/>
        </w:rPr>
      </w:pPr>
    </w:p>
    <w:p w:rsidR="00A165B7" w:rsidRPr="00A7106C" w:rsidRDefault="00A165B7" w:rsidP="00CA4897">
      <w:pPr>
        <w:rPr>
          <w:sz w:val="22"/>
        </w:rPr>
      </w:pPr>
    </w:p>
    <w:p w:rsidR="004D797D" w:rsidRPr="00A7106C" w:rsidRDefault="004D797D" w:rsidP="00CA4897">
      <w:pPr>
        <w:rPr>
          <w:sz w:val="22"/>
        </w:rPr>
      </w:pPr>
    </w:p>
    <w:p w:rsidR="00386A1C" w:rsidRPr="00A7106C" w:rsidRDefault="00CA4897" w:rsidP="00CA4897">
      <w:pPr>
        <w:ind w:left="0" w:firstLine="0"/>
        <w:rPr>
          <w:b/>
          <w:color w:val="000000" w:themeColor="text1"/>
          <w:sz w:val="22"/>
        </w:rPr>
      </w:pPr>
      <w:r>
        <w:rPr>
          <w:b/>
          <w:color w:val="000000" w:themeColor="text1"/>
          <w:sz w:val="22"/>
        </w:rPr>
        <w:t xml:space="preserve">          </w:t>
      </w:r>
      <w:r w:rsidR="00641D47" w:rsidRPr="00A7106C">
        <w:rPr>
          <w:b/>
          <w:color w:val="000000" w:themeColor="text1"/>
          <w:sz w:val="22"/>
        </w:rPr>
        <w:t>РЕЗЮМЕ</w:t>
      </w:r>
    </w:p>
    <w:p w:rsidR="00641D47" w:rsidRPr="00A7106C" w:rsidRDefault="00641D47" w:rsidP="007E2CF7">
      <w:pPr>
        <w:ind w:left="0" w:firstLine="708"/>
        <w:rPr>
          <w:color w:val="000000" w:themeColor="text1"/>
          <w:sz w:val="22"/>
        </w:rPr>
      </w:pPr>
      <w:r w:rsidRPr="00A7106C">
        <w:rPr>
          <w:color w:val="000000" w:themeColor="text1"/>
          <w:sz w:val="22"/>
        </w:rPr>
        <w:t xml:space="preserve">Стратегията за развитие на социалните услуги в Община </w:t>
      </w:r>
      <w:r w:rsidR="002F2F6F" w:rsidRPr="00A7106C">
        <w:rPr>
          <w:color w:val="000000" w:themeColor="text1"/>
          <w:sz w:val="22"/>
        </w:rPr>
        <w:t>Тутракан</w:t>
      </w:r>
      <w:r w:rsidRPr="00A7106C">
        <w:rPr>
          <w:color w:val="000000" w:themeColor="text1"/>
          <w:sz w:val="22"/>
        </w:rPr>
        <w:t xml:space="preserve"> /2016 -2020г./ е разработена в изпълнение на чл.19 от Закона за социалното подпомагане и чл.36б от Правилника за прилагане на Закона за социалното подпомагане. Тя</w:t>
      </w:r>
      <w:r w:rsidR="00EA001F" w:rsidRPr="00A7106C">
        <w:rPr>
          <w:color w:val="000000" w:themeColor="text1"/>
          <w:sz w:val="22"/>
        </w:rPr>
        <w:t xml:space="preserve"> е </w:t>
      </w:r>
      <w:r w:rsidR="00386A1C" w:rsidRPr="00A7106C">
        <w:rPr>
          <w:color w:val="000000" w:themeColor="text1"/>
          <w:sz w:val="22"/>
        </w:rPr>
        <w:t xml:space="preserve">документ, разработен като секторна политика в община </w:t>
      </w:r>
      <w:r w:rsidR="002F2F6F" w:rsidRPr="00A7106C">
        <w:rPr>
          <w:color w:val="000000" w:themeColor="text1"/>
          <w:sz w:val="22"/>
        </w:rPr>
        <w:t>Тутракан</w:t>
      </w:r>
      <w:r w:rsidR="00386A1C" w:rsidRPr="00A7106C">
        <w:rPr>
          <w:color w:val="000000" w:themeColor="text1"/>
          <w:sz w:val="22"/>
        </w:rPr>
        <w:t>,</w:t>
      </w:r>
      <w:r w:rsidR="00EA001F" w:rsidRPr="00A7106C">
        <w:rPr>
          <w:color w:val="000000" w:themeColor="text1"/>
          <w:sz w:val="22"/>
        </w:rPr>
        <w:t xml:space="preserve"> </w:t>
      </w:r>
      <w:r w:rsidR="00386A1C" w:rsidRPr="00A7106C">
        <w:rPr>
          <w:color w:val="000000" w:themeColor="text1"/>
          <w:sz w:val="22"/>
        </w:rPr>
        <w:t>който се предлага за обсъждане и одобрение в Общинския  съвет</w:t>
      </w:r>
      <w:r w:rsidR="00EA001F" w:rsidRPr="00A7106C">
        <w:rPr>
          <w:color w:val="000000" w:themeColor="text1"/>
          <w:sz w:val="22"/>
        </w:rPr>
        <w:t>, гр.</w:t>
      </w:r>
      <w:r w:rsidR="00386A1C" w:rsidRPr="00A7106C">
        <w:rPr>
          <w:color w:val="000000" w:themeColor="text1"/>
          <w:sz w:val="22"/>
        </w:rPr>
        <w:t xml:space="preserve"> </w:t>
      </w:r>
      <w:r w:rsidR="002F2F6F" w:rsidRPr="00A7106C">
        <w:rPr>
          <w:color w:val="000000" w:themeColor="text1"/>
          <w:sz w:val="22"/>
        </w:rPr>
        <w:t>Тутракан</w:t>
      </w:r>
      <w:r w:rsidR="00386A1C" w:rsidRPr="00A7106C">
        <w:rPr>
          <w:color w:val="000000" w:themeColor="text1"/>
          <w:sz w:val="22"/>
        </w:rPr>
        <w:t xml:space="preserve">. </w:t>
      </w:r>
    </w:p>
    <w:p w:rsidR="00386A1C" w:rsidRPr="00A7106C" w:rsidRDefault="00386A1C" w:rsidP="007E2CF7">
      <w:pPr>
        <w:ind w:left="0" w:firstLine="567"/>
        <w:rPr>
          <w:color w:val="000000" w:themeColor="text1"/>
          <w:sz w:val="22"/>
        </w:rPr>
      </w:pPr>
      <w:r w:rsidRPr="00A7106C">
        <w:rPr>
          <w:color w:val="000000" w:themeColor="text1"/>
          <w:sz w:val="22"/>
        </w:rPr>
        <w:t>Стратегията е разработена съобр</w:t>
      </w:r>
      <w:r w:rsidR="00EA001F" w:rsidRPr="00A7106C">
        <w:rPr>
          <w:color w:val="000000" w:themeColor="text1"/>
          <w:sz w:val="22"/>
        </w:rPr>
        <w:t>азно залегналите приоритети в О</w:t>
      </w:r>
      <w:r w:rsidR="00DB4081" w:rsidRPr="00A7106C">
        <w:rPr>
          <w:color w:val="000000" w:themeColor="text1"/>
          <w:sz w:val="22"/>
        </w:rPr>
        <w:t xml:space="preserve">бластната стратегия и  предварителното </w:t>
      </w:r>
      <w:r w:rsidRPr="00A7106C">
        <w:rPr>
          <w:color w:val="000000" w:themeColor="text1"/>
          <w:sz w:val="22"/>
        </w:rPr>
        <w:t xml:space="preserve"> планиране на с</w:t>
      </w:r>
      <w:r w:rsidR="00DB4081" w:rsidRPr="00A7106C">
        <w:rPr>
          <w:color w:val="000000" w:themeColor="text1"/>
          <w:sz w:val="22"/>
        </w:rPr>
        <w:t xml:space="preserve">оциални услуги </w:t>
      </w:r>
      <w:r w:rsidRPr="00A7106C">
        <w:rPr>
          <w:color w:val="000000" w:themeColor="text1"/>
          <w:sz w:val="22"/>
        </w:rPr>
        <w:t>.</w:t>
      </w:r>
    </w:p>
    <w:p w:rsidR="00386A1C" w:rsidRPr="00A7106C" w:rsidRDefault="00386A1C" w:rsidP="00CA4897">
      <w:pPr>
        <w:ind w:left="567" w:firstLine="709"/>
        <w:rPr>
          <w:b/>
          <w:color w:val="000000" w:themeColor="text1"/>
          <w:sz w:val="22"/>
        </w:rPr>
      </w:pPr>
      <w:r w:rsidRPr="00A7106C">
        <w:rPr>
          <w:b/>
          <w:color w:val="000000" w:themeColor="text1"/>
          <w:sz w:val="22"/>
        </w:rPr>
        <w:t>Обхват  и  фокус  на  стратегията</w:t>
      </w:r>
    </w:p>
    <w:p w:rsidR="00386A1C" w:rsidRPr="00A7106C" w:rsidRDefault="00386A1C" w:rsidP="007E2CF7">
      <w:pPr>
        <w:ind w:left="0" w:firstLine="567"/>
        <w:rPr>
          <w:color w:val="000000" w:themeColor="text1"/>
          <w:sz w:val="22"/>
        </w:rPr>
      </w:pPr>
      <w:r w:rsidRPr="00A7106C">
        <w:rPr>
          <w:color w:val="000000" w:themeColor="text1"/>
          <w:sz w:val="22"/>
        </w:rPr>
        <w:t>Стратегията определя рамката и парам</w:t>
      </w:r>
      <w:r w:rsidR="00DB4081" w:rsidRPr="00A7106C">
        <w:rPr>
          <w:color w:val="000000" w:themeColor="text1"/>
          <w:sz w:val="22"/>
        </w:rPr>
        <w:t>етрите на социалните услуги в</w:t>
      </w:r>
      <w:r w:rsidRPr="00A7106C">
        <w:rPr>
          <w:color w:val="000000" w:themeColor="text1"/>
          <w:sz w:val="22"/>
        </w:rPr>
        <w:t xml:space="preserve"> община </w:t>
      </w:r>
      <w:r w:rsidR="002F2F6F" w:rsidRPr="00A7106C">
        <w:rPr>
          <w:color w:val="000000" w:themeColor="text1"/>
          <w:sz w:val="22"/>
        </w:rPr>
        <w:t>Тутракан</w:t>
      </w:r>
      <w:r w:rsidRPr="00A7106C">
        <w:rPr>
          <w:color w:val="000000" w:themeColor="text1"/>
          <w:sz w:val="22"/>
        </w:rPr>
        <w:t xml:space="preserve">. В </w:t>
      </w:r>
      <w:r w:rsidR="00DB4081" w:rsidRPr="00A7106C">
        <w:rPr>
          <w:color w:val="000000" w:themeColor="text1"/>
          <w:sz w:val="22"/>
        </w:rPr>
        <w:t>географско отношение тя покрива</w:t>
      </w:r>
      <w:r w:rsidRPr="00A7106C">
        <w:rPr>
          <w:color w:val="000000" w:themeColor="text1"/>
          <w:sz w:val="22"/>
        </w:rPr>
        <w:t xml:space="preserve"> всички населени места на територията на общината и обръща специално внимание на децата с увреждания и</w:t>
      </w:r>
      <w:r w:rsidR="00DB4081" w:rsidRPr="00A7106C">
        <w:rPr>
          <w:color w:val="000000" w:themeColor="text1"/>
          <w:sz w:val="22"/>
        </w:rPr>
        <w:t xml:space="preserve"> деца </w:t>
      </w:r>
      <w:r w:rsidRPr="00A7106C">
        <w:rPr>
          <w:color w:val="000000" w:themeColor="text1"/>
          <w:sz w:val="22"/>
        </w:rPr>
        <w:t xml:space="preserve"> в риск , на възрастните  и старите хора в и</w:t>
      </w:r>
      <w:r w:rsidR="00DB4081" w:rsidRPr="00A7106C">
        <w:rPr>
          <w:color w:val="000000" w:themeColor="text1"/>
          <w:sz w:val="22"/>
        </w:rPr>
        <w:t>золирани населени места. Включени</w:t>
      </w:r>
      <w:r w:rsidR="00A06C1A" w:rsidRPr="00A7106C">
        <w:rPr>
          <w:color w:val="000000" w:themeColor="text1"/>
          <w:sz w:val="22"/>
        </w:rPr>
        <w:t xml:space="preserve"> </w:t>
      </w:r>
      <w:r w:rsidRPr="00A7106C">
        <w:rPr>
          <w:color w:val="000000" w:themeColor="text1"/>
          <w:sz w:val="22"/>
        </w:rPr>
        <w:t>са както съществуващите вече услуги, така и развитието на нови социални услуги,</w:t>
      </w:r>
      <w:r w:rsidR="00A06C1A" w:rsidRPr="00A7106C">
        <w:rPr>
          <w:color w:val="000000" w:themeColor="text1"/>
          <w:sz w:val="22"/>
        </w:rPr>
        <w:t xml:space="preserve"> </w:t>
      </w:r>
      <w:r w:rsidRPr="00A7106C">
        <w:rPr>
          <w:color w:val="000000" w:themeColor="text1"/>
          <w:sz w:val="22"/>
        </w:rPr>
        <w:t xml:space="preserve">които имат ключово значение за социалното включване и решаването на проблемите на рисковите групи и индивиди.               </w:t>
      </w:r>
    </w:p>
    <w:p w:rsidR="00386A1C" w:rsidRPr="00A7106C" w:rsidRDefault="00386A1C" w:rsidP="007E2CF7">
      <w:pPr>
        <w:ind w:left="0" w:firstLine="567"/>
        <w:rPr>
          <w:color w:val="000000" w:themeColor="text1"/>
          <w:sz w:val="22"/>
        </w:rPr>
      </w:pPr>
      <w:r w:rsidRPr="00A7106C">
        <w:rPr>
          <w:color w:val="000000" w:themeColor="text1"/>
          <w:sz w:val="22"/>
        </w:rPr>
        <w:t>Планираните услуги и мерки за социално включване ще се изпълняват на територията на цялата община през петгодишния период 2016-2020 г.</w:t>
      </w:r>
    </w:p>
    <w:p w:rsidR="00386A1C" w:rsidRPr="00A7106C" w:rsidRDefault="007E2CF7" w:rsidP="007E2CF7">
      <w:pPr>
        <w:ind w:left="0" w:firstLine="567"/>
        <w:jc w:val="left"/>
        <w:rPr>
          <w:color w:val="000000" w:themeColor="text1"/>
          <w:sz w:val="22"/>
        </w:rPr>
      </w:pPr>
      <w:r>
        <w:rPr>
          <w:color w:val="000000" w:themeColor="text1"/>
          <w:sz w:val="22"/>
        </w:rPr>
        <w:t xml:space="preserve">Общинската стратегия  </w:t>
      </w:r>
      <w:r w:rsidR="00386A1C" w:rsidRPr="00A7106C">
        <w:rPr>
          <w:color w:val="000000" w:themeColor="text1"/>
          <w:sz w:val="22"/>
        </w:rPr>
        <w:t>създадена в процес на партньорство между </w:t>
      </w:r>
      <w:r w:rsidR="00DB4081" w:rsidRPr="00A7106C">
        <w:rPr>
          <w:color w:val="000000" w:themeColor="text1"/>
          <w:sz w:val="22"/>
        </w:rPr>
        <w:t>заинтересо</w:t>
      </w:r>
      <w:r>
        <w:rPr>
          <w:color w:val="000000" w:themeColor="text1"/>
          <w:sz w:val="22"/>
        </w:rPr>
        <w:t xml:space="preserve">ваните страни в общината </w:t>
      </w:r>
      <w:r w:rsidR="00386A1C" w:rsidRPr="00A7106C">
        <w:rPr>
          <w:color w:val="000000" w:themeColor="text1"/>
          <w:sz w:val="22"/>
        </w:rPr>
        <w:t>(ДСП,Общинска администрация,доставчици на социални услуги  и  други</w:t>
      </w:r>
      <w:r w:rsidR="00DB4081" w:rsidRPr="00A7106C">
        <w:rPr>
          <w:color w:val="000000" w:themeColor="text1"/>
          <w:sz w:val="22"/>
        </w:rPr>
        <w:t>)</w:t>
      </w:r>
      <w:r w:rsidR="00386A1C" w:rsidRPr="00A7106C">
        <w:rPr>
          <w:color w:val="000000" w:themeColor="text1"/>
          <w:sz w:val="22"/>
        </w:rPr>
        <w:t>.</w:t>
      </w:r>
    </w:p>
    <w:p w:rsidR="00EC1627" w:rsidRDefault="00EC1627" w:rsidP="00CA4897">
      <w:pPr>
        <w:spacing w:after="118"/>
        <w:ind w:left="567" w:firstLine="709"/>
        <w:rPr>
          <w:b/>
          <w:color w:val="000000" w:themeColor="text1"/>
          <w:sz w:val="22"/>
        </w:rPr>
      </w:pPr>
    </w:p>
    <w:p w:rsidR="00386A1C" w:rsidRPr="00A7106C" w:rsidRDefault="00386A1C" w:rsidP="00CA4897">
      <w:pPr>
        <w:spacing w:after="118"/>
        <w:ind w:left="567" w:firstLine="709"/>
        <w:rPr>
          <w:color w:val="000000" w:themeColor="text1"/>
          <w:sz w:val="22"/>
        </w:rPr>
      </w:pPr>
      <w:r w:rsidRPr="00A7106C">
        <w:rPr>
          <w:b/>
          <w:color w:val="000000" w:themeColor="text1"/>
          <w:sz w:val="22"/>
        </w:rPr>
        <w:t xml:space="preserve">Обхват на Стратегията:  </w:t>
      </w:r>
    </w:p>
    <w:p w:rsidR="00386A1C" w:rsidRPr="00A7106C" w:rsidRDefault="00386A1C" w:rsidP="007E2CF7">
      <w:pPr>
        <w:numPr>
          <w:ilvl w:val="0"/>
          <w:numId w:val="1"/>
        </w:numPr>
        <w:spacing w:after="135"/>
        <w:ind w:left="0" w:firstLine="1276"/>
        <w:rPr>
          <w:color w:val="000000" w:themeColor="text1"/>
          <w:sz w:val="22"/>
        </w:rPr>
      </w:pPr>
      <w:r w:rsidRPr="00A7106C">
        <w:rPr>
          <w:color w:val="000000" w:themeColor="text1"/>
          <w:sz w:val="22"/>
        </w:rPr>
        <w:t xml:space="preserve">Развитието и усъвършенстването на съществуващите социални услуги през следващия програмен период (2016 – 2020 г.); </w:t>
      </w:r>
    </w:p>
    <w:p w:rsidR="00386A1C" w:rsidRPr="00A7106C" w:rsidRDefault="00386A1C" w:rsidP="007E2CF7">
      <w:pPr>
        <w:numPr>
          <w:ilvl w:val="0"/>
          <w:numId w:val="1"/>
        </w:numPr>
        <w:spacing w:after="134"/>
        <w:ind w:left="0" w:firstLine="1276"/>
        <w:rPr>
          <w:color w:val="000000" w:themeColor="text1"/>
          <w:sz w:val="22"/>
        </w:rPr>
      </w:pPr>
      <w:r w:rsidRPr="00A7106C">
        <w:rPr>
          <w:color w:val="000000" w:themeColor="text1"/>
          <w:sz w:val="22"/>
        </w:rPr>
        <w:t>Разкриването на нови и иновативни социални услуги</w:t>
      </w:r>
      <w:r w:rsidR="00DB4081" w:rsidRPr="00A7106C">
        <w:rPr>
          <w:color w:val="000000" w:themeColor="text1"/>
          <w:sz w:val="22"/>
        </w:rPr>
        <w:t>,</w:t>
      </w:r>
      <w:r w:rsidRPr="00A7106C">
        <w:rPr>
          <w:color w:val="000000" w:themeColor="text1"/>
          <w:sz w:val="22"/>
        </w:rPr>
        <w:t xml:space="preserve"> съобразно изведените приоритетни целеви групи; </w:t>
      </w:r>
    </w:p>
    <w:p w:rsidR="00386A1C" w:rsidRPr="00A7106C" w:rsidRDefault="00386A1C" w:rsidP="007E2CF7">
      <w:pPr>
        <w:numPr>
          <w:ilvl w:val="0"/>
          <w:numId w:val="1"/>
        </w:numPr>
        <w:spacing w:after="65"/>
        <w:ind w:left="0" w:firstLine="709"/>
        <w:rPr>
          <w:color w:val="000000" w:themeColor="text1"/>
          <w:sz w:val="22"/>
        </w:rPr>
      </w:pPr>
      <w:r w:rsidRPr="00A7106C">
        <w:rPr>
          <w:color w:val="000000" w:themeColor="text1"/>
          <w:sz w:val="22"/>
        </w:rPr>
        <w:t xml:space="preserve">Продължаване на работата на съществуващите координационни механизми на общинско ниво и създаване на нови с участието на представители на всички свързани сектори (образование, здравеопазване, заетост, и други), чрез които се решават конкретни проблеми на рисковите групи и/или се създават условия за ефективно функциониране на социалните услуги.  </w:t>
      </w:r>
    </w:p>
    <w:p w:rsidR="00EC1627" w:rsidRDefault="00641D47" w:rsidP="00CA4897">
      <w:pPr>
        <w:ind w:firstLine="415"/>
        <w:rPr>
          <w:b/>
          <w:color w:val="000000" w:themeColor="text1"/>
          <w:sz w:val="22"/>
        </w:rPr>
      </w:pPr>
      <w:r w:rsidRPr="00A7106C">
        <w:rPr>
          <w:b/>
          <w:color w:val="000000" w:themeColor="text1"/>
          <w:sz w:val="22"/>
        </w:rPr>
        <w:t xml:space="preserve">          </w:t>
      </w:r>
    </w:p>
    <w:p w:rsidR="00641D47" w:rsidRPr="00A7106C" w:rsidRDefault="00641D47" w:rsidP="00EC1627">
      <w:pPr>
        <w:ind w:left="860" w:firstLine="556"/>
        <w:rPr>
          <w:color w:val="000000" w:themeColor="text1"/>
          <w:sz w:val="22"/>
        </w:rPr>
      </w:pPr>
      <w:r w:rsidRPr="00A7106C">
        <w:rPr>
          <w:b/>
          <w:color w:val="000000" w:themeColor="text1"/>
          <w:sz w:val="22"/>
        </w:rPr>
        <w:t xml:space="preserve"> </w:t>
      </w:r>
      <w:r w:rsidR="00386A1C" w:rsidRPr="00A7106C">
        <w:rPr>
          <w:b/>
          <w:color w:val="000000" w:themeColor="text1"/>
          <w:sz w:val="22"/>
        </w:rPr>
        <w:t xml:space="preserve">Визия: </w:t>
      </w:r>
      <w:r w:rsidR="00386A1C" w:rsidRPr="00A7106C">
        <w:rPr>
          <w:color w:val="000000" w:themeColor="text1"/>
          <w:sz w:val="22"/>
        </w:rPr>
        <w:t xml:space="preserve"> </w:t>
      </w:r>
    </w:p>
    <w:p w:rsidR="00386A1C" w:rsidRPr="00A7106C" w:rsidRDefault="00641D47" w:rsidP="007E2CF7">
      <w:pPr>
        <w:ind w:left="0" w:firstLine="416"/>
        <w:rPr>
          <w:color w:val="000000" w:themeColor="text1"/>
          <w:sz w:val="22"/>
        </w:rPr>
      </w:pPr>
      <w:r w:rsidRPr="00A7106C">
        <w:rPr>
          <w:b/>
          <w:color w:val="000000" w:themeColor="text1"/>
          <w:sz w:val="22"/>
        </w:rPr>
        <w:t xml:space="preserve">            </w:t>
      </w:r>
      <w:r w:rsidR="00DB4081" w:rsidRPr="00A7106C">
        <w:rPr>
          <w:color w:val="000000" w:themeColor="text1"/>
          <w:sz w:val="22"/>
        </w:rPr>
        <w:t>Визията на настоящата Стратегия се основава на разбирането, че защитата</w:t>
      </w:r>
      <w:r w:rsidR="007E2CF7">
        <w:rPr>
          <w:color w:val="000000" w:themeColor="text1"/>
          <w:sz w:val="22"/>
        </w:rPr>
        <w:t xml:space="preserve"> </w:t>
      </w:r>
      <w:r w:rsidR="00DB4081" w:rsidRPr="00A7106C">
        <w:rPr>
          <w:color w:val="000000" w:themeColor="text1"/>
          <w:sz w:val="22"/>
        </w:rPr>
        <w:t>на правата и създаването на възможности за по-добър живот на възрастните хора и</w:t>
      </w:r>
      <w:r w:rsidR="007E2CF7">
        <w:rPr>
          <w:color w:val="000000" w:themeColor="text1"/>
          <w:sz w:val="22"/>
        </w:rPr>
        <w:t xml:space="preserve"> </w:t>
      </w:r>
      <w:r w:rsidR="00DB4081" w:rsidRPr="00A7106C">
        <w:rPr>
          <w:color w:val="000000" w:themeColor="text1"/>
          <w:sz w:val="22"/>
        </w:rPr>
        <w:t>децата в риск може да  бъде постигнато</w:t>
      </w:r>
      <w:r w:rsidR="00874C25" w:rsidRPr="00A7106C">
        <w:rPr>
          <w:color w:val="000000" w:themeColor="text1"/>
          <w:sz w:val="22"/>
        </w:rPr>
        <w:t>,</w:t>
      </w:r>
      <w:r w:rsidR="00DB4081" w:rsidRPr="00A7106C">
        <w:rPr>
          <w:color w:val="000000" w:themeColor="text1"/>
          <w:sz w:val="22"/>
        </w:rPr>
        <w:t xml:space="preserve"> чрез предоставянето на качествени, достъпни и ефективни социални услуги,  съобразени с реалните потребности на</w:t>
      </w:r>
      <w:r w:rsidR="007E2CF7">
        <w:rPr>
          <w:color w:val="000000" w:themeColor="text1"/>
          <w:sz w:val="22"/>
        </w:rPr>
        <w:t xml:space="preserve"> </w:t>
      </w:r>
      <w:r w:rsidR="00DB4081" w:rsidRPr="00A7106C">
        <w:rPr>
          <w:color w:val="000000" w:themeColor="text1"/>
          <w:sz w:val="22"/>
        </w:rPr>
        <w:t>хората и общността</w:t>
      </w:r>
      <w:r w:rsidR="00874C25" w:rsidRPr="00A7106C">
        <w:rPr>
          <w:color w:val="000000" w:themeColor="text1"/>
          <w:sz w:val="22"/>
        </w:rPr>
        <w:t>.</w:t>
      </w:r>
    </w:p>
    <w:p w:rsidR="00874C25" w:rsidRPr="00A7106C" w:rsidRDefault="00386A1C" w:rsidP="007E2CF7">
      <w:pPr>
        <w:spacing w:after="117"/>
        <w:ind w:left="0" w:firstLine="416"/>
        <w:rPr>
          <w:color w:val="000000" w:themeColor="text1"/>
          <w:sz w:val="22"/>
        </w:rPr>
      </w:pPr>
      <w:r w:rsidRPr="00A7106C">
        <w:rPr>
          <w:color w:val="000000" w:themeColor="text1"/>
          <w:sz w:val="22"/>
        </w:rPr>
        <w:t>Стратегията следва основните човешки права, утвърдени в международните документи и конвенции за защита на правата на човека и основните свободи, както и тези за правата на детето. Основната ценност е всяко човешко същество с неговата уникалност и потенциал за реализация, независимо от етническа принадлежност, пол,възраст,увреждане,социално пол</w:t>
      </w:r>
      <w:r w:rsidR="00874C25" w:rsidRPr="00A7106C">
        <w:rPr>
          <w:color w:val="000000" w:themeColor="text1"/>
          <w:sz w:val="22"/>
        </w:rPr>
        <w:t>ожение.</w:t>
      </w:r>
    </w:p>
    <w:p w:rsidR="00641D47" w:rsidRPr="00A7106C" w:rsidRDefault="00641D47" w:rsidP="00CA4897">
      <w:pPr>
        <w:spacing w:after="117"/>
        <w:ind w:left="567" w:firstLine="709"/>
        <w:rPr>
          <w:color w:val="000000" w:themeColor="text1"/>
          <w:sz w:val="22"/>
        </w:rPr>
      </w:pPr>
    </w:p>
    <w:p w:rsidR="00386A1C" w:rsidRPr="00A7106C" w:rsidRDefault="00386A1C" w:rsidP="007E2CF7">
      <w:pPr>
        <w:spacing w:after="119"/>
        <w:ind w:left="0" w:firstLine="416"/>
        <w:rPr>
          <w:color w:val="000000" w:themeColor="text1"/>
          <w:sz w:val="22"/>
        </w:rPr>
      </w:pPr>
      <w:r w:rsidRPr="00A7106C">
        <w:rPr>
          <w:b/>
          <w:color w:val="000000" w:themeColor="text1"/>
          <w:sz w:val="22"/>
        </w:rPr>
        <w:t>Приоритетните направления</w:t>
      </w:r>
      <w:r w:rsidR="00874C25" w:rsidRPr="00A7106C">
        <w:rPr>
          <w:color w:val="000000" w:themeColor="text1"/>
          <w:sz w:val="22"/>
        </w:rPr>
        <w:t xml:space="preserve"> на Общинскат</w:t>
      </w:r>
      <w:r w:rsidRPr="00A7106C">
        <w:rPr>
          <w:color w:val="000000" w:themeColor="text1"/>
          <w:sz w:val="22"/>
        </w:rPr>
        <w:t xml:space="preserve">а стратегия са изведени в съответствие с идентифицираните потребности на рисковите групи и необходимостта от спешна намеса за </w:t>
      </w:r>
      <w:r w:rsidRPr="00A7106C">
        <w:rPr>
          <w:color w:val="000000" w:themeColor="text1"/>
          <w:sz w:val="22"/>
        </w:rPr>
        <w:lastRenderedPageBreak/>
        <w:t>решаване на основни критични социални пробле</w:t>
      </w:r>
      <w:r w:rsidR="00874C25" w:rsidRPr="00A7106C">
        <w:rPr>
          <w:color w:val="000000" w:themeColor="text1"/>
          <w:sz w:val="22"/>
        </w:rPr>
        <w:t xml:space="preserve">ми на жителите в  община </w:t>
      </w:r>
      <w:r w:rsidR="002F2F6F" w:rsidRPr="00A7106C">
        <w:rPr>
          <w:color w:val="000000" w:themeColor="text1"/>
          <w:sz w:val="22"/>
        </w:rPr>
        <w:t>Тутракан</w:t>
      </w:r>
      <w:r w:rsidRPr="00A7106C">
        <w:rPr>
          <w:color w:val="000000" w:themeColor="text1"/>
          <w:sz w:val="22"/>
        </w:rPr>
        <w:t xml:space="preserve">. Изведени са две основни приоритетни направления. </w:t>
      </w:r>
      <w:r w:rsidRPr="00A7106C">
        <w:rPr>
          <w:b/>
          <w:color w:val="000000" w:themeColor="text1"/>
          <w:sz w:val="22"/>
        </w:rPr>
        <w:t xml:space="preserve"> </w:t>
      </w:r>
    </w:p>
    <w:p w:rsidR="007E2CF7" w:rsidRDefault="007E2CF7" w:rsidP="00CA4897">
      <w:pPr>
        <w:spacing w:after="107" w:line="271" w:lineRule="auto"/>
        <w:ind w:left="567" w:firstLine="709"/>
        <w:rPr>
          <w:b/>
          <w:color w:val="000000" w:themeColor="text1"/>
          <w:sz w:val="22"/>
        </w:rPr>
      </w:pPr>
    </w:p>
    <w:p w:rsidR="00772E3C" w:rsidRPr="00A7106C" w:rsidRDefault="00386A1C" w:rsidP="00CA4897">
      <w:pPr>
        <w:spacing w:after="107" w:line="271" w:lineRule="auto"/>
        <w:ind w:left="567" w:firstLine="709"/>
        <w:rPr>
          <w:color w:val="000000" w:themeColor="text1"/>
          <w:sz w:val="22"/>
        </w:rPr>
      </w:pPr>
      <w:r w:rsidRPr="00A7106C">
        <w:rPr>
          <w:b/>
          <w:color w:val="000000" w:themeColor="text1"/>
          <w:sz w:val="22"/>
        </w:rPr>
        <w:t xml:space="preserve">Приоритетно направление 1: </w:t>
      </w:r>
      <w:r w:rsidR="00772E3C" w:rsidRPr="00A7106C">
        <w:rPr>
          <w:b/>
          <w:color w:val="000000" w:themeColor="text1"/>
          <w:sz w:val="22"/>
        </w:rPr>
        <w:t xml:space="preserve">Възрастни и стари хора в риск. </w:t>
      </w:r>
    </w:p>
    <w:p w:rsidR="00772E3C" w:rsidRPr="00A7106C" w:rsidRDefault="00772E3C" w:rsidP="00CA4897">
      <w:pPr>
        <w:spacing w:after="121"/>
        <w:ind w:left="567" w:firstLine="709"/>
        <w:rPr>
          <w:color w:val="000000" w:themeColor="text1"/>
          <w:sz w:val="22"/>
        </w:rPr>
      </w:pPr>
      <w:r w:rsidRPr="00A7106C">
        <w:rPr>
          <w:color w:val="000000" w:themeColor="text1"/>
          <w:sz w:val="22"/>
        </w:rPr>
        <w:t>Целта е осигуряване на достъпни, висококачествени и устойчиви услуги за дългосрочна грижа за възрастни хора с увреждания, стари хора в риск и други рискови групи от населението. Това е един от ефективните инструменти за подобряване качеството на техния живот, както и за тяхното пълноценно включване в обществото.</w:t>
      </w:r>
      <w:r w:rsidRPr="00A7106C">
        <w:rPr>
          <w:b/>
          <w:color w:val="000000" w:themeColor="text1"/>
          <w:sz w:val="22"/>
        </w:rPr>
        <w:t xml:space="preserve"> </w:t>
      </w:r>
    </w:p>
    <w:p w:rsidR="00772E3C" w:rsidRPr="00A7106C" w:rsidRDefault="00386A1C" w:rsidP="00CA4897">
      <w:pPr>
        <w:spacing w:after="58" w:line="271" w:lineRule="auto"/>
        <w:ind w:left="567" w:firstLine="709"/>
        <w:rPr>
          <w:color w:val="000000" w:themeColor="text1"/>
          <w:sz w:val="22"/>
        </w:rPr>
      </w:pPr>
      <w:r w:rsidRPr="00A7106C">
        <w:rPr>
          <w:b/>
          <w:color w:val="000000" w:themeColor="text1"/>
          <w:sz w:val="22"/>
        </w:rPr>
        <w:t xml:space="preserve">Приоритетно направление 2: </w:t>
      </w:r>
      <w:r w:rsidR="00772E3C" w:rsidRPr="00A7106C">
        <w:rPr>
          <w:b/>
          <w:color w:val="000000" w:themeColor="text1"/>
          <w:sz w:val="22"/>
        </w:rPr>
        <w:t xml:space="preserve">Деца и младежи в риск. </w:t>
      </w:r>
    </w:p>
    <w:p w:rsidR="00772E3C" w:rsidRPr="00A7106C" w:rsidRDefault="00772E3C" w:rsidP="00CA4897">
      <w:pPr>
        <w:ind w:left="567" w:firstLine="709"/>
        <w:rPr>
          <w:color w:val="000000" w:themeColor="text1"/>
          <w:sz w:val="22"/>
        </w:rPr>
      </w:pPr>
      <w:r w:rsidRPr="00A7106C">
        <w:rPr>
          <w:color w:val="000000" w:themeColor="text1"/>
          <w:sz w:val="22"/>
        </w:rPr>
        <w:t xml:space="preserve">Целта е подобряване грижата за децата в семейството, предотвратяване появата и развитието на рискови фактори по отношение на децата .Намаляване изоставянето на деца и настаняването им в специализирани институции, и осигуряване на подкрепа за задържането им в биологичното семейство. </w:t>
      </w:r>
    </w:p>
    <w:p w:rsidR="00386A1C" w:rsidRPr="00A7106C" w:rsidRDefault="00386A1C" w:rsidP="00CA4897">
      <w:pPr>
        <w:spacing w:after="119"/>
        <w:ind w:left="567" w:firstLine="709"/>
        <w:rPr>
          <w:color w:val="000000" w:themeColor="text1"/>
          <w:sz w:val="22"/>
        </w:rPr>
      </w:pPr>
      <w:r w:rsidRPr="00A7106C">
        <w:rPr>
          <w:color w:val="000000" w:themeColor="text1"/>
          <w:sz w:val="22"/>
        </w:rPr>
        <w:t>Планирането е изключително важен инструмент за вземане на решения и стратегически избор на приоритетите при развиването и оптимизирането на секторните политики.</w:t>
      </w:r>
      <w:r w:rsidR="00874C25" w:rsidRPr="00A7106C">
        <w:rPr>
          <w:color w:val="000000" w:themeColor="text1"/>
          <w:sz w:val="22"/>
        </w:rPr>
        <w:t xml:space="preserve"> </w:t>
      </w:r>
      <w:r w:rsidRPr="00A7106C">
        <w:rPr>
          <w:color w:val="000000" w:themeColor="text1"/>
          <w:sz w:val="22"/>
        </w:rPr>
        <w:t>Процесът на планиране е част от планирането на областно ниво  и стъпва на анализ  на  нуждите  на  рисковите  групи</w:t>
      </w:r>
      <w:r w:rsidR="00EC1627">
        <w:rPr>
          <w:color w:val="000000" w:themeColor="text1"/>
          <w:sz w:val="22"/>
        </w:rPr>
        <w:t xml:space="preserve"> </w:t>
      </w:r>
      <w:r w:rsidRPr="00A7106C">
        <w:rPr>
          <w:color w:val="000000" w:themeColor="text1"/>
          <w:sz w:val="22"/>
        </w:rPr>
        <w:t>(на  областно и  на  местно ниво) и ресурсите на общината, </w:t>
      </w:r>
      <w:r w:rsidR="00874C25" w:rsidRPr="00A7106C">
        <w:rPr>
          <w:color w:val="000000" w:themeColor="text1"/>
          <w:sz w:val="22"/>
        </w:rPr>
        <w:t xml:space="preserve"> </w:t>
      </w:r>
      <w:r w:rsidRPr="00A7106C">
        <w:rPr>
          <w:color w:val="000000" w:themeColor="text1"/>
          <w:sz w:val="22"/>
        </w:rPr>
        <w:t xml:space="preserve">извършен през 2015 г. </w:t>
      </w:r>
      <w:r w:rsidR="00874C25" w:rsidRPr="00A7106C">
        <w:rPr>
          <w:color w:val="000000" w:themeColor="text1"/>
          <w:sz w:val="22"/>
        </w:rPr>
        <w:t xml:space="preserve"> </w:t>
      </w:r>
      <w:r w:rsidRPr="00A7106C">
        <w:rPr>
          <w:color w:val="000000" w:themeColor="text1"/>
          <w:sz w:val="22"/>
        </w:rPr>
        <w:t>При разработването на стратегията са следвани следните  принципи  и  подходи на планиране: </w:t>
      </w:r>
    </w:p>
    <w:p w:rsidR="00386A1C" w:rsidRPr="00A7106C" w:rsidRDefault="00386A1C" w:rsidP="00EC1627">
      <w:pPr>
        <w:pStyle w:val="a3"/>
        <w:numPr>
          <w:ilvl w:val="0"/>
          <w:numId w:val="24"/>
        </w:numPr>
        <w:spacing w:after="119"/>
        <w:ind w:left="567" w:firstLine="284"/>
        <w:rPr>
          <w:color w:val="000000" w:themeColor="text1"/>
          <w:sz w:val="22"/>
        </w:rPr>
      </w:pPr>
      <w:r w:rsidRPr="00A7106C">
        <w:rPr>
          <w:color w:val="000000" w:themeColor="text1"/>
          <w:sz w:val="22"/>
        </w:rPr>
        <w:t>Планиране с участието на заинтересованите страни на национално,</w:t>
      </w:r>
      <w:r w:rsidR="00EC1627">
        <w:rPr>
          <w:color w:val="000000" w:themeColor="text1"/>
          <w:sz w:val="22"/>
        </w:rPr>
        <w:t xml:space="preserve"> </w:t>
      </w:r>
      <w:r w:rsidRPr="00A7106C">
        <w:rPr>
          <w:color w:val="000000" w:themeColor="text1"/>
          <w:sz w:val="22"/>
        </w:rPr>
        <w:t>бластно и общинско  ниво; </w:t>
      </w:r>
    </w:p>
    <w:p w:rsidR="00386A1C" w:rsidRPr="00A7106C" w:rsidRDefault="00386A1C" w:rsidP="00EC1627">
      <w:pPr>
        <w:pStyle w:val="a3"/>
        <w:numPr>
          <w:ilvl w:val="0"/>
          <w:numId w:val="24"/>
        </w:numPr>
        <w:spacing w:after="119"/>
        <w:rPr>
          <w:color w:val="000000" w:themeColor="text1"/>
          <w:sz w:val="22"/>
        </w:rPr>
      </w:pPr>
      <w:r w:rsidRPr="00A7106C">
        <w:rPr>
          <w:color w:val="000000" w:themeColor="text1"/>
          <w:sz w:val="22"/>
        </w:rPr>
        <w:t>Съответствие с реалните нужди на групите в риск.</w:t>
      </w:r>
    </w:p>
    <w:p w:rsidR="00386A1C" w:rsidRPr="00A7106C" w:rsidRDefault="00386A1C" w:rsidP="00EC1627">
      <w:pPr>
        <w:pStyle w:val="a3"/>
        <w:numPr>
          <w:ilvl w:val="0"/>
          <w:numId w:val="24"/>
        </w:numPr>
        <w:spacing w:after="119"/>
        <w:rPr>
          <w:color w:val="000000" w:themeColor="text1"/>
          <w:sz w:val="22"/>
        </w:rPr>
      </w:pPr>
      <w:r w:rsidRPr="00A7106C">
        <w:rPr>
          <w:color w:val="000000" w:themeColor="text1"/>
          <w:sz w:val="22"/>
        </w:rPr>
        <w:t>Изпълнимост и приложимост на планираните интервенции.</w:t>
      </w:r>
    </w:p>
    <w:p w:rsidR="00386A1C" w:rsidRPr="00A7106C" w:rsidRDefault="00386A1C" w:rsidP="00EC1627">
      <w:pPr>
        <w:pStyle w:val="a3"/>
        <w:numPr>
          <w:ilvl w:val="0"/>
          <w:numId w:val="24"/>
        </w:numPr>
        <w:spacing w:after="119"/>
        <w:ind w:right="-141"/>
        <w:rPr>
          <w:color w:val="000000" w:themeColor="text1"/>
          <w:sz w:val="22"/>
        </w:rPr>
      </w:pPr>
      <w:r w:rsidRPr="00A7106C">
        <w:rPr>
          <w:color w:val="000000" w:themeColor="text1"/>
          <w:sz w:val="22"/>
        </w:rPr>
        <w:t>Гъвкавост при определянето на съдържанието на планираните услуги и мерки.</w:t>
      </w:r>
    </w:p>
    <w:p w:rsidR="00386A1C" w:rsidRPr="00A7106C" w:rsidRDefault="00386A1C" w:rsidP="00CA4897">
      <w:pPr>
        <w:pStyle w:val="a3"/>
        <w:spacing w:after="119"/>
        <w:ind w:left="709" w:right="-141" w:firstLine="502"/>
        <w:rPr>
          <w:color w:val="000000" w:themeColor="text1"/>
          <w:sz w:val="22"/>
        </w:rPr>
      </w:pPr>
      <w:r w:rsidRPr="00A7106C">
        <w:rPr>
          <w:color w:val="000000" w:themeColor="text1"/>
          <w:sz w:val="22"/>
        </w:rPr>
        <w:t>При  разработването  на  общинската  стратегия са използва</w:t>
      </w:r>
      <w:r w:rsidR="00874C25" w:rsidRPr="00A7106C">
        <w:rPr>
          <w:color w:val="000000" w:themeColor="text1"/>
          <w:sz w:val="22"/>
        </w:rPr>
        <w:t xml:space="preserve">ни  </w:t>
      </w:r>
      <w:r w:rsidRPr="00A7106C">
        <w:rPr>
          <w:color w:val="000000" w:themeColor="text1"/>
          <w:sz w:val="22"/>
        </w:rPr>
        <w:t>Общинската програма за закрила на детето</w:t>
      </w:r>
      <w:r w:rsidR="00874C25" w:rsidRPr="00A7106C">
        <w:rPr>
          <w:color w:val="000000" w:themeColor="text1"/>
          <w:sz w:val="22"/>
        </w:rPr>
        <w:t>, Програма</w:t>
      </w:r>
      <w:r w:rsidRPr="00A7106C">
        <w:rPr>
          <w:color w:val="000000" w:themeColor="text1"/>
          <w:sz w:val="22"/>
        </w:rPr>
        <w:t xml:space="preserve"> </w:t>
      </w:r>
      <w:r w:rsidR="00874C25" w:rsidRPr="00A7106C">
        <w:rPr>
          <w:color w:val="000000" w:themeColor="text1"/>
          <w:sz w:val="22"/>
        </w:rPr>
        <w:t xml:space="preserve">за закрила на деца с изявени дарби </w:t>
      </w:r>
      <w:r w:rsidRPr="00A7106C">
        <w:rPr>
          <w:color w:val="000000" w:themeColor="text1"/>
          <w:sz w:val="22"/>
        </w:rPr>
        <w:t xml:space="preserve">и Областната стратегия за развитие на социалните услуги в област Силистра (2016-2020 г.).   </w:t>
      </w:r>
    </w:p>
    <w:p w:rsidR="00386A1C" w:rsidRPr="00A7106C" w:rsidRDefault="00386A1C" w:rsidP="00CA4897">
      <w:pPr>
        <w:ind w:left="567" w:firstLine="709"/>
        <w:rPr>
          <w:color w:val="000000" w:themeColor="text1"/>
          <w:sz w:val="22"/>
        </w:rPr>
      </w:pPr>
      <w:r w:rsidRPr="00A7106C">
        <w:rPr>
          <w:color w:val="000000" w:themeColor="text1"/>
          <w:sz w:val="22"/>
        </w:rPr>
        <w:t>Процесът, процедурите и технологиите за стратегическо програмиране и следване на визията и избраните приоритети – национални и местни с</w:t>
      </w:r>
      <w:r w:rsidR="00ED298E" w:rsidRPr="00A7106C">
        <w:rPr>
          <w:color w:val="000000" w:themeColor="text1"/>
          <w:sz w:val="22"/>
        </w:rPr>
        <w:t xml:space="preserve">а заложени в настоящата </w:t>
      </w:r>
      <w:r w:rsidRPr="00A7106C">
        <w:rPr>
          <w:color w:val="000000" w:themeColor="text1"/>
          <w:sz w:val="22"/>
        </w:rPr>
        <w:t xml:space="preserve"> стратегия за развитие на социалните услуги в община </w:t>
      </w:r>
      <w:r w:rsidR="002F2F6F" w:rsidRPr="00A7106C">
        <w:rPr>
          <w:color w:val="000000" w:themeColor="text1"/>
          <w:sz w:val="22"/>
        </w:rPr>
        <w:t>Тутракан</w:t>
      </w:r>
      <w:r w:rsidRPr="00A7106C">
        <w:rPr>
          <w:color w:val="000000" w:themeColor="text1"/>
          <w:sz w:val="22"/>
        </w:rPr>
        <w:t xml:space="preserve"> (2016-2020 г.).  </w:t>
      </w:r>
    </w:p>
    <w:p w:rsidR="00386A1C" w:rsidRPr="00A7106C" w:rsidRDefault="00386A1C" w:rsidP="00CA4897">
      <w:pPr>
        <w:spacing w:after="112"/>
        <w:ind w:left="567" w:firstLine="709"/>
        <w:rPr>
          <w:color w:val="000000" w:themeColor="text1"/>
          <w:sz w:val="22"/>
        </w:rPr>
      </w:pPr>
      <w:r w:rsidRPr="00A7106C">
        <w:rPr>
          <w:b/>
          <w:color w:val="000000" w:themeColor="text1"/>
          <w:sz w:val="22"/>
        </w:rPr>
        <w:t xml:space="preserve">За подпомагане ефективното изпълнение на основните дейности в общинската стратегия основна роля има </w:t>
      </w:r>
      <w:r w:rsidRPr="00A7106C">
        <w:rPr>
          <w:color w:val="000000" w:themeColor="text1"/>
          <w:sz w:val="22"/>
        </w:rPr>
        <w:t xml:space="preserve"> </w:t>
      </w:r>
      <w:r w:rsidR="00ED298E" w:rsidRPr="00A7106C">
        <w:rPr>
          <w:b/>
          <w:color w:val="000000" w:themeColor="text1"/>
          <w:sz w:val="22"/>
        </w:rPr>
        <w:t>р</w:t>
      </w:r>
      <w:r w:rsidRPr="00A7106C">
        <w:rPr>
          <w:b/>
          <w:color w:val="000000" w:themeColor="text1"/>
          <w:sz w:val="22"/>
        </w:rPr>
        <w:t>азвитието на човешките ресурси</w:t>
      </w:r>
      <w:r w:rsidRPr="00A7106C">
        <w:rPr>
          <w:color w:val="000000" w:themeColor="text1"/>
          <w:sz w:val="22"/>
        </w:rPr>
        <w:t>. Един от начините за</w:t>
      </w:r>
      <w:r w:rsidRPr="00A7106C">
        <w:rPr>
          <w:b/>
          <w:color w:val="000000" w:themeColor="text1"/>
          <w:sz w:val="22"/>
        </w:rPr>
        <w:t xml:space="preserve"> </w:t>
      </w:r>
      <w:r w:rsidRPr="00A7106C">
        <w:rPr>
          <w:color w:val="000000" w:themeColor="text1"/>
          <w:sz w:val="22"/>
        </w:rPr>
        <w:t xml:space="preserve">повишаване на качеството и ефективността на социалните услуги е изграждане на необходимия капацитет за управление на общинско ниво, осигуряване на квалифициран и компетентен персонал за предоставяне на качествени социални услуги чрез обучения, супервизия и  методическа подкрепа. </w:t>
      </w:r>
    </w:p>
    <w:p w:rsidR="00386A1C" w:rsidRPr="00A7106C" w:rsidRDefault="00ED298E" w:rsidP="00CA4897">
      <w:pPr>
        <w:spacing w:after="114"/>
        <w:ind w:left="567" w:firstLine="709"/>
        <w:rPr>
          <w:color w:val="000000" w:themeColor="text1"/>
          <w:sz w:val="22"/>
        </w:rPr>
      </w:pPr>
      <w:r w:rsidRPr="00A7106C">
        <w:rPr>
          <w:color w:val="000000" w:themeColor="text1"/>
          <w:sz w:val="22"/>
        </w:rPr>
        <w:tab/>
        <w:t>Общинската стратегия </w:t>
      </w:r>
      <w:r w:rsidR="00386A1C" w:rsidRPr="00A7106C">
        <w:rPr>
          <w:color w:val="000000" w:themeColor="text1"/>
          <w:sz w:val="22"/>
        </w:rPr>
        <w:t>подкрепя поддържането и съхраняването на   жизнени общности и интеграцията на всяко дете и възрастен в тях. За постигане на тези  цели  общинската  стратегия  предвижда  развиването  на  модерна,</w:t>
      </w:r>
      <w:r w:rsidR="00EC1627">
        <w:rPr>
          <w:color w:val="000000" w:themeColor="text1"/>
          <w:sz w:val="22"/>
        </w:rPr>
        <w:t xml:space="preserve"> </w:t>
      </w:r>
      <w:r w:rsidR="00386A1C" w:rsidRPr="00A7106C">
        <w:rPr>
          <w:color w:val="000000" w:themeColor="text1"/>
          <w:sz w:val="22"/>
        </w:rPr>
        <w:t>ефективна система  от  социални  услуги,  които  поставят  в  своя  център  ползвателя, отговаря  на  нуждите  на  общността, осигурява рав</w:t>
      </w:r>
      <w:r w:rsidR="00EC1627">
        <w:rPr>
          <w:color w:val="000000" w:themeColor="text1"/>
          <w:sz w:val="22"/>
        </w:rPr>
        <w:t>ен достъп и непрекъснато </w:t>
      </w:r>
      <w:r w:rsidR="00386A1C" w:rsidRPr="00A7106C">
        <w:rPr>
          <w:color w:val="000000" w:themeColor="text1"/>
          <w:sz w:val="22"/>
        </w:rPr>
        <w:t xml:space="preserve"> подобрява своето качество.</w:t>
      </w:r>
    </w:p>
    <w:p w:rsidR="00386A1C" w:rsidRPr="00A7106C" w:rsidRDefault="00386A1C" w:rsidP="00CA4897">
      <w:pPr>
        <w:spacing w:after="114"/>
        <w:ind w:left="567" w:firstLine="709"/>
        <w:rPr>
          <w:color w:val="000000" w:themeColor="text1"/>
          <w:sz w:val="22"/>
        </w:rPr>
      </w:pPr>
      <w:r w:rsidRPr="00A7106C">
        <w:rPr>
          <w:color w:val="000000" w:themeColor="text1"/>
          <w:sz w:val="22"/>
        </w:rPr>
        <w:tab/>
        <w:t>Постигането на набелязаните дългосрочни и конкретни цели в рамките на следващите пет години ще създаде условия за устойчиво под</w:t>
      </w:r>
      <w:r w:rsidR="00ED298E" w:rsidRPr="00A7106C">
        <w:rPr>
          <w:color w:val="000000" w:themeColor="text1"/>
          <w:sz w:val="22"/>
        </w:rPr>
        <w:t>обряване на качеството на живот</w:t>
      </w:r>
      <w:r w:rsidRPr="00A7106C">
        <w:rPr>
          <w:color w:val="000000" w:themeColor="text1"/>
          <w:sz w:val="22"/>
        </w:rPr>
        <w:t xml:space="preserve"> и жизнения стандарт на рисковите групи и общностите в неравностойно положение.</w:t>
      </w:r>
      <w:r w:rsidRPr="00A7106C">
        <w:rPr>
          <w:color w:val="000000" w:themeColor="text1"/>
          <w:sz w:val="22"/>
        </w:rPr>
        <w:tab/>
      </w:r>
    </w:p>
    <w:p w:rsidR="00386A1C" w:rsidRPr="00A7106C" w:rsidRDefault="00386A1C" w:rsidP="00CA4897">
      <w:pPr>
        <w:ind w:left="0" w:firstLine="0"/>
        <w:rPr>
          <w:color w:val="365F91" w:themeColor="accent1" w:themeShade="BF"/>
          <w:sz w:val="22"/>
        </w:rPr>
      </w:pPr>
    </w:p>
    <w:p w:rsidR="00386A1C" w:rsidRPr="00A7106C" w:rsidRDefault="00ED298E" w:rsidP="00CA4897">
      <w:pPr>
        <w:pStyle w:val="1"/>
        <w:spacing w:after="322" w:line="259" w:lineRule="auto"/>
        <w:ind w:left="0" w:firstLine="0"/>
        <w:jc w:val="both"/>
        <w:rPr>
          <w:color w:val="auto"/>
          <w:sz w:val="22"/>
        </w:rPr>
      </w:pPr>
      <w:r w:rsidRPr="00A7106C">
        <w:rPr>
          <w:color w:val="auto"/>
          <w:sz w:val="22"/>
        </w:rPr>
        <w:lastRenderedPageBreak/>
        <w:t xml:space="preserve">    </w:t>
      </w:r>
      <w:r w:rsidR="00386A1C" w:rsidRPr="00A7106C">
        <w:rPr>
          <w:color w:val="auto"/>
          <w:sz w:val="22"/>
        </w:rPr>
        <w:t xml:space="preserve">Контекст и оценка на нуждите </w:t>
      </w:r>
    </w:p>
    <w:p w:rsidR="00386A1C" w:rsidRPr="00A7106C" w:rsidRDefault="00ED298E" w:rsidP="00CA4897">
      <w:pPr>
        <w:pStyle w:val="1"/>
        <w:ind w:left="137"/>
        <w:jc w:val="both"/>
        <w:rPr>
          <w:color w:val="auto"/>
          <w:sz w:val="22"/>
        </w:rPr>
      </w:pPr>
      <w:r w:rsidRPr="00A7106C">
        <w:rPr>
          <w:color w:val="auto"/>
          <w:sz w:val="22"/>
        </w:rPr>
        <w:t xml:space="preserve">    </w:t>
      </w:r>
      <w:r w:rsidR="00386A1C" w:rsidRPr="00A7106C">
        <w:rPr>
          <w:color w:val="auto"/>
          <w:sz w:val="22"/>
        </w:rPr>
        <w:t>1.</w:t>
      </w:r>
      <w:r w:rsidR="00386A1C" w:rsidRPr="00A7106C">
        <w:rPr>
          <w:rFonts w:eastAsia="Arial"/>
          <w:color w:val="auto"/>
          <w:sz w:val="22"/>
        </w:rPr>
        <w:t xml:space="preserve"> </w:t>
      </w:r>
      <w:r w:rsidR="00386A1C" w:rsidRPr="00A7106C">
        <w:rPr>
          <w:color w:val="auto"/>
          <w:sz w:val="22"/>
        </w:rPr>
        <w:t xml:space="preserve">Контекст </w:t>
      </w:r>
    </w:p>
    <w:p w:rsidR="00386A1C" w:rsidRPr="00A7106C" w:rsidRDefault="00386A1C" w:rsidP="00CA4897">
      <w:pPr>
        <w:pStyle w:val="2"/>
        <w:ind w:left="858"/>
        <w:jc w:val="both"/>
        <w:rPr>
          <w:color w:val="auto"/>
          <w:sz w:val="22"/>
        </w:rPr>
      </w:pPr>
      <w:r w:rsidRPr="00A7106C">
        <w:rPr>
          <w:color w:val="auto"/>
          <w:sz w:val="22"/>
        </w:rPr>
        <w:t>1.1.</w:t>
      </w:r>
      <w:r w:rsidRPr="00A7106C">
        <w:rPr>
          <w:rFonts w:eastAsia="Arial"/>
          <w:color w:val="auto"/>
          <w:sz w:val="22"/>
        </w:rPr>
        <w:t xml:space="preserve"> </w:t>
      </w:r>
      <w:r w:rsidRPr="00A7106C">
        <w:rPr>
          <w:color w:val="auto"/>
          <w:sz w:val="22"/>
        </w:rPr>
        <w:t xml:space="preserve">Предистория: как е създадена стратегията  </w:t>
      </w:r>
    </w:p>
    <w:p w:rsidR="00386A1C" w:rsidRPr="00A7106C" w:rsidRDefault="00ED298E" w:rsidP="00CA4897">
      <w:pPr>
        <w:spacing w:after="111"/>
        <w:ind w:left="137"/>
        <w:rPr>
          <w:color w:val="auto"/>
          <w:sz w:val="22"/>
        </w:rPr>
      </w:pPr>
      <w:r w:rsidRPr="00A7106C">
        <w:rPr>
          <w:color w:val="auto"/>
          <w:sz w:val="22"/>
        </w:rPr>
        <w:t xml:space="preserve">      Общинската</w:t>
      </w:r>
      <w:r w:rsidR="00386A1C" w:rsidRPr="00A7106C">
        <w:rPr>
          <w:color w:val="auto"/>
          <w:sz w:val="22"/>
        </w:rPr>
        <w:t xml:space="preserve"> стратегия за развитието на социалните услуги е създадена в процес на партньорство между заинтерес</w:t>
      </w:r>
      <w:r w:rsidRPr="00A7106C">
        <w:rPr>
          <w:color w:val="auto"/>
          <w:sz w:val="22"/>
        </w:rPr>
        <w:t xml:space="preserve">ованите страни в община </w:t>
      </w:r>
      <w:r w:rsidR="00772E3C" w:rsidRPr="00A7106C">
        <w:rPr>
          <w:color w:val="auto"/>
          <w:sz w:val="22"/>
        </w:rPr>
        <w:t>Тутракан</w:t>
      </w:r>
      <w:r w:rsidRPr="00A7106C">
        <w:rPr>
          <w:color w:val="auto"/>
          <w:sz w:val="22"/>
        </w:rPr>
        <w:t xml:space="preserve"> – общинска администрация,  ДСП</w:t>
      </w:r>
      <w:r w:rsidR="00C62C2F" w:rsidRPr="00A7106C">
        <w:rPr>
          <w:color w:val="auto"/>
          <w:sz w:val="22"/>
        </w:rPr>
        <w:t xml:space="preserve">  и </w:t>
      </w:r>
      <w:r w:rsidR="00386A1C" w:rsidRPr="00A7106C">
        <w:rPr>
          <w:color w:val="auto"/>
          <w:sz w:val="22"/>
        </w:rPr>
        <w:t>доставчиц</w:t>
      </w:r>
      <w:r w:rsidR="00C62C2F" w:rsidRPr="00A7106C">
        <w:rPr>
          <w:color w:val="auto"/>
          <w:sz w:val="22"/>
        </w:rPr>
        <w:t>и на социални услуги.</w:t>
      </w:r>
      <w:r w:rsidR="00386A1C" w:rsidRPr="00A7106C">
        <w:rPr>
          <w:color w:val="auto"/>
          <w:sz w:val="22"/>
        </w:rPr>
        <w:t xml:space="preserve"> </w:t>
      </w:r>
    </w:p>
    <w:p w:rsidR="00386A1C" w:rsidRPr="00A7106C" w:rsidRDefault="00386A1C" w:rsidP="00CA4897">
      <w:pPr>
        <w:spacing w:after="108"/>
        <w:ind w:left="137"/>
        <w:rPr>
          <w:color w:val="auto"/>
          <w:sz w:val="22"/>
        </w:rPr>
      </w:pPr>
      <w:r w:rsidRPr="00A7106C">
        <w:rPr>
          <w:color w:val="auto"/>
          <w:sz w:val="22"/>
        </w:rPr>
        <w:t xml:space="preserve">      Във връзка със Закона за социално подпомагане (ЗСП) се изготвят областни стратегии за развитие на социалните услуги във всички 28 областни центъра на страната, в които се залагат приоритетите за развитието на социалните услуги в петгодишния планов период. Предложеният от  УНИЦЕФ модел за планиране в предходната Стратегия 2010-2015 г. се оказа успешен. Планирането очертава голямата обща картина на намеренията и потребностите за бъдещото развитие на социалните услуги на областно и общинско ниво. Стратегията за развитие на социалните услуги служи като инструмент за по-тясна връзка между потребностите, равния достъп, качеството и финансовата устойчивост на социалните услуги. </w:t>
      </w:r>
    </w:p>
    <w:p w:rsidR="00386A1C" w:rsidRPr="00A7106C" w:rsidRDefault="00386A1C" w:rsidP="00CA4897">
      <w:pPr>
        <w:spacing w:after="111"/>
        <w:ind w:left="137"/>
        <w:rPr>
          <w:color w:val="auto"/>
          <w:sz w:val="22"/>
        </w:rPr>
      </w:pPr>
      <w:r w:rsidRPr="00A7106C">
        <w:rPr>
          <w:color w:val="auto"/>
          <w:sz w:val="22"/>
        </w:rPr>
        <w:t xml:space="preserve">      Планирането е осъществено от областна администрация Силистра, Регионална дирекция за социално подпомагане – гр. Силистра  и координаторите по Проект „Развитие на системата за планиране и предоставяне на социални услуги на регионално равнище” с активното съдействие на общинските администрации в общините: Алфатар, Главиница, Дулово, Кайнарджа, Силистра, Ситово, Тутракан и дирекциите „Социално подпомагане” гр. Алфатар, гр. Дулово, гр. Силистра и гр. Тутракан.  </w:t>
      </w:r>
    </w:p>
    <w:p w:rsidR="00386A1C" w:rsidRPr="00A7106C" w:rsidRDefault="00386A1C" w:rsidP="00CA4897">
      <w:pPr>
        <w:ind w:left="137"/>
        <w:rPr>
          <w:color w:val="auto"/>
          <w:sz w:val="22"/>
        </w:rPr>
      </w:pPr>
      <w:r w:rsidRPr="00A7106C">
        <w:rPr>
          <w:color w:val="auto"/>
          <w:sz w:val="22"/>
        </w:rPr>
        <w:t xml:space="preserve">      На базата на представените през май 2015 г. общински Анализи на ситу</w:t>
      </w:r>
      <w:r w:rsidR="009C6BC0" w:rsidRPr="00A7106C">
        <w:rPr>
          <w:color w:val="auto"/>
          <w:sz w:val="22"/>
        </w:rPr>
        <w:t>а</w:t>
      </w:r>
      <w:r w:rsidRPr="00A7106C">
        <w:rPr>
          <w:color w:val="auto"/>
          <w:sz w:val="22"/>
        </w:rPr>
        <w:t xml:space="preserve">цията и оценка на потребностите от социални услуги, разработени от териториалните групи и утвърдени от Общинските съвети се изготви областен Анализ на ситуацията и оценка на потребностите от социални услуги от областния оперативен екип, който е текущо допълван и финализиран заедно със завършването на стратегията. Областният Анализ е документ, който е неразделно приложение към ОСРСУ и се утвърждава от Областния съвет за развитие. Обхватът на групите в риск се определи чрез статистически данни на ДСП, РЦЗ, РИ на МОН.       Изготвеният аналитичен доклад на областно ниво осигурява: </w:t>
      </w:r>
    </w:p>
    <w:p w:rsidR="00386A1C" w:rsidRPr="00A7106C" w:rsidRDefault="00386A1C" w:rsidP="00CA4897">
      <w:pPr>
        <w:numPr>
          <w:ilvl w:val="0"/>
          <w:numId w:val="2"/>
        </w:numPr>
        <w:ind w:hanging="360"/>
        <w:rPr>
          <w:color w:val="auto"/>
          <w:sz w:val="22"/>
        </w:rPr>
      </w:pPr>
      <w:r w:rsidRPr="00A7106C">
        <w:rPr>
          <w:color w:val="auto"/>
          <w:sz w:val="22"/>
        </w:rPr>
        <w:t xml:space="preserve">Обосновка за избора на приоритети и стратегически направления в ОСРСУ; </w:t>
      </w:r>
    </w:p>
    <w:p w:rsidR="00386A1C" w:rsidRPr="00A7106C" w:rsidRDefault="00386A1C" w:rsidP="00CA4897">
      <w:pPr>
        <w:numPr>
          <w:ilvl w:val="0"/>
          <w:numId w:val="2"/>
        </w:numPr>
        <w:ind w:hanging="360"/>
        <w:rPr>
          <w:color w:val="auto"/>
          <w:sz w:val="22"/>
        </w:rPr>
      </w:pPr>
      <w:r w:rsidRPr="00A7106C">
        <w:rPr>
          <w:color w:val="auto"/>
          <w:sz w:val="22"/>
        </w:rPr>
        <w:t xml:space="preserve">Профил и характеристика на отделните рискови групи и подгрупи; </w:t>
      </w:r>
    </w:p>
    <w:p w:rsidR="00386A1C" w:rsidRPr="00A7106C" w:rsidRDefault="00386A1C" w:rsidP="00CA4897">
      <w:pPr>
        <w:numPr>
          <w:ilvl w:val="0"/>
          <w:numId w:val="2"/>
        </w:numPr>
        <w:ind w:hanging="360"/>
        <w:rPr>
          <w:color w:val="auto"/>
          <w:sz w:val="22"/>
        </w:rPr>
      </w:pPr>
      <w:r w:rsidRPr="00A7106C">
        <w:rPr>
          <w:color w:val="auto"/>
          <w:sz w:val="22"/>
        </w:rPr>
        <w:t xml:space="preserve">Характеристика и конкретна информация за влиянието на рисковите групи, необходима за планирането на адекватни услуги за превенция; </w:t>
      </w:r>
    </w:p>
    <w:p w:rsidR="00386A1C" w:rsidRPr="00A7106C" w:rsidRDefault="00386A1C" w:rsidP="00CA4897">
      <w:pPr>
        <w:numPr>
          <w:ilvl w:val="0"/>
          <w:numId w:val="2"/>
        </w:numPr>
        <w:ind w:hanging="360"/>
        <w:rPr>
          <w:color w:val="auto"/>
          <w:sz w:val="22"/>
        </w:rPr>
      </w:pPr>
      <w:r w:rsidRPr="00A7106C">
        <w:rPr>
          <w:color w:val="auto"/>
          <w:sz w:val="22"/>
        </w:rPr>
        <w:t xml:space="preserve">Информация за броя на индивидите и групите в риск; </w:t>
      </w:r>
    </w:p>
    <w:p w:rsidR="00C62C2F" w:rsidRPr="00A7106C" w:rsidRDefault="00386A1C" w:rsidP="00CA4897">
      <w:pPr>
        <w:numPr>
          <w:ilvl w:val="0"/>
          <w:numId w:val="2"/>
        </w:numPr>
        <w:spacing w:after="117"/>
        <w:ind w:hanging="360"/>
        <w:rPr>
          <w:color w:val="auto"/>
          <w:sz w:val="22"/>
        </w:rPr>
      </w:pPr>
      <w:r w:rsidRPr="00A7106C">
        <w:rPr>
          <w:color w:val="auto"/>
          <w:sz w:val="22"/>
        </w:rPr>
        <w:t>Оценка на наличните услуги и ре</w:t>
      </w:r>
      <w:r w:rsidR="00C62C2F" w:rsidRPr="00A7106C">
        <w:rPr>
          <w:color w:val="auto"/>
          <w:sz w:val="22"/>
        </w:rPr>
        <w:t>су</w:t>
      </w:r>
      <w:r w:rsidRPr="00A7106C">
        <w:rPr>
          <w:color w:val="auto"/>
          <w:sz w:val="22"/>
        </w:rPr>
        <w:t>рси в Областта и в Общините.</w:t>
      </w:r>
    </w:p>
    <w:p w:rsidR="00386A1C" w:rsidRPr="00A7106C" w:rsidRDefault="00C62C2F" w:rsidP="00CA4897">
      <w:pPr>
        <w:spacing w:after="117"/>
        <w:rPr>
          <w:color w:val="auto"/>
          <w:sz w:val="22"/>
        </w:rPr>
      </w:pPr>
      <w:r w:rsidRPr="00A7106C">
        <w:rPr>
          <w:color w:val="auto"/>
          <w:sz w:val="22"/>
        </w:rPr>
        <w:t xml:space="preserve">    </w:t>
      </w:r>
      <w:r w:rsidR="00386A1C" w:rsidRPr="00A7106C">
        <w:rPr>
          <w:color w:val="auto"/>
          <w:sz w:val="22"/>
        </w:rPr>
        <w:t xml:space="preserve"> </w:t>
      </w:r>
      <w:r w:rsidRPr="00A7106C">
        <w:rPr>
          <w:color w:val="auto"/>
          <w:sz w:val="22"/>
        </w:rPr>
        <w:t xml:space="preserve">След утвърждаване на Областната стратегия се пристъпи към изготвяне на Стратегия за развитие на социалните услуги в община </w:t>
      </w:r>
      <w:r w:rsidR="00772E3C" w:rsidRPr="00A7106C">
        <w:rPr>
          <w:color w:val="auto"/>
          <w:sz w:val="22"/>
        </w:rPr>
        <w:t>Тутракан</w:t>
      </w:r>
      <w:r w:rsidRPr="00A7106C">
        <w:rPr>
          <w:color w:val="auto"/>
          <w:sz w:val="22"/>
        </w:rPr>
        <w:t>.</w:t>
      </w:r>
    </w:p>
    <w:p w:rsidR="00386A1C" w:rsidRPr="00A7106C" w:rsidRDefault="00386A1C" w:rsidP="00CA4897">
      <w:pPr>
        <w:ind w:left="137"/>
        <w:rPr>
          <w:color w:val="auto"/>
          <w:sz w:val="22"/>
        </w:rPr>
      </w:pPr>
      <w:r w:rsidRPr="00A7106C">
        <w:rPr>
          <w:color w:val="auto"/>
          <w:sz w:val="22"/>
        </w:rPr>
        <w:t xml:space="preserve">      </w:t>
      </w:r>
    </w:p>
    <w:p w:rsidR="00386A1C" w:rsidRPr="00A7106C" w:rsidRDefault="00C62C2F" w:rsidP="00CA4897">
      <w:pPr>
        <w:spacing w:after="111"/>
        <w:ind w:left="137"/>
        <w:rPr>
          <w:color w:val="auto"/>
          <w:sz w:val="22"/>
        </w:rPr>
      </w:pPr>
      <w:r w:rsidRPr="00A7106C">
        <w:rPr>
          <w:color w:val="auto"/>
          <w:sz w:val="22"/>
        </w:rPr>
        <w:t xml:space="preserve">      Разработването </w:t>
      </w:r>
      <w:r w:rsidR="00386A1C" w:rsidRPr="00A7106C">
        <w:rPr>
          <w:color w:val="auto"/>
          <w:sz w:val="22"/>
        </w:rPr>
        <w:t xml:space="preserve">включва прогнозни разчети за необходимите ресурси: </w:t>
      </w:r>
    </w:p>
    <w:p w:rsidR="00386A1C" w:rsidRPr="00A7106C" w:rsidRDefault="00386A1C" w:rsidP="00CA4897">
      <w:pPr>
        <w:numPr>
          <w:ilvl w:val="0"/>
          <w:numId w:val="2"/>
        </w:numPr>
        <w:ind w:hanging="360"/>
        <w:rPr>
          <w:color w:val="auto"/>
          <w:sz w:val="22"/>
        </w:rPr>
      </w:pPr>
      <w:r w:rsidRPr="00A7106C">
        <w:rPr>
          <w:color w:val="auto"/>
          <w:sz w:val="22"/>
        </w:rPr>
        <w:t>Човешки ресурси, необходими за управлението и предоставянето на социалните услуги, както спрямо броя на нужните специалисти, така и от гледна точка на нивото на тяхната квали</w:t>
      </w:r>
      <w:r w:rsidR="00C62C2F" w:rsidRPr="00A7106C">
        <w:rPr>
          <w:color w:val="auto"/>
          <w:sz w:val="22"/>
        </w:rPr>
        <w:t>фикация и потребностите от обуче</w:t>
      </w:r>
      <w:r w:rsidRPr="00A7106C">
        <w:rPr>
          <w:color w:val="auto"/>
          <w:sz w:val="22"/>
        </w:rPr>
        <w:t xml:space="preserve">ния; </w:t>
      </w:r>
    </w:p>
    <w:p w:rsidR="00386A1C" w:rsidRPr="00A7106C" w:rsidRDefault="00386A1C" w:rsidP="00CA4897">
      <w:pPr>
        <w:numPr>
          <w:ilvl w:val="0"/>
          <w:numId w:val="2"/>
        </w:numPr>
        <w:ind w:hanging="360"/>
        <w:rPr>
          <w:color w:val="auto"/>
          <w:sz w:val="22"/>
        </w:rPr>
      </w:pPr>
      <w:r w:rsidRPr="00A7106C">
        <w:rPr>
          <w:color w:val="auto"/>
          <w:sz w:val="22"/>
        </w:rPr>
        <w:t xml:space="preserve">Финансови ресурси – държавни, общински и частни, както и потенциалните възможности за проектно финансиране за изграждане и предоставяне на социални и интегрирани услуги; </w:t>
      </w:r>
    </w:p>
    <w:p w:rsidR="00C62C2F" w:rsidRPr="00A7106C" w:rsidRDefault="009C6BC0" w:rsidP="00CA4897">
      <w:pPr>
        <w:numPr>
          <w:ilvl w:val="0"/>
          <w:numId w:val="2"/>
        </w:numPr>
        <w:spacing w:after="111"/>
        <w:ind w:hanging="360"/>
        <w:rPr>
          <w:color w:val="auto"/>
          <w:sz w:val="22"/>
        </w:rPr>
      </w:pPr>
      <w:r w:rsidRPr="00A7106C">
        <w:rPr>
          <w:color w:val="auto"/>
          <w:sz w:val="22"/>
        </w:rPr>
        <w:lastRenderedPageBreak/>
        <w:t>Инфр</w:t>
      </w:r>
      <w:r w:rsidR="00386A1C" w:rsidRPr="00A7106C">
        <w:rPr>
          <w:color w:val="auto"/>
          <w:sz w:val="22"/>
        </w:rPr>
        <w:t>ст</w:t>
      </w:r>
      <w:r w:rsidRPr="00A7106C">
        <w:rPr>
          <w:color w:val="auto"/>
          <w:sz w:val="22"/>
        </w:rPr>
        <w:t>р</w:t>
      </w:r>
      <w:r w:rsidR="00386A1C" w:rsidRPr="00A7106C">
        <w:rPr>
          <w:color w:val="auto"/>
          <w:sz w:val="22"/>
        </w:rPr>
        <w:t>уктура и материално-техническа база;</w:t>
      </w:r>
    </w:p>
    <w:p w:rsidR="00386A1C" w:rsidRPr="00A7106C" w:rsidRDefault="00386A1C" w:rsidP="00CA4897">
      <w:pPr>
        <w:numPr>
          <w:ilvl w:val="0"/>
          <w:numId w:val="2"/>
        </w:numPr>
        <w:spacing w:after="111"/>
        <w:ind w:hanging="360"/>
        <w:rPr>
          <w:color w:val="auto"/>
          <w:sz w:val="22"/>
        </w:rPr>
      </w:pPr>
      <w:r w:rsidRPr="00A7106C">
        <w:rPr>
          <w:color w:val="auto"/>
          <w:sz w:val="22"/>
        </w:rPr>
        <w:t xml:space="preserve">Други ресурси. </w:t>
      </w:r>
    </w:p>
    <w:p w:rsidR="00386A1C" w:rsidRPr="00A7106C" w:rsidRDefault="00386A1C" w:rsidP="00CA4897">
      <w:pPr>
        <w:ind w:left="137"/>
        <w:rPr>
          <w:color w:val="auto"/>
          <w:sz w:val="22"/>
        </w:rPr>
      </w:pPr>
      <w:r w:rsidRPr="00A7106C">
        <w:rPr>
          <w:color w:val="auto"/>
          <w:sz w:val="22"/>
        </w:rPr>
        <w:t xml:space="preserve">        При разработването на стратегията са следвани следните </w:t>
      </w:r>
      <w:r w:rsidRPr="00A7106C">
        <w:rPr>
          <w:b/>
          <w:color w:val="auto"/>
          <w:sz w:val="22"/>
        </w:rPr>
        <w:t>принципи и подходи</w:t>
      </w:r>
      <w:r w:rsidRPr="00A7106C">
        <w:rPr>
          <w:color w:val="auto"/>
          <w:sz w:val="22"/>
        </w:rPr>
        <w:t xml:space="preserve"> </w:t>
      </w:r>
      <w:r w:rsidRPr="00A7106C">
        <w:rPr>
          <w:b/>
          <w:color w:val="auto"/>
          <w:sz w:val="22"/>
        </w:rPr>
        <w:t>на планиране</w:t>
      </w:r>
      <w:r w:rsidRPr="00A7106C">
        <w:rPr>
          <w:color w:val="auto"/>
          <w:sz w:val="22"/>
        </w:rPr>
        <w:t xml:space="preserve">: </w:t>
      </w:r>
    </w:p>
    <w:p w:rsidR="00386A1C" w:rsidRPr="00A7106C" w:rsidRDefault="00386A1C" w:rsidP="00CA4897">
      <w:pPr>
        <w:numPr>
          <w:ilvl w:val="0"/>
          <w:numId w:val="2"/>
        </w:numPr>
        <w:ind w:hanging="360"/>
        <w:rPr>
          <w:color w:val="auto"/>
          <w:sz w:val="22"/>
        </w:rPr>
      </w:pPr>
      <w:r w:rsidRPr="00A7106C">
        <w:rPr>
          <w:color w:val="auto"/>
          <w:sz w:val="22"/>
        </w:rPr>
        <w:t xml:space="preserve">Съответствие на социалните услуги с реалните потребности на рисковите групи за които са предназначени; </w:t>
      </w:r>
    </w:p>
    <w:p w:rsidR="00386A1C" w:rsidRPr="00A7106C" w:rsidRDefault="00386A1C" w:rsidP="00CA4897">
      <w:pPr>
        <w:numPr>
          <w:ilvl w:val="0"/>
          <w:numId w:val="2"/>
        </w:numPr>
        <w:ind w:hanging="360"/>
        <w:rPr>
          <w:color w:val="auto"/>
          <w:sz w:val="22"/>
        </w:rPr>
      </w:pPr>
      <w:r w:rsidRPr="00A7106C">
        <w:rPr>
          <w:color w:val="auto"/>
          <w:sz w:val="22"/>
        </w:rPr>
        <w:t xml:space="preserve">Ефективност на мрежата от услуги и оптимизиране на използването на ресурсите (финансови и човешки ресурси, материална база и социална инфраструктура); </w:t>
      </w:r>
    </w:p>
    <w:p w:rsidR="00386A1C" w:rsidRPr="00A7106C" w:rsidRDefault="00386A1C" w:rsidP="00CA4897">
      <w:pPr>
        <w:numPr>
          <w:ilvl w:val="0"/>
          <w:numId w:val="2"/>
        </w:numPr>
        <w:ind w:hanging="360"/>
        <w:rPr>
          <w:color w:val="auto"/>
          <w:sz w:val="22"/>
        </w:rPr>
      </w:pPr>
      <w:r w:rsidRPr="00A7106C">
        <w:rPr>
          <w:color w:val="auto"/>
          <w:sz w:val="22"/>
        </w:rPr>
        <w:t>Развитие на междусекторното сътрудничест</w:t>
      </w:r>
      <w:r w:rsidR="00C62C2F" w:rsidRPr="00A7106C">
        <w:rPr>
          <w:color w:val="auto"/>
          <w:sz w:val="22"/>
        </w:rPr>
        <w:t>во и взаи</w:t>
      </w:r>
      <w:r w:rsidRPr="00A7106C">
        <w:rPr>
          <w:color w:val="auto"/>
          <w:sz w:val="22"/>
        </w:rPr>
        <w:t>модействие за намиране на устойчиви решения за стимулиране на социалното включване на уязвимите общно</w:t>
      </w:r>
      <w:r w:rsidR="00C62C2F" w:rsidRPr="00A7106C">
        <w:rPr>
          <w:color w:val="auto"/>
          <w:sz w:val="22"/>
        </w:rPr>
        <w:t xml:space="preserve">сти и рисковите групи в </w:t>
      </w:r>
      <w:r w:rsidRPr="00A7106C">
        <w:rPr>
          <w:color w:val="auto"/>
          <w:sz w:val="22"/>
        </w:rPr>
        <w:t>община</w:t>
      </w:r>
      <w:r w:rsidR="00C62C2F" w:rsidRPr="00A7106C">
        <w:rPr>
          <w:color w:val="auto"/>
          <w:sz w:val="22"/>
        </w:rPr>
        <w:t>та</w:t>
      </w:r>
      <w:r w:rsidRPr="00A7106C">
        <w:rPr>
          <w:color w:val="auto"/>
          <w:sz w:val="22"/>
        </w:rPr>
        <w:t xml:space="preserve">; </w:t>
      </w:r>
    </w:p>
    <w:p w:rsidR="00386A1C" w:rsidRPr="00A7106C" w:rsidRDefault="00386A1C" w:rsidP="00CA4897">
      <w:pPr>
        <w:numPr>
          <w:ilvl w:val="0"/>
          <w:numId w:val="2"/>
        </w:numPr>
        <w:spacing w:after="308"/>
        <w:ind w:hanging="360"/>
        <w:rPr>
          <w:color w:val="auto"/>
          <w:sz w:val="22"/>
        </w:rPr>
      </w:pPr>
      <w:r w:rsidRPr="00A7106C">
        <w:rPr>
          <w:color w:val="auto"/>
          <w:sz w:val="22"/>
        </w:rPr>
        <w:t>Планиране на услуги, обхващ</w:t>
      </w:r>
      <w:r w:rsidR="00C62C2F" w:rsidRPr="00A7106C">
        <w:rPr>
          <w:color w:val="auto"/>
          <w:sz w:val="22"/>
        </w:rPr>
        <w:t>ащи територията на цялата община.</w:t>
      </w:r>
    </w:p>
    <w:p w:rsidR="00386A1C" w:rsidRPr="00A7106C" w:rsidRDefault="00386A1C" w:rsidP="00CA4897">
      <w:pPr>
        <w:pStyle w:val="2"/>
        <w:ind w:left="858"/>
        <w:jc w:val="both"/>
        <w:rPr>
          <w:color w:val="auto"/>
          <w:sz w:val="22"/>
        </w:rPr>
      </w:pPr>
      <w:r w:rsidRPr="00A7106C">
        <w:rPr>
          <w:color w:val="auto"/>
          <w:sz w:val="22"/>
        </w:rPr>
        <w:t>1.2.</w:t>
      </w:r>
      <w:r w:rsidRPr="00A7106C">
        <w:rPr>
          <w:rFonts w:eastAsia="Arial"/>
          <w:color w:val="auto"/>
          <w:sz w:val="22"/>
        </w:rPr>
        <w:t xml:space="preserve"> </w:t>
      </w:r>
      <w:r w:rsidRPr="00A7106C">
        <w:rPr>
          <w:color w:val="auto"/>
          <w:sz w:val="22"/>
        </w:rPr>
        <w:t xml:space="preserve">Обхват и фокус на стратегията </w:t>
      </w:r>
    </w:p>
    <w:p w:rsidR="00386A1C" w:rsidRPr="00A7106C" w:rsidRDefault="00AB077B" w:rsidP="00CA4897">
      <w:pPr>
        <w:spacing w:after="111"/>
        <w:ind w:left="137"/>
        <w:rPr>
          <w:color w:val="auto"/>
          <w:sz w:val="22"/>
        </w:rPr>
      </w:pPr>
      <w:r w:rsidRPr="00A7106C">
        <w:rPr>
          <w:color w:val="auto"/>
          <w:sz w:val="22"/>
        </w:rPr>
        <w:t xml:space="preserve">          Общинската</w:t>
      </w:r>
      <w:r w:rsidR="00386A1C" w:rsidRPr="00A7106C">
        <w:rPr>
          <w:color w:val="auto"/>
          <w:sz w:val="22"/>
        </w:rPr>
        <w:t xml:space="preserve"> стратегия за </w:t>
      </w:r>
      <w:r w:rsidRPr="00A7106C">
        <w:rPr>
          <w:color w:val="auto"/>
          <w:sz w:val="22"/>
        </w:rPr>
        <w:t xml:space="preserve">развитие на </w:t>
      </w:r>
      <w:r w:rsidR="00386A1C" w:rsidRPr="00A7106C">
        <w:rPr>
          <w:color w:val="auto"/>
          <w:sz w:val="22"/>
        </w:rPr>
        <w:t>социалните услуги обхваща мерки и услуги, които са необходими за осъществяване на ефективна политика за подкрепа на индиви</w:t>
      </w:r>
      <w:r w:rsidRPr="00A7106C">
        <w:rPr>
          <w:color w:val="auto"/>
          <w:sz w:val="22"/>
        </w:rPr>
        <w:t>дите и групите в риск в общината</w:t>
      </w:r>
      <w:r w:rsidR="00386A1C" w:rsidRPr="00A7106C">
        <w:rPr>
          <w:color w:val="auto"/>
          <w:sz w:val="22"/>
        </w:rPr>
        <w:t xml:space="preserve">, в съответствие с техните реални потребности и съвременни стандарти. За тази цел стратегията обхваща не само социални услуги и мерки, но и интегрирани политики и свързаните сектори образование, здравеопазване, жилищна политика и пазар на труда, които са от ключово значение за решаването на проблемите на рисковите групи и индивиди.  </w:t>
      </w:r>
    </w:p>
    <w:p w:rsidR="00386A1C" w:rsidRPr="00A7106C" w:rsidRDefault="00386A1C" w:rsidP="00CA4897">
      <w:pPr>
        <w:spacing w:after="112"/>
        <w:ind w:left="137"/>
        <w:rPr>
          <w:color w:val="auto"/>
          <w:sz w:val="22"/>
        </w:rPr>
      </w:pPr>
      <w:r w:rsidRPr="00A7106C">
        <w:rPr>
          <w:b/>
          <w:color w:val="auto"/>
          <w:sz w:val="22"/>
        </w:rPr>
        <w:t xml:space="preserve">          Видове услуги и обхват на рисковите групи</w:t>
      </w:r>
      <w:r w:rsidR="00AB077B" w:rsidRPr="00A7106C">
        <w:rPr>
          <w:color w:val="auto"/>
          <w:sz w:val="22"/>
        </w:rPr>
        <w:t>. Общинското</w:t>
      </w:r>
      <w:r w:rsidRPr="00A7106C">
        <w:rPr>
          <w:color w:val="auto"/>
          <w:sz w:val="22"/>
        </w:rPr>
        <w:t xml:space="preserve"> планиране има за цел да очертае насоките за създаване на мрежа от услуги, която отговаря на нуждите на р</w:t>
      </w:r>
      <w:r w:rsidR="00AB077B" w:rsidRPr="00A7106C">
        <w:rPr>
          <w:color w:val="auto"/>
          <w:sz w:val="22"/>
        </w:rPr>
        <w:t xml:space="preserve">исковите групи в община </w:t>
      </w:r>
      <w:r w:rsidR="00772E3C" w:rsidRPr="00A7106C">
        <w:rPr>
          <w:color w:val="auto"/>
          <w:sz w:val="22"/>
        </w:rPr>
        <w:t xml:space="preserve">Тутракан </w:t>
      </w:r>
      <w:r w:rsidRPr="00A7106C">
        <w:rPr>
          <w:color w:val="auto"/>
          <w:sz w:val="22"/>
        </w:rPr>
        <w:t>и е ефективна в своето действие от управленска и икономическа гледна точка. Направен е анализ на съществуващите вече услуги,  доколко те трябва да бъдат подобрени или запазени в техния настоящ вид и предложения за развитието на нови социални услуги. Посочени са начините на достъп до тези услуг</w:t>
      </w:r>
      <w:r w:rsidR="00AB077B" w:rsidRPr="00A7106C">
        <w:rPr>
          <w:color w:val="auto"/>
          <w:sz w:val="22"/>
        </w:rPr>
        <w:t xml:space="preserve">и и връзката между тях. </w:t>
      </w:r>
      <w:r w:rsidRPr="00A7106C">
        <w:rPr>
          <w:color w:val="auto"/>
          <w:sz w:val="22"/>
        </w:rPr>
        <w:t xml:space="preserve"> Стратегията предвижда социални услуги за всички рискови </w:t>
      </w:r>
      <w:r w:rsidR="00AB077B" w:rsidRPr="00A7106C">
        <w:rPr>
          <w:color w:val="auto"/>
          <w:sz w:val="22"/>
        </w:rPr>
        <w:t>групи на територията на общината. В рамките и</w:t>
      </w:r>
      <w:r w:rsidRPr="00A7106C">
        <w:rPr>
          <w:color w:val="auto"/>
          <w:sz w:val="22"/>
        </w:rPr>
        <w:t xml:space="preserve"> са изведени нейните приоритети като целеви групи и у</w:t>
      </w:r>
      <w:r w:rsidR="00AB077B" w:rsidRPr="00A7106C">
        <w:rPr>
          <w:color w:val="auto"/>
          <w:sz w:val="22"/>
        </w:rPr>
        <w:t>слуги</w:t>
      </w:r>
      <w:r w:rsidRPr="00A7106C">
        <w:rPr>
          <w:color w:val="auto"/>
          <w:sz w:val="22"/>
        </w:rPr>
        <w:t xml:space="preserve">. Изборът на приоритетите е основан на правителствената политика в областта на социалните услуги, остротата на проблемите на рисковите групи и наличните ресурси на общините. </w:t>
      </w:r>
    </w:p>
    <w:p w:rsidR="00386A1C" w:rsidRPr="00A7106C" w:rsidRDefault="00386A1C" w:rsidP="00CA4897">
      <w:pPr>
        <w:spacing w:after="107"/>
        <w:ind w:left="137"/>
        <w:rPr>
          <w:color w:val="auto"/>
          <w:sz w:val="22"/>
        </w:rPr>
      </w:pPr>
      <w:r w:rsidRPr="00A7106C">
        <w:rPr>
          <w:b/>
          <w:color w:val="auto"/>
          <w:sz w:val="22"/>
        </w:rPr>
        <w:t xml:space="preserve">           Времеви обхват.</w:t>
      </w:r>
      <w:r w:rsidRPr="00A7106C">
        <w:rPr>
          <w:color w:val="auto"/>
          <w:sz w:val="22"/>
        </w:rPr>
        <w:t xml:space="preserve"> Планираните услуги и мерки за социално включване ще се изпълняват на те</w:t>
      </w:r>
      <w:r w:rsidR="00AB077B" w:rsidRPr="00A7106C">
        <w:rPr>
          <w:color w:val="auto"/>
          <w:sz w:val="22"/>
        </w:rPr>
        <w:t xml:space="preserve">риторията на община </w:t>
      </w:r>
      <w:r w:rsidR="00772E3C" w:rsidRPr="00A7106C">
        <w:rPr>
          <w:color w:val="auto"/>
          <w:sz w:val="22"/>
        </w:rPr>
        <w:t>Тутракан</w:t>
      </w:r>
      <w:r w:rsidR="00AB077B" w:rsidRPr="00A7106C">
        <w:rPr>
          <w:color w:val="auto"/>
          <w:sz w:val="22"/>
        </w:rPr>
        <w:t xml:space="preserve"> </w:t>
      </w:r>
      <w:r w:rsidRPr="00A7106C">
        <w:rPr>
          <w:color w:val="auto"/>
          <w:sz w:val="22"/>
        </w:rPr>
        <w:t xml:space="preserve"> през следващия петгодишен период (2016 – 2020 г.). </w:t>
      </w:r>
    </w:p>
    <w:p w:rsidR="00386A1C" w:rsidRPr="00A7106C" w:rsidRDefault="00386A1C" w:rsidP="00CA4897">
      <w:pPr>
        <w:pStyle w:val="2"/>
        <w:ind w:left="858"/>
        <w:jc w:val="both"/>
        <w:rPr>
          <w:color w:val="auto"/>
          <w:sz w:val="22"/>
        </w:rPr>
      </w:pPr>
      <w:r w:rsidRPr="00A7106C">
        <w:rPr>
          <w:color w:val="auto"/>
          <w:sz w:val="22"/>
        </w:rPr>
        <w:t>1.3.</w:t>
      </w:r>
      <w:r w:rsidRPr="00A7106C">
        <w:rPr>
          <w:rFonts w:eastAsia="Arial"/>
          <w:color w:val="auto"/>
          <w:sz w:val="22"/>
        </w:rPr>
        <w:t xml:space="preserve"> </w:t>
      </w:r>
      <w:r w:rsidRPr="00A7106C">
        <w:rPr>
          <w:color w:val="auto"/>
          <w:sz w:val="22"/>
        </w:rPr>
        <w:t xml:space="preserve">Съответствие с международни, национални и местни политики: </w:t>
      </w:r>
    </w:p>
    <w:p w:rsidR="00386A1C" w:rsidRPr="00A7106C" w:rsidRDefault="00386A1C" w:rsidP="00CA4897">
      <w:pPr>
        <w:ind w:left="137"/>
        <w:rPr>
          <w:color w:val="auto"/>
          <w:sz w:val="22"/>
        </w:rPr>
      </w:pPr>
      <w:r w:rsidRPr="00A7106C">
        <w:rPr>
          <w:color w:val="auto"/>
          <w:sz w:val="22"/>
        </w:rPr>
        <w:t xml:space="preserve">     Разработването и прилагането на политиката в областта на социалната закрила попада в компетенциите на всички институции, ангажирани в области като социално осигуряване, социално подпомагане, социално включване, пазар на труда, здравеопазване, образование и др. Министерството на труда и социалната политика (МТСП) е органът на изпълнителната власт, който ръководи, координира и контролира осъществяването на държавната политика в областта на социалните услуги, социалната закрила, социалното включване и други дейности в сферата на социалната политика, чрез Агенция за социално подпомагане, Държавна агенция за закрила на детето и Агенция за хората с увреждания. Други ключови институции на национално ниво, ангажирани в областта на социалната закрила и социалното включва</w:t>
      </w:r>
      <w:r w:rsidR="00FD6D1D">
        <w:rPr>
          <w:color w:val="auto"/>
          <w:sz w:val="22"/>
        </w:rPr>
        <w:t>не</w:t>
      </w:r>
      <w:r w:rsidRPr="00A7106C">
        <w:rPr>
          <w:color w:val="auto"/>
          <w:sz w:val="22"/>
        </w:rPr>
        <w:t xml:space="preserve"> са</w:t>
      </w:r>
      <w:r w:rsidR="00FD6D1D">
        <w:rPr>
          <w:color w:val="auto"/>
          <w:sz w:val="22"/>
        </w:rPr>
        <w:t>:</w:t>
      </w:r>
      <w:r w:rsidRPr="00A7106C">
        <w:rPr>
          <w:color w:val="auto"/>
          <w:sz w:val="22"/>
        </w:rPr>
        <w:t xml:space="preserve"> Министерство на здравеопазването (МЗ), Министерство на образованието и науката (МОН), Министерство на финансите (МФ) и др. От изключително важно значение са функциите и компетенциите на органите на регионално и местно ниво в процеса на разработване на политики и програми в подкрепа на уязвимите групи от населението и осигуряването на качествени социални услуги.  </w:t>
      </w:r>
    </w:p>
    <w:p w:rsidR="00386A1C" w:rsidRPr="00A7106C" w:rsidRDefault="00386A1C" w:rsidP="00CA4897">
      <w:pPr>
        <w:pStyle w:val="3"/>
        <w:spacing w:after="9" w:line="271" w:lineRule="auto"/>
        <w:ind w:left="137"/>
        <w:jc w:val="both"/>
        <w:rPr>
          <w:color w:val="auto"/>
          <w:sz w:val="22"/>
        </w:rPr>
      </w:pPr>
      <w:r w:rsidRPr="00A7106C">
        <w:rPr>
          <w:color w:val="auto"/>
          <w:sz w:val="22"/>
        </w:rPr>
        <w:lastRenderedPageBreak/>
        <w:t xml:space="preserve">1.3.1. Национални приоритети в развитието на социалните услуги през новия програмен период </w:t>
      </w:r>
    </w:p>
    <w:p w:rsidR="00386A1C" w:rsidRPr="00A7106C" w:rsidRDefault="00386A1C" w:rsidP="00CA4897">
      <w:pPr>
        <w:ind w:left="0" w:firstLine="284"/>
        <w:rPr>
          <w:color w:val="auto"/>
          <w:sz w:val="22"/>
        </w:rPr>
      </w:pPr>
      <w:r w:rsidRPr="00A7106C">
        <w:rPr>
          <w:color w:val="auto"/>
          <w:sz w:val="22"/>
        </w:rPr>
        <w:t xml:space="preserve">  Социалната политика на Бълг</w:t>
      </w:r>
      <w:r w:rsidR="00AB077B" w:rsidRPr="00A7106C">
        <w:rPr>
          <w:color w:val="auto"/>
          <w:sz w:val="22"/>
        </w:rPr>
        <w:t>ария в следващия програмен перио</w:t>
      </w:r>
      <w:r w:rsidRPr="00A7106C">
        <w:rPr>
          <w:color w:val="auto"/>
          <w:sz w:val="22"/>
        </w:rPr>
        <w:t xml:space="preserve">д ще бъде насочена предимно в изпълнение на Стратегията за дългосрочна грижа, с която се  цели промяна на философията и нагласите, относно дългосрочната грижа за възрастни хора с увреждания и стари хора за създаване на най-добри условия за живот. </w:t>
      </w:r>
    </w:p>
    <w:p w:rsidR="00386A1C" w:rsidRPr="00A7106C" w:rsidRDefault="00386A1C" w:rsidP="00CA4897">
      <w:pPr>
        <w:ind w:left="0" w:firstLine="284"/>
        <w:rPr>
          <w:color w:val="auto"/>
          <w:sz w:val="22"/>
        </w:rPr>
      </w:pPr>
      <w:r w:rsidRPr="00A7106C">
        <w:rPr>
          <w:color w:val="auto"/>
          <w:sz w:val="22"/>
        </w:rPr>
        <w:t xml:space="preserve">  В контекста на икономическата и социална криза, негативните демографски промени, България е изправена пред сериозни предизвикателства, свързани със застаряване на населението, което води до повишаване на потребността от услуги за дългосрочна грижа и съответно до нарастване на обществените разходи за те</w:t>
      </w:r>
      <w:r w:rsidR="00AB077B" w:rsidRPr="00A7106C">
        <w:rPr>
          <w:color w:val="auto"/>
          <w:sz w:val="22"/>
        </w:rPr>
        <w:t xml:space="preserve">зи услуги. </w:t>
      </w:r>
      <w:r w:rsidRPr="00A7106C">
        <w:rPr>
          <w:color w:val="auto"/>
          <w:sz w:val="22"/>
        </w:rPr>
        <w:t xml:space="preserve"> Изключително сложен е проблемът с гарантиране на по-високо качество на услугите, предлагани в съществуващите СИ, което възпрепятства осигуряването на адекватно качество на живот на потребителите. Националната стратегия за дългосрочна грижа предвижда през следващите 20 години да се подобри достъпа до социални услуги в общността, чрез разширяване на мрежата на тези услуги в страната, тяхното разнообразие, обем и обхват, повишаване на качеството им, както и насърчаване на взаимодействието помежду им. Реализирането на тези задачи обединява усилията на всички заинтересовани страни при разработването и прилагането на политиката в подкрепа на уязвимите групи в обществото, в частност възрастните хора и хората с увреждания. </w:t>
      </w:r>
    </w:p>
    <w:p w:rsidR="00386A1C" w:rsidRPr="00A7106C" w:rsidRDefault="00386A1C" w:rsidP="00CA4897">
      <w:pPr>
        <w:ind w:left="0" w:firstLine="284"/>
        <w:rPr>
          <w:color w:val="auto"/>
          <w:sz w:val="22"/>
        </w:rPr>
      </w:pPr>
      <w:r w:rsidRPr="00A7106C">
        <w:rPr>
          <w:color w:val="auto"/>
          <w:sz w:val="22"/>
        </w:rPr>
        <w:t xml:space="preserve">Неравномерното разпределение на социалните услуги в страната, преобладаващият институционален модел на грижа, който </w:t>
      </w:r>
      <w:r w:rsidR="00AB077B" w:rsidRPr="00A7106C">
        <w:rPr>
          <w:color w:val="auto"/>
          <w:sz w:val="22"/>
        </w:rPr>
        <w:t>все още е търсен за старите</w:t>
      </w:r>
      <w:r w:rsidRPr="00A7106C">
        <w:rPr>
          <w:color w:val="auto"/>
          <w:sz w:val="22"/>
        </w:rPr>
        <w:t xml:space="preserve"> и възрастни хора с различни видове увреждания (наличие на списъци на чакащи за настаняване в СИ лица в Дирекции „Социално подпомагане”), нуждата от подходяща палиативна грижа за терминално болни, грижа извън семейна среда за лица с психични разстройства, деменция, умствена изостаналост и още много предизвикателства, водят до необходимостта от предприемане на мерки за осигуряване на по-добра и качествена грижа за различните целеви групи, съобразно техните специфики и конкретни нужди. Потребността от дълговременно обгрижване на недееспособни възрастни лица нараства, а капацитетните възможности на съществуващите форми и програми стават все по-недостатъчни, което предполага разкриване на нови, интегрирани социални услуги. Необходимо е да бъдат създадени условия за независим и достоен живот на възрастните хора и хората с увреждания чрез предоставяне на качествени, достъпни и устойчиви услуги за дългосрочна грижа. Важно условие за осигуряване на такъв тип грижа са: развиване на мрежа от социални услуги в общността; регламентиране на широк спектър от интегрирани междусекторни услуги в общността; подобряване на координацията между системите за социална и здравна грижа; поетапно закриване и/или реформиране на всички функционално остарели и неотговарящи на нуждите на потребителите СИ за възрастни хора и хора с увреждания; преструктуриране на системата за стационарно лечение на болни и деинституционализация на грижите чрез развитие на подходящи форми за грижи и лечение на хора с психични разстройства и нуждаещите се от палиативни грижи; устойчиво финансиране на услугите за дългосрочна грижа. </w:t>
      </w:r>
    </w:p>
    <w:p w:rsidR="00386A1C" w:rsidRPr="00A7106C" w:rsidRDefault="00386A1C" w:rsidP="00CA4897">
      <w:pPr>
        <w:ind w:left="0" w:firstLine="284"/>
        <w:rPr>
          <w:color w:val="auto"/>
          <w:sz w:val="22"/>
        </w:rPr>
      </w:pPr>
      <w:r w:rsidRPr="00A7106C">
        <w:rPr>
          <w:color w:val="auto"/>
          <w:sz w:val="22"/>
        </w:rPr>
        <w:t xml:space="preserve">  Друг важен приоритет в новата Стратегия е продължаване и успешно финализиране на дейностите, заложени в Националната стратегия „Визия за деинституционализацията на децата в Р. България” и Планът за дейс</w:t>
      </w:r>
      <w:r w:rsidR="00AB077B" w:rsidRPr="00A7106C">
        <w:rPr>
          <w:color w:val="auto"/>
          <w:sz w:val="22"/>
        </w:rPr>
        <w:t>твие към нея. В предходния прог</w:t>
      </w:r>
      <w:r w:rsidRPr="00A7106C">
        <w:rPr>
          <w:color w:val="auto"/>
          <w:sz w:val="22"/>
        </w:rPr>
        <w:t>р</w:t>
      </w:r>
      <w:r w:rsidR="00AB077B" w:rsidRPr="00A7106C">
        <w:rPr>
          <w:color w:val="auto"/>
          <w:sz w:val="22"/>
        </w:rPr>
        <w:t>а</w:t>
      </w:r>
      <w:r w:rsidRPr="00A7106C">
        <w:rPr>
          <w:color w:val="auto"/>
          <w:sz w:val="22"/>
        </w:rPr>
        <w:t xml:space="preserve">мен период в страната ни успешно стартираха и се развиваха дейностите, свързани с осъществяване на преход от институционална грижа към грижа в семейна и близка до семейната среда. </w:t>
      </w:r>
    </w:p>
    <w:p w:rsidR="00386A1C" w:rsidRPr="00A7106C" w:rsidRDefault="00386A1C" w:rsidP="00FD6D1D">
      <w:pPr>
        <w:ind w:left="10" w:firstLine="274"/>
        <w:rPr>
          <w:color w:val="auto"/>
          <w:sz w:val="22"/>
        </w:rPr>
      </w:pPr>
      <w:r w:rsidRPr="00A7106C">
        <w:rPr>
          <w:color w:val="auto"/>
          <w:sz w:val="22"/>
        </w:rPr>
        <w:t xml:space="preserve">Деинституционализацията не се ограничава само до извеждане на децата от институциите, а е и процес на предотвратяване на настаняването на деца в институциите, създаване на нови възможности за децата и семействата да получат подкрепа в общността. </w:t>
      </w:r>
    </w:p>
    <w:p w:rsidR="00386A1C" w:rsidRPr="00A7106C" w:rsidRDefault="00386A1C" w:rsidP="00CA4897">
      <w:pPr>
        <w:spacing w:after="0" w:line="247" w:lineRule="auto"/>
        <w:ind w:left="0" w:right="3" w:firstLine="284"/>
        <w:rPr>
          <w:color w:val="auto"/>
          <w:sz w:val="22"/>
        </w:rPr>
      </w:pPr>
      <w:r w:rsidRPr="00A7106C">
        <w:rPr>
          <w:color w:val="auto"/>
          <w:sz w:val="22"/>
        </w:rPr>
        <w:t>Изключително важен елемен</w:t>
      </w:r>
      <w:r w:rsidR="0072566D" w:rsidRPr="00A7106C">
        <w:rPr>
          <w:color w:val="auto"/>
          <w:sz w:val="22"/>
        </w:rPr>
        <w:t>т</w:t>
      </w:r>
      <w:r w:rsidRPr="00A7106C">
        <w:rPr>
          <w:color w:val="auto"/>
          <w:sz w:val="22"/>
        </w:rPr>
        <w:t xml:space="preserve"> в държавната социална политика и през следващия програмен период ще бъде социалното включване. Като страна-членка на Европейския съюз България е част от общите европейски усилия за създаване на работеща и съвременна визия за социална </w:t>
      </w:r>
      <w:r w:rsidRPr="00A7106C">
        <w:rPr>
          <w:color w:val="auto"/>
          <w:sz w:val="22"/>
        </w:rPr>
        <w:lastRenderedPageBreak/>
        <w:t xml:space="preserve">Европа, отчитаща предизвикателствата в областта на бедността и социалното </w:t>
      </w:r>
      <w:r w:rsidR="0072566D" w:rsidRPr="00A7106C">
        <w:rPr>
          <w:color w:val="auto"/>
          <w:sz w:val="22"/>
        </w:rPr>
        <w:t>изключване.</w:t>
      </w:r>
      <w:r w:rsidRPr="00A7106C">
        <w:rPr>
          <w:color w:val="auto"/>
          <w:sz w:val="22"/>
        </w:rPr>
        <w:t xml:space="preserve"> Ключов документ, съдържащ визията, приоритетните направления и дейностите за развитие на политиката в областта на бедността и социалното изключване в България до 2020 г. е приетата от Министерския съвет на 06 февруари 2013 г. Национална стратегия за намаляване на бедността и насърчаване на социалното включване 2020. Стратегията се основава на Националната цел за намаляване на хората, които живеят в риск от бедност (с 260 000 души до 2020 г.) и формулираните към нея четири подцели, насочени към децата, безработните лица, работещите бедни и възрастните хора. </w:t>
      </w:r>
    </w:p>
    <w:p w:rsidR="00386A1C" w:rsidRPr="00A7106C" w:rsidRDefault="00386A1C" w:rsidP="00CA4897">
      <w:pPr>
        <w:spacing w:after="28" w:line="259" w:lineRule="auto"/>
        <w:ind w:left="142" w:firstLine="0"/>
        <w:rPr>
          <w:color w:val="auto"/>
          <w:sz w:val="22"/>
        </w:rPr>
      </w:pPr>
      <w:r w:rsidRPr="00A7106C">
        <w:rPr>
          <w:color w:val="auto"/>
          <w:sz w:val="22"/>
        </w:rPr>
        <w:t xml:space="preserve"> </w:t>
      </w:r>
    </w:p>
    <w:p w:rsidR="00386A1C" w:rsidRPr="00A7106C" w:rsidRDefault="00386A1C" w:rsidP="00CA4897">
      <w:pPr>
        <w:pStyle w:val="3"/>
        <w:spacing w:after="107" w:line="271" w:lineRule="auto"/>
        <w:ind w:left="137"/>
        <w:jc w:val="both"/>
        <w:rPr>
          <w:color w:val="auto"/>
          <w:sz w:val="22"/>
        </w:rPr>
      </w:pPr>
      <w:r w:rsidRPr="00A7106C">
        <w:rPr>
          <w:color w:val="auto"/>
          <w:sz w:val="22"/>
        </w:rPr>
        <w:t xml:space="preserve">1.3.2. Международни документи и документи на Европейския съюз </w:t>
      </w:r>
    </w:p>
    <w:p w:rsidR="00386A1C" w:rsidRPr="00A7106C" w:rsidRDefault="00386A1C" w:rsidP="00CA4897">
      <w:pPr>
        <w:ind w:left="137"/>
        <w:rPr>
          <w:color w:val="auto"/>
          <w:sz w:val="22"/>
        </w:rPr>
      </w:pPr>
      <w:r w:rsidRPr="00A7106C">
        <w:rPr>
          <w:color w:val="auto"/>
          <w:sz w:val="22"/>
        </w:rPr>
        <w:t xml:space="preserve">       Стратегията е разработена в унисон с принципите на </w:t>
      </w:r>
      <w:r w:rsidRPr="00A7106C">
        <w:rPr>
          <w:b/>
          <w:color w:val="auto"/>
          <w:sz w:val="22"/>
        </w:rPr>
        <w:t>международни нормативни актове</w:t>
      </w:r>
      <w:r w:rsidRPr="00A7106C">
        <w:rPr>
          <w:color w:val="auto"/>
          <w:sz w:val="22"/>
        </w:rPr>
        <w:t xml:space="preserve">, визиращи насоките за осъществяване на приоритетни политики в сферата на социалното развитие. В съответствие със специфичните препоръки на Съвета на Европейския съюз в социалната сфера и редица международни документи, които третират въпросите, свързани със защита на човешките права и подобряване на качеството на живот:  </w:t>
      </w:r>
    </w:p>
    <w:p w:rsidR="00386A1C" w:rsidRPr="00A7106C" w:rsidRDefault="00386A1C" w:rsidP="00CA4897">
      <w:pPr>
        <w:numPr>
          <w:ilvl w:val="0"/>
          <w:numId w:val="3"/>
        </w:numPr>
        <w:ind w:hanging="355"/>
        <w:rPr>
          <w:color w:val="auto"/>
          <w:sz w:val="22"/>
        </w:rPr>
      </w:pPr>
      <w:r w:rsidRPr="00A7106C">
        <w:rPr>
          <w:color w:val="auto"/>
          <w:sz w:val="22"/>
        </w:rPr>
        <w:t xml:space="preserve">Международна харта за правата на човека на ООН; </w:t>
      </w:r>
    </w:p>
    <w:p w:rsidR="00386A1C" w:rsidRPr="00A7106C" w:rsidRDefault="00386A1C" w:rsidP="00CA4897">
      <w:pPr>
        <w:numPr>
          <w:ilvl w:val="0"/>
          <w:numId w:val="3"/>
        </w:numPr>
        <w:ind w:hanging="355"/>
        <w:rPr>
          <w:color w:val="auto"/>
          <w:sz w:val="22"/>
        </w:rPr>
      </w:pPr>
      <w:r w:rsidRPr="00A7106C">
        <w:rPr>
          <w:color w:val="auto"/>
          <w:sz w:val="22"/>
        </w:rPr>
        <w:t xml:space="preserve">Конвенция на ООН за правата на детето; </w:t>
      </w:r>
    </w:p>
    <w:p w:rsidR="00386A1C" w:rsidRPr="00A7106C" w:rsidRDefault="00386A1C" w:rsidP="00CA4897">
      <w:pPr>
        <w:numPr>
          <w:ilvl w:val="0"/>
          <w:numId w:val="3"/>
        </w:numPr>
        <w:ind w:hanging="355"/>
        <w:rPr>
          <w:color w:val="auto"/>
          <w:sz w:val="22"/>
        </w:rPr>
      </w:pPr>
      <w:r w:rsidRPr="00A7106C">
        <w:rPr>
          <w:color w:val="auto"/>
          <w:sz w:val="22"/>
        </w:rPr>
        <w:t xml:space="preserve">Конвенция на ООН за правата на хората с увреждания и факултативният протокол към нея; </w:t>
      </w:r>
    </w:p>
    <w:p w:rsidR="00386A1C" w:rsidRPr="00A7106C" w:rsidRDefault="00386A1C" w:rsidP="00CA4897">
      <w:pPr>
        <w:numPr>
          <w:ilvl w:val="0"/>
          <w:numId w:val="3"/>
        </w:numPr>
        <w:ind w:hanging="355"/>
        <w:rPr>
          <w:color w:val="auto"/>
          <w:sz w:val="22"/>
        </w:rPr>
      </w:pPr>
      <w:r w:rsidRPr="00A7106C">
        <w:rPr>
          <w:color w:val="auto"/>
          <w:sz w:val="22"/>
        </w:rPr>
        <w:t xml:space="preserve">Европейска социална харта; </w:t>
      </w:r>
    </w:p>
    <w:p w:rsidR="00386A1C" w:rsidRPr="00A7106C" w:rsidRDefault="00386A1C" w:rsidP="00CA4897">
      <w:pPr>
        <w:numPr>
          <w:ilvl w:val="0"/>
          <w:numId w:val="3"/>
        </w:numPr>
        <w:ind w:hanging="355"/>
        <w:rPr>
          <w:color w:val="auto"/>
          <w:sz w:val="22"/>
        </w:rPr>
      </w:pPr>
      <w:r w:rsidRPr="00A7106C">
        <w:rPr>
          <w:color w:val="auto"/>
          <w:sz w:val="22"/>
        </w:rPr>
        <w:t xml:space="preserve">Конвенция на ООН срещу насилието и дискриминацията; </w:t>
      </w:r>
    </w:p>
    <w:p w:rsidR="00386A1C" w:rsidRPr="00A7106C" w:rsidRDefault="00386A1C" w:rsidP="00CA4897">
      <w:pPr>
        <w:numPr>
          <w:ilvl w:val="0"/>
          <w:numId w:val="3"/>
        </w:numPr>
        <w:ind w:hanging="355"/>
        <w:rPr>
          <w:color w:val="auto"/>
          <w:sz w:val="22"/>
        </w:rPr>
      </w:pPr>
      <w:r w:rsidRPr="00A7106C">
        <w:rPr>
          <w:color w:val="auto"/>
          <w:sz w:val="22"/>
        </w:rPr>
        <w:t xml:space="preserve">Европейска конвенция за защита правата на човека и основните свободи; </w:t>
      </w:r>
    </w:p>
    <w:p w:rsidR="00386A1C" w:rsidRPr="00A7106C" w:rsidRDefault="00386A1C" w:rsidP="00CA4897">
      <w:pPr>
        <w:numPr>
          <w:ilvl w:val="0"/>
          <w:numId w:val="3"/>
        </w:numPr>
        <w:ind w:hanging="355"/>
        <w:rPr>
          <w:color w:val="auto"/>
          <w:sz w:val="22"/>
        </w:rPr>
      </w:pPr>
      <w:r w:rsidRPr="00A7106C">
        <w:rPr>
          <w:color w:val="auto"/>
          <w:sz w:val="22"/>
        </w:rPr>
        <w:t xml:space="preserve">Принципи на ООН за защита на лицата с психични заболявания и подобряване на психиатричната помощ; </w:t>
      </w:r>
    </w:p>
    <w:p w:rsidR="00386A1C" w:rsidRPr="00A7106C" w:rsidRDefault="00386A1C" w:rsidP="00CA4897">
      <w:pPr>
        <w:numPr>
          <w:ilvl w:val="0"/>
          <w:numId w:val="3"/>
        </w:numPr>
        <w:spacing w:after="34"/>
        <w:ind w:hanging="355"/>
        <w:rPr>
          <w:color w:val="auto"/>
          <w:sz w:val="22"/>
        </w:rPr>
      </w:pPr>
      <w:r w:rsidRPr="00A7106C">
        <w:rPr>
          <w:color w:val="auto"/>
          <w:sz w:val="22"/>
        </w:rPr>
        <w:t>Ха</w:t>
      </w:r>
      <w:r w:rsidR="00A06C1A" w:rsidRPr="00A7106C">
        <w:rPr>
          <w:color w:val="auto"/>
          <w:sz w:val="22"/>
        </w:rPr>
        <w:t>р</w:t>
      </w:r>
      <w:r w:rsidRPr="00A7106C">
        <w:rPr>
          <w:color w:val="auto"/>
          <w:sz w:val="22"/>
        </w:rPr>
        <w:t xml:space="preserve">та на основните права на ЕС; </w:t>
      </w:r>
      <w:r w:rsidRPr="00A7106C">
        <w:rPr>
          <w:rFonts w:eastAsia="Segoe UI Symbol"/>
          <w:color w:val="auto"/>
          <w:sz w:val="22"/>
        </w:rPr>
        <w:t></w:t>
      </w:r>
      <w:r w:rsidRPr="00A7106C">
        <w:rPr>
          <w:rFonts w:eastAsia="Arial"/>
          <w:color w:val="auto"/>
          <w:sz w:val="22"/>
        </w:rPr>
        <w:t xml:space="preserve"> </w:t>
      </w:r>
      <w:r w:rsidRPr="00A7106C">
        <w:rPr>
          <w:color w:val="auto"/>
          <w:sz w:val="22"/>
        </w:rPr>
        <w:t>Европейска харта на правата и отговорностите на възра</w:t>
      </w:r>
      <w:r w:rsidR="00A06C1A" w:rsidRPr="00A7106C">
        <w:rPr>
          <w:color w:val="auto"/>
          <w:sz w:val="22"/>
        </w:rPr>
        <w:t>стните хора, нуждаещ</w:t>
      </w:r>
      <w:r w:rsidRPr="00A7106C">
        <w:rPr>
          <w:color w:val="auto"/>
          <w:sz w:val="22"/>
        </w:rPr>
        <w:t xml:space="preserve">и се от дългосрочни грижи и помощ; </w:t>
      </w:r>
    </w:p>
    <w:p w:rsidR="00386A1C" w:rsidRPr="00A7106C" w:rsidRDefault="00386A1C" w:rsidP="00CA4897">
      <w:pPr>
        <w:numPr>
          <w:ilvl w:val="0"/>
          <w:numId w:val="3"/>
        </w:numPr>
        <w:ind w:hanging="355"/>
        <w:rPr>
          <w:color w:val="auto"/>
          <w:sz w:val="22"/>
        </w:rPr>
      </w:pPr>
      <w:r w:rsidRPr="00A7106C">
        <w:rPr>
          <w:color w:val="auto"/>
          <w:sz w:val="22"/>
        </w:rPr>
        <w:t xml:space="preserve">Европейска харта на предоставящите грижи в семейството; </w:t>
      </w:r>
    </w:p>
    <w:p w:rsidR="00386A1C" w:rsidRPr="00A7106C" w:rsidRDefault="00386A1C" w:rsidP="00CA4897">
      <w:pPr>
        <w:numPr>
          <w:ilvl w:val="0"/>
          <w:numId w:val="3"/>
        </w:numPr>
        <w:ind w:hanging="355"/>
        <w:rPr>
          <w:color w:val="auto"/>
          <w:sz w:val="22"/>
        </w:rPr>
      </w:pPr>
      <w:r w:rsidRPr="00A7106C">
        <w:rPr>
          <w:color w:val="auto"/>
          <w:sz w:val="22"/>
        </w:rPr>
        <w:t xml:space="preserve">Европейска стратегия за хората с увреждания за периода 2010-2020 г.; </w:t>
      </w:r>
    </w:p>
    <w:p w:rsidR="00386A1C" w:rsidRPr="00A7106C" w:rsidRDefault="00386A1C" w:rsidP="00CA4897">
      <w:pPr>
        <w:numPr>
          <w:ilvl w:val="0"/>
          <w:numId w:val="3"/>
        </w:numPr>
        <w:ind w:hanging="355"/>
        <w:rPr>
          <w:color w:val="auto"/>
          <w:sz w:val="22"/>
        </w:rPr>
      </w:pPr>
      <w:r w:rsidRPr="00A7106C">
        <w:rPr>
          <w:color w:val="auto"/>
          <w:sz w:val="22"/>
        </w:rPr>
        <w:t xml:space="preserve">Европейска стратегия за здравеопазването; </w:t>
      </w:r>
    </w:p>
    <w:p w:rsidR="00386A1C" w:rsidRPr="00A7106C" w:rsidRDefault="00386A1C" w:rsidP="00CA4897">
      <w:pPr>
        <w:numPr>
          <w:ilvl w:val="0"/>
          <w:numId w:val="3"/>
        </w:numPr>
        <w:ind w:hanging="355"/>
        <w:rPr>
          <w:color w:val="auto"/>
          <w:sz w:val="22"/>
        </w:rPr>
      </w:pPr>
      <w:r w:rsidRPr="00A7106C">
        <w:rPr>
          <w:color w:val="auto"/>
          <w:sz w:val="22"/>
        </w:rPr>
        <w:t xml:space="preserve">Резолюция на Европейския парламент от 09.09.2010 г., относно дългосрочните грижи за </w:t>
      </w:r>
    </w:p>
    <w:p w:rsidR="00386A1C" w:rsidRPr="00A7106C" w:rsidRDefault="00386A1C" w:rsidP="00CA4897">
      <w:pPr>
        <w:ind w:left="865"/>
        <w:rPr>
          <w:color w:val="auto"/>
          <w:sz w:val="22"/>
        </w:rPr>
      </w:pPr>
      <w:r w:rsidRPr="00A7106C">
        <w:rPr>
          <w:color w:val="auto"/>
          <w:sz w:val="22"/>
        </w:rPr>
        <w:t xml:space="preserve">възрастни хора; </w:t>
      </w:r>
    </w:p>
    <w:p w:rsidR="00386A1C" w:rsidRPr="00A7106C" w:rsidRDefault="00386A1C" w:rsidP="00CA4897">
      <w:pPr>
        <w:spacing w:after="18" w:line="259" w:lineRule="auto"/>
        <w:ind w:left="142" w:firstLine="0"/>
        <w:rPr>
          <w:color w:val="auto"/>
          <w:sz w:val="22"/>
        </w:rPr>
      </w:pPr>
      <w:r w:rsidRPr="00A7106C">
        <w:rPr>
          <w:b/>
          <w:color w:val="auto"/>
          <w:sz w:val="22"/>
        </w:rPr>
        <w:t xml:space="preserve"> </w:t>
      </w:r>
    </w:p>
    <w:p w:rsidR="00386A1C" w:rsidRPr="00A7106C" w:rsidRDefault="00386A1C" w:rsidP="00CA4897">
      <w:pPr>
        <w:pStyle w:val="3"/>
        <w:spacing w:after="9" w:line="271" w:lineRule="auto"/>
        <w:ind w:left="137"/>
        <w:jc w:val="both"/>
        <w:rPr>
          <w:color w:val="auto"/>
          <w:sz w:val="22"/>
        </w:rPr>
      </w:pPr>
      <w:r w:rsidRPr="00A7106C">
        <w:rPr>
          <w:color w:val="auto"/>
          <w:sz w:val="22"/>
        </w:rPr>
        <w:t xml:space="preserve">1.3.3. Национални документи </w:t>
      </w:r>
    </w:p>
    <w:p w:rsidR="00386A1C" w:rsidRPr="00A7106C" w:rsidRDefault="00386A1C" w:rsidP="00FD6D1D">
      <w:pPr>
        <w:ind w:left="137" w:firstLine="571"/>
        <w:rPr>
          <w:color w:val="auto"/>
          <w:sz w:val="22"/>
        </w:rPr>
      </w:pPr>
      <w:r w:rsidRPr="00A7106C">
        <w:rPr>
          <w:color w:val="auto"/>
          <w:sz w:val="22"/>
        </w:rPr>
        <w:t xml:space="preserve">В България успешно се провежда целенасочена реформа в сферата на социалните услуги, която стартира първо в сферата на услугите за деца, след което премина и към останалите услуги. Реформата е насочена предимно към деинституционализация и децентрализация на социалните услуги. Изграждането на добре функционираща мрежа от социални услуги, предоставяни в общността с цел социалната защита и интеграцията на най-уязвимите групи от населението е един от приоритетите на социалната политика на Правителството.  </w:t>
      </w:r>
    </w:p>
    <w:p w:rsidR="00386A1C" w:rsidRPr="00A7106C" w:rsidRDefault="00386A1C" w:rsidP="00CA4897">
      <w:pPr>
        <w:ind w:left="137"/>
        <w:rPr>
          <w:color w:val="auto"/>
          <w:sz w:val="22"/>
        </w:rPr>
      </w:pPr>
      <w:r w:rsidRPr="00A7106C">
        <w:rPr>
          <w:color w:val="auto"/>
          <w:sz w:val="22"/>
        </w:rPr>
        <w:t xml:space="preserve">       Водещите стратегически документи на национално ниво, които определят приоритетите в планирането и развитието на социалните услуги са: </w:t>
      </w:r>
    </w:p>
    <w:p w:rsidR="00386A1C" w:rsidRPr="00A7106C" w:rsidRDefault="00386A1C" w:rsidP="00CA4897">
      <w:pPr>
        <w:numPr>
          <w:ilvl w:val="0"/>
          <w:numId w:val="4"/>
        </w:numPr>
        <w:spacing w:after="122" w:line="278" w:lineRule="auto"/>
        <w:ind w:right="-10" w:hanging="360"/>
        <w:rPr>
          <w:color w:val="auto"/>
          <w:sz w:val="22"/>
        </w:rPr>
      </w:pPr>
      <w:r w:rsidRPr="00A7106C">
        <w:rPr>
          <w:color w:val="auto"/>
          <w:sz w:val="22"/>
        </w:rPr>
        <w:t xml:space="preserve">Националната стратегия „Визия за деинституционализация на децата в Република България” приета с Протокол № 8.2 на Министерския съвет от 24.02.2010 г., валидна до 2025 г. и План за действие към Стратегията; </w:t>
      </w:r>
    </w:p>
    <w:p w:rsidR="00386A1C" w:rsidRPr="00A7106C" w:rsidRDefault="00386A1C" w:rsidP="00CA4897">
      <w:pPr>
        <w:numPr>
          <w:ilvl w:val="0"/>
          <w:numId w:val="4"/>
        </w:numPr>
        <w:spacing w:after="122" w:line="278" w:lineRule="auto"/>
        <w:ind w:right="-10" w:hanging="360"/>
        <w:rPr>
          <w:color w:val="auto"/>
          <w:sz w:val="22"/>
        </w:rPr>
      </w:pPr>
      <w:r w:rsidRPr="00A7106C">
        <w:rPr>
          <w:color w:val="auto"/>
          <w:sz w:val="22"/>
        </w:rPr>
        <w:t xml:space="preserve">Национална стратегия за дългосрочна грижа, приета с Решение № 2 на Министерския съвет от 07.01.2014 г., без указан срок на валидност; </w:t>
      </w:r>
    </w:p>
    <w:p w:rsidR="00386A1C" w:rsidRPr="00A7106C" w:rsidRDefault="00386A1C" w:rsidP="00CA4897">
      <w:pPr>
        <w:numPr>
          <w:ilvl w:val="0"/>
          <w:numId w:val="4"/>
        </w:numPr>
        <w:spacing w:after="122" w:line="278" w:lineRule="auto"/>
        <w:ind w:right="-10" w:hanging="360"/>
        <w:rPr>
          <w:color w:val="auto"/>
          <w:sz w:val="22"/>
        </w:rPr>
      </w:pPr>
      <w:r w:rsidRPr="00A7106C">
        <w:rPr>
          <w:color w:val="auto"/>
          <w:sz w:val="22"/>
        </w:rPr>
        <w:lastRenderedPageBreak/>
        <w:t xml:space="preserve">Дългосрочната стратегия за заетост на хората с увреждания 2011-2020 г., приета с Протокол № 25.2 на Министерския съвет от 29.06.2011 г., валидна да 2020 г.;  </w:t>
      </w:r>
    </w:p>
    <w:p w:rsidR="00386A1C" w:rsidRPr="00A7106C" w:rsidRDefault="00386A1C" w:rsidP="00CA4897">
      <w:pPr>
        <w:numPr>
          <w:ilvl w:val="0"/>
          <w:numId w:val="4"/>
        </w:numPr>
        <w:spacing w:after="235" w:line="278" w:lineRule="auto"/>
        <w:ind w:right="-10" w:hanging="360"/>
        <w:rPr>
          <w:color w:val="auto"/>
          <w:sz w:val="22"/>
        </w:rPr>
      </w:pPr>
      <w:r w:rsidRPr="00A7106C">
        <w:rPr>
          <w:color w:val="auto"/>
          <w:sz w:val="22"/>
        </w:rPr>
        <w:t xml:space="preserve">Национална концепция за насърчаване на активния живот на възрастните хора (20122030 г.) приета с Протокол № 24.2 на Министерския съвет от 20.06.2012 г., валидна до 2030 г. </w:t>
      </w:r>
    </w:p>
    <w:p w:rsidR="00386A1C" w:rsidRPr="00A7106C" w:rsidRDefault="00386A1C" w:rsidP="00CA4897">
      <w:pPr>
        <w:spacing w:after="308" w:line="259" w:lineRule="auto"/>
        <w:ind w:left="862" w:firstLine="0"/>
        <w:rPr>
          <w:color w:val="auto"/>
          <w:sz w:val="22"/>
        </w:rPr>
      </w:pPr>
      <w:r w:rsidRPr="00A7106C">
        <w:rPr>
          <w:color w:val="auto"/>
          <w:sz w:val="22"/>
        </w:rPr>
        <w:t xml:space="preserve"> </w:t>
      </w:r>
    </w:p>
    <w:p w:rsidR="00386A1C" w:rsidRPr="00A7106C" w:rsidRDefault="00386A1C" w:rsidP="00CA4897">
      <w:pPr>
        <w:pStyle w:val="3"/>
        <w:spacing w:after="9" w:line="271" w:lineRule="auto"/>
        <w:ind w:left="137"/>
        <w:jc w:val="both"/>
        <w:rPr>
          <w:color w:val="auto"/>
          <w:sz w:val="22"/>
        </w:rPr>
      </w:pPr>
      <w:r w:rsidRPr="00A7106C">
        <w:rPr>
          <w:color w:val="auto"/>
          <w:sz w:val="22"/>
        </w:rPr>
        <w:t xml:space="preserve">1.3.4. Документи на областно и общинско ниво в област Силистра: </w:t>
      </w:r>
      <w:r w:rsidRPr="00A7106C">
        <w:rPr>
          <w:b w:val="0"/>
          <w:color w:val="auto"/>
          <w:sz w:val="22"/>
        </w:rPr>
        <w:t xml:space="preserve"> </w:t>
      </w:r>
    </w:p>
    <w:p w:rsidR="00386A1C" w:rsidRPr="00A7106C" w:rsidRDefault="00386A1C" w:rsidP="00CA4897">
      <w:pPr>
        <w:numPr>
          <w:ilvl w:val="0"/>
          <w:numId w:val="5"/>
        </w:numPr>
        <w:ind w:firstLine="358"/>
        <w:rPr>
          <w:color w:val="auto"/>
          <w:sz w:val="22"/>
        </w:rPr>
      </w:pPr>
      <w:r w:rsidRPr="00A7106C">
        <w:rPr>
          <w:color w:val="auto"/>
          <w:sz w:val="22"/>
        </w:rPr>
        <w:t xml:space="preserve">Областна стратегия за развитие на област Силистра (2016-2020 г.);  </w:t>
      </w:r>
    </w:p>
    <w:p w:rsidR="00386A1C" w:rsidRPr="00A7106C" w:rsidRDefault="00386A1C" w:rsidP="00CA4897">
      <w:pPr>
        <w:numPr>
          <w:ilvl w:val="0"/>
          <w:numId w:val="5"/>
        </w:numPr>
        <w:ind w:firstLine="358"/>
        <w:rPr>
          <w:color w:val="auto"/>
          <w:sz w:val="22"/>
        </w:rPr>
      </w:pPr>
      <w:r w:rsidRPr="00A7106C">
        <w:rPr>
          <w:color w:val="auto"/>
          <w:sz w:val="22"/>
        </w:rPr>
        <w:t xml:space="preserve">Областна стратегия за развитие на социалните услуги в област Силистра (2011-2015 г.);  </w:t>
      </w:r>
    </w:p>
    <w:p w:rsidR="00386A1C" w:rsidRPr="00A7106C" w:rsidRDefault="0072566D" w:rsidP="00CA4897">
      <w:pPr>
        <w:numPr>
          <w:ilvl w:val="0"/>
          <w:numId w:val="5"/>
        </w:numPr>
        <w:ind w:firstLine="358"/>
        <w:rPr>
          <w:color w:val="auto"/>
          <w:sz w:val="22"/>
        </w:rPr>
      </w:pPr>
      <w:r w:rsidRPr="00A7106C">
        <w:rPr>
          <w:color w:val="auto"/>
          <w:sz w:val="22"/>
        </w:rPr>
        <w:t>Общинска стратегия</w:t>
      </w:r>
      <w:r w:rsidR="00386A1C" w:rsidRPr="00A7106C">
        <w:rPr>
          <w:color w:val="auto"/>
          <w:sz w:val="22"/>
        </w:rPr>
        <w:t xml:space="preserve"> за развитие на социалните услуги; </w:t>
      </w:r>
    </w:p>
    <w:p w:rsidR="00386A1C" w:rsidRPr="00A7106C" w:rsidRDefault="00386A1C" w:rsidP="00CA4897">
      <w:pPr>
        <w:numPr>
          <w:ilvl w:val="0"/>
          <w:numId w:val="5"/>
        </w:numPr>
        <w:ind w:firstLine="358"/>
        <w:rPr>
          <w:color w:val="auto"/>
          <w:sz w:val="22"/>
        </w:rPr>
      </w:pPr>
      <w:r w:rsidRPr="00A7106C">
        <w:rPr>
          <w:color w:val="auto"/>
          <w:sz w:val="22"/>
        </w:rPr>
        <w:t xml:space="preserve">Общински Годишни планове за развитие на социалните услуги;  </w:t>
      </w:r>
    </w:p>
    <w:p w:rsidR="00386A1C" w:rsidRPr="00A7106C" w:rsidRDefault="0072566D" w:rsidP="00CA4897">
      <w:pPr>
        <w:numPr>
          <w:ilvl w:val="0"/>
          <w:numId w:val="5"/>
        </w:numPr>
        <w:ind w:firstLine="358"/>
        <w:rPr>
          <w:color w:val="auto"/>
          <w:sz w:val="22"/>
        </w:rPr>
      </w:pPr>
      <w:r w:rsidRPr="00A7106C">
        <w:rPr>
          <w:color w:val="auto"/>
          <w:sz w:val="22"/>
        </w:rPr>
        <w:t>Общинска програма</w:t>
      </w:r>
      <w:r w:rsidR="00386A1C" w:rsidRPr="00A7106C">
        <w:rPr>
          <w:color w:val="auto"/>
          <w:sz w:val="22"/>
        </w:rPr>
        <w:t xml:space="preserve"> за закрила на детето;  </w:t>
      </w:r>
    </w:p>
    <w:p w:rsidR="0072566D" w:rsidRPr="00A7106C" w:rsidRDefault="00386A1C" w:rsidP="00CA4897">
      <w:pPr>
        <w:numPr>
          <w:ilvl w:val="0"/>
          <w:numId w:val="5"/>
        </w:numPr>
        <w:spacing w:after="566"/>
        <w:ind w:left="137" w:firstLine="358"/>
        <w:rPr>
          <w:color w:val="auto"/>
          <w:sz w:val="22"/>
        </w:rPr>
      </w:pPr>
      <w:r w:rsidRPr="00A7106C">
        <w:rPr>
          <w:color w:val="auto"/>
          <w:sz w:val="22"/>
        </w:rPr>
        <w:t xml:space="preserve">Програми и стратегии, във връзка с развитието на </w:t>
      </w:r>
      <w:r w:rsidR="0072566D" w:rsidRPr="00A7106C">
        <w:rPr>
          <w:color w:val="auto"/>
          <w:sz w:val="22"/>
        </w:rPr>
        <w:t>социалните услуги на ниво община.</w:t>
      </w:r>
    </w:p>
    <w:p w:rsidR="00386A1C" w:rsidRPr="00A7106C" w:rsidRDefault="0072566D" w:rsidP="00CA4897">
      <w:pPr>
        <w:numPr>
          <w:ilvl w:val="0"/>
          <w:numId w:val="5"/>
        </w:numPr>
        <w:spacing w:after="566"/>
        <w:ind w:left="137" w:firstLine="358"/>
        <w:rPr>
          <w:color w:val="auto"/>
          <w:sz w:val="22"/>
        </w:rPr>
      </w:pPr>
      <w:r w:rsidRPr="00A7106C">
        <w:rPr>
          <w:color w:val="auto"/>
          <w:sz w:val="22"/>
        </w:rPr>
        <w:t>Общинската</w:t>
      </w:r>
      <w:r w:rsidR="00386A1C" w:rsidRPr="00A7106C">
        <w:rPr>
          <w:color w:val="auto"/>
          <w:sz w:val="22"/>
        </w:rPr>
        <w:t xml:space="preserve"> с</w:t>
      </w:r>
      <w:r w:rsidRPr="00A7106C">
        <w:rPr>
          <w:color w:val="auto"/>
          <w:sz w:val="22"/>
        </w:rPr>
        <w:t>тратегия</w:t>
      </w:r>
      <w:r w:rsidR="00386A1C" w:rsidRPr="00A7106C">
        <w:rPr>
          <w:color w:val="auto"/>
          <w:sz w:val="22"/>
        </w:rPr>
        <w:t xml:space="preserve"> за развитие на социалните услуги както и годишният план за изпълнение са взаимосвързани страте</w:t>
      </w:r>
      <w:r w:rsidRPr="00A7106C">
        <w:rPr>
          <w:color w:val="auto"/>
          <w:sz w:val="22"/>
        </w:rPr>
        <w:t xml:space="preserve">гически документи на </w:t>
      </w:r>
      <w:r w:rsidR="00386A1C" w:rsidRPr="00A7106C">
        <w:rPr>
          <w:color w:val="auto"/>
          <w:sz w:val="22"/>
        </w:rPr>
        <w:t>общинско ниво. Те имат пряко отношение към реалното преодоляване на съществуващия дисбаланс в предлагането на социални услуги, осигуряване равен достъп до качествени социални услуги на хората от всички идентифицирани рискови групи и продължаване на процеса на дългосрочно стратегически планиране на социалните услуги на общинско и областно ниво с участието на заинтересованите страни. При извършване</w:t>
      </w:r>
      <w:r w:rsidRPr="00A7106C">
        <w:rPr>
          <w:color w:val="auto"/>
          <w:sz w:val="22"/>
        </w:rPr>
        <w:t xml:space="preserve"> на преглед на предходната Общинска стратегия за развитие на социалните услуги </w:t>
      </w:r>
      <w:r w:rsidR="00386A1C" w:rsidRPr="00A7106C">
        <w:rPr>
          <w:color w:val="auto"/>
          <w:sz w:val="22"/>
        </w:rPr>
        <w:t xml:space="preserve"> може да се направи извод, че социалните услуги функци</w:t>
      </w:r>
      <w:r w:rsidRPr="00A7106C">
        <w:rPr>
          <w:color w:val="auto"/>
          <w:sz w:val="22"/>
        </w:rPr>
        <w:t xml:space="preserve">ониращи на територията на Община </w:t>
      </w:r>
      <w:r w:rsidR="00774BCF" w:rsidRPr="00A7106C">
        <w:rPr>
          <w:color w:val="auto"/>
          <w:sz w:val="22"/>
        </w:rPr>
        <w:t>Тутракан</w:t>
      </w:r>
      <w:r w:rsidR="00386A1C" w:rsidRPr="00A7106C">
        <w:rPr>
          <w:color w:val="auto"/>
          <w:sz w:val="22"/>
        </w:rPr>
        <w:t xml:space="preserve"> са в унисон  с държавната политика. Обхванатите потребители, получават качествени социални услуги, но има необходимост от разкриване на нови. Социалните услуги се предоставят във </w:t>
      </w:r>
      <w:r w:rsidRPr="00A7106C">
        <w:rPr>
          <w:color w:val="auto"/>
          <w:sz w:val="22"/>
        </w:rPr>
        <w:t>всички населени места в общината</w:t>
      </w:r>
      <w:r w:rsidR="00386A1C" w:rsidRPr="00A7106C">
        <w:rPr>
          <w:color w:val="auto"/>
          <w:sz w:val="22"/>
        </w:rPr>
        <w:t xml:space="preserve">, където има идентифицирана потребност от дадена социална услуга.  </w:t>
      </w:r>
    </w:p>
    <w:p w:rsidR="00CA2E6F" w:rsidRPr="00A7106C" w:rsidRDefault="00A165B7" w:rsidP="00CA4897">
      <w:pPr>
        <w:pStyle w:val="1"/>
        <w:ind w:left="574" w:firstLine="0"/>
        <w:jc w:val="both"/>
        <w:rPr>
          <w:color w:val="auto"/>
          <w:sz w:val="22"/>
        </w:rPr>
      </w:pPr>
      <w:r w:rsidRPr="00A7106C">
        <w:rPr>
          <w:color w:val="auto"/>
          <w:sz w:val="22"/>
        </w:rPr>
        <w:t>I.</w:t>
      </w:r>
      <w:r w:rsidR="00CA2E6F" w:rsidRPr="00A7106C">
        <w:rPr>
          <w:color w:val="auto"/>
          <w:sz w:val="22"/>
        </w:rPr>
        <w:t xml:space="preserve">Изводи от анализа на ситуацията и оценката на потребностите в община  </w:t>
      </w:r>
      <w:r w:rsidR="00774BCF" w:rsidRPr="00A7106C">
        <w:rPr>
          <w:color w:val="auto"/>
          <w:sz w:val="22"/>
        </w:rPr>
        <w:t>Тутракан</w:t>
      </w:r>
    </w:p>
    <w:p w:rsidR="00CA2E6F" w:rsidRPr="00A7106C" w:rsidRDefault="009C6BC0" w:rsidP="00CA4897">
      <w:pPr>
        <w:pStyle w:val="2"/>
        <w:spacing w:after="199"/>
        <w:jc w:val="both"/>
        <w:rPr>
          <w:color w:val="auto"/>
          <w:sz w:val="22"/>
        </w:rPr>
      </w:pPr>
      <w:r w:rsidRPr="00A7106C">
        <w:rPr>
          <w:color w:val="auto"/>
          <w:sz w:val="22"/>
        </w:rPr>
        <w:t xml:space="preserve">           </w:t>
      </w:r>
      <w:r w:rsidR="00CA2E6F" w:rsidRPr="00A7106C">
        <w:rPr>
          <w:color w:val="auto"/>
          <w:sz w:val="22"/>
        </w:rPr>
        <w:t xml:space="preserve">Тенденции в развитието на община  </w:t>
      </w:r>
      <w:r w:rsidR="00774BCF" w:rsidRPr="00A7106C">
        <w:rPr>
          <w:color w:val="auto"/>
          <w:sz w:val="22"/>
        </w:rPr>
        <w:t>Тутракан</w:t>
      </w:r>
      <w:r w:rsidR="00CA2E6F" w:rsidRPr="00A7106C">
        <w:rPr>
          <w:color w:val="auto"/>
          <w:sz w:val="22"/>
        </w:rPr>
        <w:t xml:space="preserve"> </w:t>
      </w:r>
      <w:r w:rsidR="00CA2E6F" w:rsidRPr="00A7106C">
        <w:rPr>
          <w:sz w:val="22"/>
        </w:rPr>
        <w:t>.</w:t>
      </w:r>
    </w:p>
    <w:p w:rsidR="00CA2E6F" w:rsidRPr="00A7106C" w:rsidRDefault="00A165B7" w:rsidP="00CA4897">
      <w:pPr>
        <w:ind w:firstLine="0"/>
        <w:rPr>
          <w:sz w:val="22"/>
        </w:rPr>
      </w:pPr>
      <w:r w:rsidRPr="00A7106C">
        <w:rPr>
          <w:sz w:val="22"/>
        </w:rPr>
        <w:t xml:space="preserve">           </w:t>
      </w:r>
      <w:r w:rsidR="00CA2E6F" w:rsidRPr="00A7106C">
        <w:rPr>
          <w:sz w:val="22"/>
        </w:rPr>
        <w:t xml:space="preserve">Общинското планиране се осъществява с прякото участие на всички заинтересовани страни – Община </w:t>
      </w:r>
      <w:r w:rsidR="00774BCF" w:rsidRPr="00A7106C">
        <w:rPr>
          <w:sz w:val="22"/>
        </w:rPr>
        <w:t>Тутракан</w:t>
      </w:r>
      <w:r w:rsidR="00CA2E6F" w:rsidRPr="00A7106C">
        <w:rPr>
          <w:sz w:val="22"/>
        </w:rPr>
        <w:t>, Дирекция „Социално подпомагане”,  институции, представители на целев</w:t>
      </w:r>
      <w:bookmarkStart w:id="0" w:name="_Toc250632026"/>
      <w:bookmarkStart w:id="1" w:name="_Toc250632025"/>
      <w:r w:rsidR="00CA2E6F" w:rsidRPr="00A7106C">
        <w:rPr>
          <w:sz w:val="22"/>
        </w:rPr>
        <w:t>ите общности и рисковите групи.</w:t>
      </w:r>
      <w:bookmarkEnd w:id="0"/>
      <w:bookmarkEnd w:id="1"/>
    </w:p>
    <w:p w:rsidR="00CA2E6F" w:rsidRPr="00A7106C" w:rsidRDefault="00CA2E6F" w:rsidP="00CA4897">
      <w:pPr>
        <w:ind w:firstLine="708"/>
        <w:rPr>
          <w:sz w:val="22"/>
        </w:rPr>
      </w:pPr>
      <w:r w:rsidRPr="00A7106C">
        <w:rPr>
          <w:sz w:val="22"/>
        </w:rPr>
        <w:t xml:space="preserve">Проучването на ситуацията в община </w:t>
      </w:r>
      <w:r w:rsidR="00774BCF" w:rsidRPr="00A7106C">
        <w:rPr>
          <w:sz w:val="22"/>
        </w:rPr>
        <w:t>Тутракан</w:t>
      </w:r>
      <w:r w:rsidRPr="00A7106C">
        <w:rPr>
          <w:sz w:val="22"/>
        </w:rPr>
        <w:t xml:space="preserve"> е фокусирано върху нуждите от социални услуги, разглеждани в общия контекст на социо-икономическите проблеми, политики и мерки за социално включване на уязвимите общности и групи от населението в областта. </w:t>
      </w:r>
    </w:p>
    <w:p w:rsidR="00CA2E6F" w:rsidRPr="00A7106C" w:rsidRDefault="00CA2E6F" w:rsidP="00CA4897">
      <w:pPr>
        <w:ind w:firstLine="708"/>
        <w:rPr>
          <w:sz w:val="22"/>
        </w:rPr>
      </w:pPr>
      <w:r w:rsidRPr="00A7106C">
        <w:rPr>
          <w:sz w:val="22"/>
        </w:rPr>
        <w:t xml:space="preserve">Оценката на потребностите е основа за планирането – тя е необходима, за да може планирането да отговори на реалните нужди от социални услуги за рисковите групи, да съответства на реалните възможности и капацитет на местните партньори за осигуряване на необходимите услуги и – в по-широк план – да съответства на дългосрочните тенденции в развитието на община </w:t>
      </w:r>
      <w:r w:rsidR="00774BCF" w:rsidRPr="00A7106C">
        <w:rPr>
          <w:sz w:val="22"/>
        </w:rPr>
        <w:t>Тутракан</w:t>
      </w:r>
      <w:r w:rsidRPr="00A7106C">
        <w:rPr>
          <w:sz w:val="22"/>
        </w:rPr>
        <w:t>.</w:t>
      </w:r>
    </w:p>
    <w:p w:rsidR="00CA2E6F" w:rsidRPr="00A7106C" w:rsidRDefault="00CA2E6F" w:rsidP="00CA4897">
      <w:pPr>
        <w:ind w:firstLine="708"/>
        <w:rPr>
          <w:sz w:val="22"/>
        </w:rPr>
      </w:pPr>
      <w:r w:rsidRPr="00A7106C">
        <w:rPr>
          <w:b/>
          <w:sz w:val="22"/>
        </w:rPr>
        <w:t xml:space="preserve">Целите </w:t>
      </w:r>
      <w:r w:rsidRPr="00A7106C">
        <w:rPr>
          <w:sz w:val="22"/>
        </w:rPr>
        <w:t>на проучването са:</w:t>
      </w:r>
    </w:p>
    <w:p w:rsidR="00CA2E6F" w:rsidRPr="00A7106C" w:rsidRDefault="00CA2E6F" w:rsidP="00CA4897">
      <w:pPr>
        <w:numPr>
          <w:ilvl w:val="0"/>
          <w:numId w:val="25"/>
        </w:numPr>
        <w:spacing w:after="80" w:line="240" w:lineRule="auto"/>
        <w:ind w:left="714" w:hanging="357"/>
        <w:rPr>
          <w:sz w:val="22"/>
        </w:rPr>
      </w:pPr>
      <w:r w:rsidRPr="00A7106C">
        <w:rPr>
          <w:sz w:val="22"/>
        </w:rPr>
        <w:lastRenderedPageBreak/>
        <w:t xml:space="preserve">Да се очертае общата социо-демографска и икономическа картина на населението в община </w:t>
      </w:r>
      <w:r w:rsidR="00774BCF" w:rsidRPr="00A7106C">
        <w:rPr>
          <w:sz w:val="22"/>
        </w:rPr>
        <w:t>Тутракан</w:t>
      </w:r>
      <w:r w:rsidRPr="00A7106C">
        <w:rPr>
          <w:sz w:val="22"/>
        </w:rPr>
        <w:t xml:space="preserve"> – проблематика, настояща ситуация и тенденции в развитието;</w:t>
      </w:r>
    </w:p>
    <w:p w:rsidR="00CA2E6F" w:rsidRPr="00A7106C" w:rsidRDefault="00CA2E6F" w:rsidP="00CA4897">
      <w:pPr>
        <w:numPr>
          <w:ilvl w:val="0"/>
          <w:numId w:val="25"/>
        </w:numPr>
        <w:spacing w:after="80" w:line="240" w:lineRule="auto"/>
        <w:ind w:left="714" w:hanging="357"/>
        <w:rPr>
          <w:sz w:val="22"/>
        </w:rPr>
      </w:pPr>
      <w:r w:rsidRPr="00A7106C">
        <w:rPr>
          <w:sz w:val="22"/>
        </w:rPr>
        <w:t xml:space="preserve">Да се анализират факторите, които създават рискове пред индивиди/общности/ и групи по отношение на тяхната социална интеграция ; </w:t>
      </w:r>
    </w:p>
    <w:p w:rsidR="00CA2E6F" w:rsidRPr="00A7106C" w:rsidRDefault="00CA2E6F" w:rsidP="00CA4897">
      <w:pPr>
        <w:numPr>
          <w:ilvl w:val="0"/>
          <w:numId w:val="25"/>
        </w:numPr>
        <w:spacing w:after="80" w:line="240" w:lineRule="auto"/>
        <w:ind w:left="714" w:hanging="357"/>
        <w:rPr>
          <w:sz w:val="22"/>
        </w:rPr>
      </w:pPr>
      <w:r w:rsidRPr="00A7106C">
        <w:rPr>
          <w:sz w:val="22"/>
        </w:rPr>
        <w:t>Да се определи кои са рисковите групи – какви са техните характеристики, брой и териториално разположение; какво е отражението на рисковите фактори върху тях;</w:t>
      </w:r>
    </w:p>
    <w:p w:rsidR="00CA2E6F" w:rsidRPr="00A7106C" w:rsidRDefault="00CA2E6F" w:rsidP="00CA4897">
      <w:pPr>
        <w:numPr>
          <w:ilvl w:val="0"/>
          <w:numId w:val="25"/>
        </w:numPr>
        <w:spacing w:after="80" w:line="240" w:lineRule="auto"/>
        <w:ind w:left="714" w:hanging="357"/>
        <w:rPr>
          <w:sz w:val="22"/>
        </w:rPr>
      </w:pPr>
      <w:r w:rsidRPr="00A7106C">
        <w:rPr>
          <w:sz w:val="22"/>
        </w:rPr>
        <w:t>Да се оценят възможностите на наличните ресурси, както за подкрепа на идентифицираните групи в риск чрез развитие на социалните услуги, мерки за преодоляване на създадените проблеми, така и за превенция на риска.</w:t>
      </w:r>
    </w:p>
    <w:p w:rsidR="00CA2E6F" w:rsidRPr="00A7106C" w:rsidRDefault="00CA2E6F" w:rsidP="00CA4897">
      <w:pPr>
        <w:ind w:firstLine="708"/>
        <w:rPr>
          <w:sz w:val="22"/>
        </w:rPr>
      </w:pPr>
      <w:r w:rsidRPr="00A7106C">
        <w:rPr>
          <w:b/>
          <w:sz w:val="22"/>
        </w:rPr>
        <w:t>Обхватът</w:t>
      </w:r>
      <w:r w:rsidRPr="00A7106C">
        <w:rPr>
          <w:sz w:val="22"/>
        </w:rPr>
        <w:t xml:space="preserve"> на темите на проучването включва широк кръг социо-икономически проблеми, демографски тенденции, общо състояние на  социалните услуги в община </w:t>
      </w:r>
      <w:r w:rsidR="00774BCF" w:rsidRPr="00A7106C">
        <w:rPr>
          <w:sz w:val="22"/>
        </w:rPr>
        <w:t xml:space="preserve">Тутракан </w:t>
      </w:r>
      <w:r w:rsidRPr="00A7106C">
        <w:rPr>
          <w:sz w:val="22"/>
        </w:rPr>
        <w:t xml:space="preserve"> като: осигурени човешки ресурси, достъп, капацитет и качество на наличните услуги.</w:t>
      </w:r>
    </w:p>
    <w:p w:rsidR="00CA2E6F" w:rsidRPr="00A7106C" w:rsidRDefault="00CA2E6F" w:rsidP="00CA4897">
      <w:pPr>
        <w:ind w:firstLine="708"/>
        <w:rPr>
          <w:sz w:val="22"/>
        </w:rPr>
      </w:pPr>
      <w:r w:rsidRPr="00A7106C">
        <w:rPr>
          <w:sz w:val="22"/>
        </w:rPr>
        <w:t>Обобщените изводи от анализа на ситуацията и събраните конкретни данни са важни за адекватното планиране на капацитета на предвижданите социални услуги и за избора на тяхната форма – начин на осигуряване на достъп и достигане до клиентите, обслужващи едно или няколко населени места в общината.</w:t>
      </w:r>
      <w:bookmarkStart w:id="2" w:name="_Toc250632027"/>
    </w:p>
    <w:bookmarkEnd w:id="2"/>
    <w:p w:rsidR="00CA2E6F" w:rsidRPr="00A7106C" w:rsidRDefault="00CA2E6F" w:rsidP="00CA4897">
      <w:pPr>
        <w:ind w:firstLine="708"/>
        <w:rPr>
          <w:sz w:val="22"/>
        </w:rPr>
      </w:pPr>
      <w:r w:rsidRPr="00A7106C">
        <w:rPr>
          <w:sz w:val="22"/>
        </w:rPr>
        <w:t>В процеса на събиране на информация се включиха представители на всички заинтересовани страни от общината и беше осигурен достъп до почти всички налични източници на информация, като:</w:t>
      </w:r>
    </w:p>
    <w:p w:rsidR="00CA2E6F" w:rsidRPr="00A7106C" w:rsidRDefault="00CA2E6F" w:rsidP="00CA4897">
      <w:pPr>
        <w:numPr>
          <w:ilvl w:val="0"/>
          <w:numId w:val="27"/>
        </w:numPr>
        <w:spacing w:after="80" w:line="240" w:lineRule="auto"/>
        <w:rPr>
          <w:sz w:val="22"/>
        </w:rPr>
      </w:pPr>
      <w:r w:rsidRPr="00A7106C">
        <w:rPr>
          <w:sz w:val="22"/>
        </w:rPr>
        <w:t>Статистически бази-данни, редовно събирани и актуализирани от:</w:t>
      </w:r>
    </w:p>
    <w:p w:rsidR="00CA2E6F" w:rsidRPr="00A7106C" w:rsidRDefault="00CA2E6F" w:rsidP="00CA4897">
      <w:pPr>
        <w:numPr>
          <w:ilvl w:val="1"/>
          <w:numId w:val="27"/>
        </w:numPr>
        <w:spacing w:after="80" w:line="240" w:lineRule="auto"/>
        <w:rPr>
          <w:sz w:val="22"/>
        </w:rPr>
      </w:pPr>
      <w:r w:rsidRPr="00A7106C">
        <w:rPr>
          <w:sz w:val="22"/>
        </w:rPr>
        <w:t xml:space="preserve">институциите на областно и </w:t>
      </w:r>
      <w:r w:rsidR="00FD6D1D">
        <w:rPr>
          <w:sz w:val="22"/>
        </w:rPr>
        <w:t>общинско ниво - като  РИО на МО</w:t>
      </w:r>
      <w:r w:rsidRPr="00A7106C">
        <w:rPr>
          <w:sz w:val="22"/>
        </w:rPr>
        <w:t>Н, РЦЗ, ДБТ, ТСБ, ДСП;</w:t>
      </w:r>
    </w:p>
    <w:p w:rsidR="00CA2E6F" w:rsidRPr="00A7106C" w:rsidRDefault="00C959C8" w:rsidP="00CA4897">
      <w:pPr>
        <w:pStyle w:val="a3"/>
        <w:numPr>
          <w:ilvl w:val="1"/>
          <w:numId w:val="27"/>
        </w:numPr>
        <w:spacing w:after="80" w:line="240" w:lineRule="auto"/>
        <w:rPr>
          <w:sz w:val="22"/>
        </w:rPr>
      </w:pPr>
      <w:r w:rsidRPr="00A7106C">
        <w:rPr>
          <w:sz w:val="22"/>
        </w:rPr>
        <w:t>Община Тутракан, Дирекция ”Социално подпомагане”, Дирекция ”Бюро по труда”, МБАЛ – Тутракан, Дом  за стари хора, РЗИ –Силистра, Ню Проджектс Консулт” ЕООД, СПИ „Христо Ботев”-с. Варненци, дирекция „Хуманитарни дейности”, дирекция „Информационно обслужване и общински услуги” , дирекция „Общинска собственост и стопански дейности”, дирекция „Финанси, счетоводство и бюджет”,</w:t>
      </w:r>
      <w:r w:rsidR="00CA2E6F" w:rsidRPr="00A7106C">
        <w:rPr>
          <w:sz w:val="22"/>
        </w:rPr>
        <w:t>ГРАО , и др.</w:t>
      </w:r>
    </w:p>
    <w:p w:rsidR="00CA2E6F" w:rsidRPr="00A7106C" w:rsidRDefault="00CA2E6F" w:rsidP="00CA4897">
      <w:pPr>
        <w:numPr>
          <w:ilvl w:val="0"/>
          <w:numId w:val="26"/>
        </w:numPr>
        <w:spacing w:after="80" w:line="240" w:lineRule="auto"/>
        <w:rPr>
          <w:sz w:val="22"/>
        </w:rPr>
      </w:pPr>
      <w:r w:rsidRPr="00A7106C">
        <w:rPr>
          <w:sz w:val="22"/>
        </w:rPr>
        <w:t>Местната комисия за борба с противообществените прояви на малолетни и непълнолетни, която разполага със статистика за специфични групи на деца в риск;</w:t>
      </w:r>
    </w:p>
    <w:p w:rsidR="00CA2E6F" w:rsidRPr="00A7106C" w:rsidRDefault="00CA2E6F" w:rsidP="00CA4897">
      <w:pPr>
        <w:numPr>
          <w:ilvl w:val="0"/>
          <w:numId w:val="26"/>
        </w:numPr>
        <w:spacing w:after="80" w:line="240" w:lineRule="auto"/>
        <w:rPr>
          <w:sz w:val="22"/>
        </w:rPr>
      </w:pPr>
      <w:r w:rsidRPr="00A7106C">
        <w:rPr>
          <w:sz w:val="22"/>
        </w:rPr>
        <w:t>Данни от доставчиците на услуги за</w:t>
      </w:r>
      <w:r w:rsidR="009C6BC0" w:rsidRPr="00A7106C">
        <w:rPr>
          <w:sz w:val="22"/>
        </w:rPr>
        <w:t xml:space="preserve"> действащите социални услуги в общ</w:t>
      </w:r>
      <w:r w:rsidRPr="00A7106C">
        <w:rPr>
          <w:sz w:val="22"/>
        </w:rPr>
        <w:t>ин</w:t>
      </w:r>
      <w:r w:rsidRPr="00A7106C">
        <w:rPr>
          <w:sz w:val="22"/>
          <w:lang w:val="en-US"/>
        </w:rPr>
        <w:t>a</w:t>
      </w:r>
      <w:r w:rsidRPr="00A7106C">
        <w:rPr>
          <w:sz w:val="22"/>
        </w:rPr>
        <w:t>т</w:t>
      </w:r>
      <w:r w:rsidRPr="00A7106C">
        <w:rPr>
          <w:sz w:val="22"/>
          <w:lang w:val="en-US"/>
        </w:rPr>
        <w:t>a</w:t>
      </w:r>
    </w:p>
    <w:p w:rsidR="00C959C8" w:rsidRPr="00A7106C" w:rsidRDefault="00CA2E6F" w:rsidP="00CA4897">
      <w:pPr>
        <w:autoSpaceDN w:val="0"/>
        <w:spacing w:after="0" w:line="240" w:lineRule="auto"/>
        <w:ind w:firstLine="708"/>
        <w:rPr>
          <w:b/>
          <w:sz w:val="22"/>
          <w:u w:val="single"/>
        </w:rPr>
      </w:pPr>
      <w:r w:rsidRPr="00A7106C">
        <w:rPr>
          <w:b/>
          <w:sz w:val="22"/>
          <w:u w:val="single"/>
        </w:rPr>
        <w:t>Географско разположение</w:t>
      </w:r>
      <w:r w:rsidR="00C959C8" w:rsidRPr="00A7106C">
        <w:rPr>
          <w:b/>
          <w:sz w:val="22"/>
          <w:u w:val="single"/>
        </w:rPr>
        <w:t>-</w:t>
      </w:r>
    </w:p>
    <w:p w:rsidR="00C959C8" w:rsidRPr="00A7106C" w:rsidRDefault="00C959C8" w:rsidP="00FD6D1D">
      <w:pPr>
        <w:autoSpaceDN w:val="0"/>
        <w:spacing w:after="0" w:line="240" w:lineRule="auto"/>
        <w:ind w:left="916" w:firstLine="0"/>
        <w:rPr>
          <w:sz w:val="22"/>
          <w:u w:val="single"/>
        </w:rPr>
      </w:pPr>
      <w:r w:rsidRPr="00A7106C">
        <w:rPr>
          <w:rFonts w:eastAsiaTheme="minorHAnsi"/>
          <w:bCs/>
          <w:sz w:val="22"/>
          <w:lang w:eastAsia="en-US"/>
        </w:rPr>
        <w:t>Географска характеристика, местоположение и граници</w:t>
      </w:r>
    </w:p>
    <w:p w:rsidR="00C959C8" w:rsidRPr="00A7106C" w:rsidRDefault="00C959C8" w:rsidP="00FD6D1D">
      <w:pPr>
        <w:autoSpaceDE w:val="0"/>
        <w:autoSpaceDN w:val="0"/>
        <w:adjustRightInd w:val="0"/>
        <w:spacing w:after="0" w:line="240" w:lineRule="auto"/>
        <w:ind w:left="708" w:firstLine="152"/>
        <w:rPr>
          <w:rFonts w:eastAsiaTheme="minorHAnsi"/>
          <w:sz w:val="22"/>
          <w:lang w:eastAsia="en-US"/>
        </w:rPr>
      </w:pPr>
      <w:r w:rsidRPr="00A7106C">
        <w:rPr>
          <w:rFonts w:eastAsiaTheme="minorHAnsi"/>
          <w:sz w:val="22"/>
          <w:lang w:eastAsia="en-US"/>
        </w:rPr>
        <w:t>Община Тутракан е разположена в североизточната част на Дунавската равнина.</w:t>
      </w:r>
      <w:r w:rsidR="00FD6D1D">
        <w:rPr>
          <w:rFonts w:eastAsiaTheme="minorHAnsi"/>
          <w:sz w:val="22"/>
          <w:lang w:eastAsia="en-US"/>
        </w:rPr>
        <w:t xml:space="preserve">     </w:t>
      </w:r>
      <w:r w:rsidRPr="00A7106C">
        <w:rPr>
          <w:rFonts w:eastAsiaTheme="minorHAnsi"/>
          <w:sz w:val="22"/>
          <w:lang w:eastAsia="en-US"/>
        </w:rPr>
        <w:t>Общината граничи с общините Сливо поле, Завет, Кубрат и Главиница и Република</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Румъния по протежението на река Дунав. Територията й е 440 кв.км. На изток, на 61 км</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от град Тутракан се намира областния град Силистра, а на запад, на същото разстояние,</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се намира град Русе, областен център на област Русе. Градът отстои на сходноразстояние (74 км) и от град Разград, областен център на област Разград.</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Релефът е хълмисто – равнинен. Надморската височина на град Тутракан е 13 м.</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от речния бряг, а платото (равната част на града), разположено на 500 м. от реката,</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достига 126 м.</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Община Тутракан е част област Силистра и съответно от Северния централен</w:t>
      </w:r>
    </w:p>
    <w:p w:rsidR="00C959C8" w:rsidRPr="00A7106C" w:rsidRDefault="00C959C8" w:rsidP="00FD6D1D">
      <w:pPr>
        <w:autoSpaceDN w:val="0"/>
        <w:spacing w:after="0" w:line="240" w:lineRule="auto"/>
        <w:rPr>
          <w:rFonts w:eastAsiaTheme="minorHAnsi"/>
          <w:sz w:val="22"/>
          <w:lang w:val="en-US" w:eastAsia="en-US"/>
        </w:rPr>
      </w:pPr>
      <w:r w:rsidRPr="00A7106C">
        <w:rPr>
          <w:rFonts w:eastAsiaTheme="minorHAnsi"/>
          <w:sz w:val="22"/>
          <w:lang w:eastAsia="en-US"/>
        </w:rPr>
        <w:t>район от ниво 2.</w:t>
      </w:r>
    </w:p>
    <w:p w:rsidR="00C959C8" w:rsidRPr="00A7106C" w:rsidRDefault="00C959C8" w:rsidP="00FD6D1D">
      <w:pPr>
        <w:autoSpaceDE w:val="0"/>
        <w:autoSpaceDN w:val="0"/>
        <w:adjustRightInd w:val="0"/>
        <w:spacing w:after="0" w:line="240" w:lineRule="auto"/>
        <w:ind w:firstLine="708"/>
        <w:rPr>
          <w:rFonts w:eastAsiaTheme="minorHAnsi"/>
          <w:bCs/>
          <w:sz w:val="22"/>
          <w:lang w:eastAsia="en-US"/>
        </w:rPr>
      </w:pPr>
      <w:bookmarkStart w:id="3" w:name="_Toc245422546"/>
      <w:bookmarkStart w:id="4" w:name="_Toc245422869"/>
      <w:bookmarkStart w:id="5" w:name="_Toc245422981"/>
      <w:bookmarkStart w:id="6" w:name="_Toc245422547"/>
      <w:bookmarkStart w:id="7" w:name="_Toc245422870"/>
      <w:bookmarkStart w:id="8" w:name="_Toc245422982"/>
      <w:bookmarkStart w:id="9" w:name="_Toc245422548"/>
      <w:bookmarkStart w:id="10" w:name="_Toc245422871"/>
      <w:bookmarkStart w:id="11" w:name="_Toc245422983"/>
      <w:bookmarkStart w:id="12" w:name="Идентифицирани_рискови_групи"/>
      <w:bookmarkStart w:id="13" w:name="_Toc236987788"/>
      <w:bookmarkStart w:id="14" w:name="_Toc247357216"/>
      <w:bookmarkEnd w:id="3"/>
      <w:bookmarkEnd w:id="4"/>
      <w:bookmarkEnd w:id="5"/>
      <w:bookmarkEnd w:id="6"/>
      <w:bookmarkEnd w:id="7"/>
      <w:bookmarkEnd w:id="8"/>
      <w:bookmarkEnd w:id="9"/>
      <w:bookmarkEnd w:id="10"/>
      <w:bookmarkEnd w:id="11"/>
      <w:bookmarkEnd w:id="12"/>
      <w:r w:rsidRPr="00A7106C">
        <w:rPr>
          <w:rFonts w:eastAsiaTheme="minorHAnsi"/>
          <w:bCs/>
          <w:sz w:val="22"/>
          <w:lang w:eastAsia="en-US"/>
        </w:rPr>
        <w:t>Териториална структура на община Тутракан</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Община Тутракан е съставена от 15 населени места – град Тутракан и 14 села. В</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периода 2011 – 2015 г. няма промени в състава на общината.</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Данните от преброяване на населението през 2011 г. разкриват, че в 4 от 14-те</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населени места постоянно живеещите са до 100 човек, като в едно от селата те са 14</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човека. (Дунавец).</w:t>
      </w:r>
    </w:p>
    <w:p w:rsidR="00C959C8" w:rsidRPr="00A7106C" w:rsidRDefault="00C959C8" w:rsidP="00CA4897">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lastRenderedPageBreak/>
        <w:t>Община Тутракан е община от категория 3, съгласно ЕККАТЕ. Малкият брой</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население, както и други критерии и показатели, използвани за функционална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категоризация на общините и населените места, определят категориите на населените</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xml:space="preserve">места в община Тутракан. </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Код по ЕККАТЕ Наименование на населеното място</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 73496 гр. Тутракан,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2 00494 с. Антимово,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3 03527 с. Белица,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4 06389 с. Бреница,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5 10149 с. Варненци,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6 24044 с. Дунавец,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7 51956 с. Нова Черна,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8 57090 с. Пожарево,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9 58253 с. Преславци,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10 69078 с. Старо село,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11 70682 с. Сяново,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12 73729 с. Търновци,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13 78238 с. Цар Самуил,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14 78118 с. Царев дол, общ. Тутракан, обл. Силистра</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15 83524 с. Шуменци, общ. Тутракан, обл. Силистра</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Въпреки големия брой населени места, балансът на територията на община</w:t>
      </w:r>
      <w:r w:rsidR="00FD6D1D">
        <w:rPr>
          <w:rFonts w:eastAsiaTheme="minorHAnsi"/>
          <w:sz w:val="22"/>
          <w:lang w:eastAsia="en-US"/>
        </w:rPr>
        <w:t xml:space="preserve"> </w:t>
      </w:r>
      <w:r w:rsidRPr="00A7106C">
        <w:rPr>
          <w:rFonts w:eastAsiaTheme="minorHAnsi"/>
          <w:sz w:val="22"/>
          <w:lang w:eastAsia="en-US"/>
        </w:rPr>
        <w:t>Тутракан показва ниска степен на урбанизация и запазване на естественото използване</w:t>
      </w:r>
      <w:r w:rsidR="00FD6D1D">
        <w:rPr>
          <w:rFonts w:eastAsiaTheme="minorHAnsi"/>
          <w:sz w:val="22"/>
          <w:lang w:eastAsia="en-US"/>
        </w:rPr>
        <w:t xml:space="preserve"> </w:t>
      </w:r>
      <w:r w:rsidRPr="00A7106C">
        <w:rPr>
          <w:rFonts w:eastAsiaTheme="minorHAnsi"/>
          <w:sz w:val="22"/>
          <w:lang w:eastAsia="en-US"/>
        </w:rPr>
        <w:t>на разполагаемата територия.</w:t>
      </w:r>
    </w:p>
    <w:p w:rsidR="00C959C8" w:rsidRPr="00A7106C" w:rsidRDefault="00C959C8" w:rsidP="00CA4897">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Транспортната инфраструктура и качеството на предоставяните от нея услуги, в</w:t>
      </w:r>
    </w:p>
    <w:p w:rsidR="00C959C8" w:rsidRPr="00A7106C" w:rsidRDefault="00C959C8" w:rsidP="00FD6D1D">
      <w:pPr>
        <w:autoSpaceDE w:val="0"/>
        <w:autoSpaceDN w:val="0"/>
        <w:adjustRightInd w:val="0"/>
        <w:spacing w:after="0" w:line="240" w:lineRule="auto"/>
        <w:ind w:left="142" w:firstLine="0"/>
        <w:rPr>
          <w:rFonts w:eastAsiaTheme="minorHAnsi"/>
          <w:sz w:val="22"/>
          <w:lang w:eastAsia="en-US"/>
        </w:rPr>
      </w:pPr>
      <w:r w:rsidRPr="00A7106C">
        <w:rPr>
          <w:rFonts w:eastAsiaTheme="minorHAnsi"/>
          <w:sz w:val="22"/>
          <w:lang w:eastAsia="en-US"/>
        </w:rPr>
        <w:t>т.ч. достъпността до населените места, производствените зони и местата за отдих и  туризъм е ключов фактор за социалното, културно, икономическо развитие и сближаване на районите.</w:t>
      </w:r>
    </w:p>
    <w:p w:rsidR="00C959C8" w:rsidRPr="00A7106C" w:rsidRDefault="00C959C8" w:rsidP="00CA4897">
      <w:pPr>
        <w:autoSpaceDE w:val="0"/>
        <w:autoSpaceDN w:val="0"/>
        <w:adjustRightInd w:val="0"/>
        <w:spacing w:after="0" w:line="240" w:lineRule="auto"/>
        <w:rPr>
          <w:rFonts w:eastAsiaTheme="minorHAnsi"/>
          <w:b/>
          <w:bCs/>
          <w:i/>
          <w:iCs/>
          <w:sz w:val="22"/>
          <w:lang w:eastAsia="en-US"/>
        </w:rPr>
      </w:pPr>
      <w:r w:rsidRPr="00A7106C">
        <w:rPr>
          <w:rFonts w:eastAsiaTheme="minorHAnsi"/>
          <w:b/>
          <w:bCs/>
          <w:i/>
          <w:iCs/>
          <w:sz w:val="22"/>
          <w:lang w:eastAsia="en-US"/>
        </w:rPr>
        <w:t>5.2.1. Шосеен транспорт</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Общо км 116</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първи клас км -</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втори клас км 42</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трети клас км 24</w:t>
      </w:r>
    </w:p>
    <w:p w:rsidR="00C959C8" w:rsidRPr="00A7106C"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общинска пътна мрежа км 50</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Съгласно данни на НСИ, на територията на община Тутракан няма изменения в</w:t>
      </w:r>
      <w:r w:rsidR="00FD6D1D">
        <w:rPr>
          <w:rFonts w:eastAsiaTheme="minorHAnsi"/>
          <w:sz w:val="22"/>
          <w:lang w:eastAsia="en-US"/>
        </w:rPr>
        <w:t xml:space="preserve"> </w:t>
      </w:r>
      <w:r w:rsidRPr="00A7106C">
        <w:rPr>
          <w:rFonts w:eastAsiaTheme="minorHAnsi"/>
          <w:sz w:val="22"/>
          <w:lang w:eastAsia="en-US"/>
        </w:rPr>
        <w:t>дължината на пътищата от І, ІІ и ІІІ клас – през общината преминава път ІІ клас с обща</w:t>
      </w:r>
      <w:r w:rsidR="00FD6D1D">
        <w:rPr>
          <w:rFonts w:eastAsiaTheme="minorHAnsi"/>
          <w:sz w:val="22"/>
          <w:lang w:eastAsia="en-US"/>
        </w:rPr>
        <w:t xml:space="preserve"> </w:t>
      </w:r>
      <w:r w:rsidRPr="00A7106C">
        <w:rPr>
          <w:rFonts w:eastAsiaTheme="minorHAnsi"/>
          <w:sz w:val="22"/>
          <w:lang w:eastAsia="en-US"/>
        </w:rPr>
        <w:t>дължина от 42 км (Русе - Силистра). Общата дължина на общинската пътна мрежа е 60</w:t>
      </w:r>
      <w:r w:rsidR="00FD6D1D">
        <w:rPr>
          <w:rFonts w:eastAsiaTheme="minorHAnsi"/>
          <w:sz w:val="22"/>
          <w:lang w:eastAsia="en-US"/>
        </w:rPr>
        <w:t xml:space="preserve"> </w:t>
      </w:r>
      <w:r w:rsidRPr="00A7106C">
        <w:rPr>
          <w:rFonts w:eastAsiaTheme="minorHAnsi"/>
          <w:sz w:val="22"/>
          <w:lang w:eastAsia="en-US"/>
        </w:rPr>
        <w:t>км, като тази относителна малка дължина е обусловена от равнинния релеф Всички</w:t>
      </w:r>
      <w:r w:rsidR="00FD6D1D">
        <w:rPr>
          <w:rFonts w:eastAsiaTheme="minorHAnsi"/>
          <w:sz w:val="22"/>
          <w:lang w:eastAsia="en-US"/>
        </w:rPr>
        <w:t xml:space="preserve"> </w:t>
      </w:r>
      <w:r w:rsidRPr="00A7106C">
        <w:rPr>
          <w:rFonts w:eastAsiaTheme="minorHAnsi"/>
          <w:sz w:val="22"/>
          <w:lang w:eastAsia="en-US"/>
        </w:rPr>
        <w:t>общински селища са достъпни от общинския център г. Тутракан.</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Общинският център е свързан посредством второкласен път (II-49) с общинския</w:t>
      </w:r>
      <w:r w:rsidR="00FD6D1D">
        <w:rPr>
          <w:rFonts w:eastAsiaTheme="minorHAnsi"/>
          <w:sz w:val="22"/>
          <w:lang w:eastAsia="en-US"/>
        </w:rPr>
        <w:t xml:space="preserve"> </w:t>
      </w:r>
      <w:r w:rsidRPr="00A7106C">
        <w:rPr>
          <w:rFonts w:eastAsiaTheme="minorHAnsi"/>
          <w:sz w:val="22"/>
          <w:lang w:eastAsia="en-US"/>
        </w:rPr>
        <w:t>център Кубрат и третокласна пътна мрежа с общинските центрове Главиница и Завет.</w:t>
      </w:r>
      <w:r w:rsidR="00FD6D1D">
        <w:rPr>
          <w:rFonts w:eastAsiaTheme="minorHAnsi"/>
          <w:sz w:val="22"/>
          <w:lang w:eastAsia="en-US"/>
        </w:rPr>
        <w:t xml:space="preserve"> </w:t>
      </w:r>
      <w:r w:rsidRPr="00A7106C">
        <w:rPr>
          <w:rFonts w:eastAsiaTheme="minorHAnsi"/>
          <w:sz w:val="22"/>
          <w:lang w:eastAsia="en-US"/>
        </w:rPr>
        <w:t>Основните проблеми са свързани с незадоволителното състояние на пътната</w:t>
      </w:r>
      <w:r w:rsidR="00FD6D1D">
        <w:rPr>
          <w:rFonts w:eastAsiaTheme="minorHAnsi"/>
          <w:sz w:val="22"/>
          <w:lang w:eastAsia="en-US"/>
        </w:rPr>
        <w:t xml:space="preserve"> </w:t>
      </w:r>
      <w:r w:rsidRPr="00A7106C">
        <w:rPr>
          <w:rFonts w:eastAsiaTheme="minorHAnsi"/>
          <w:sz w:val="22"/>
          <w:lang w:eastAsia="en-US"/>
        </w:rPr>
        <w:t>мрежа (четвъртокласна пътна мрежа), нуждата от значителни средства за осигуряване</w:t>
      </w:r>
      <w:r w:rsidR="00FD6D1D">
        <w:rPr>
          <w:rFonts w:eastAsiaTheme="minorHAnsi"/>
          <w:sz w:val="22"/>
          <w:lang w:eastAsia="en-US"/>
        </w:rPr>
        <w:t xml:space="preserve"> </w:t>
      </w:r>
      <w:r w:rsidRPr="00A7106C">
        <w:rPr>
          <w:rFonts w:eastAsiaTheme="minorHAnsi"/>
          <w:sz w:val="22"/>
          <w:lang w:eastAsia="en-US"/>
        </w:rPr>
        <w:t>на достъпност през зимния сезон.</w:t>
      </w:r>
    </w:p>
    <w:p w:rsidR="00C959C8" w:rsidRPr="00A7106C" w:rsidRDefault="00C959C8" w:rsidP="00FD6D1D">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 xml:space="preserve">С финансиране от Програмата за развитие </w:t>
      </w:r>
      <w:r w:rsidR="00FD6D1D">
        <w:rPr>
          <w:rFonts w:eastAsiaTheme="minorHAnsi"/>
          <w:sz w:val="22"/>
          <w:lang w:eastAsia="en-US"/>
        </w:rPr>
        <w:t xml:space="preserve">на селските райони са реализирани </w:t>
      </w:r>
      <w:r w:rsidRPr="00A7106C">
        <w:rPr>
          <w:rFonts w:eastAsiaTheme="minorHAnsi"/>
          <w:sz w:val="22"/>
          <w:lang w:eastAsia="en-US"/>
        </w:rPr>
        <w:t>проекти за:</w:t>
      </w:r>
    </w:p>
    <w:p w:rsidR="00C959C8" w:rsidRPr="00A7106C" w:rsidRDefault="00C959C8" w:rsidP="00CA4897">
      <w:pPr>
        <w:pStyle w:val="a3"/>
        <w:numPr>
          <w:ilvl w:val="0"/>
          <w:numId w:val="37"/>
        </w:numPr>
        <w:autoSpaceDE w:val="0"/>
        <w:autoSpaceDN w:val="0"/>
        <w:adjustRightInd w:val="0"/>
        <w:spacing w:after="0" w:line="240" w:lineRule="auto"/>
        <w:rPr>
          <w:rFonts w:eastAsiaTheme="minorHAnsi"/>
          <w:sz w:val="22"/>
          <w:lang w:eastAsia="en-US"/>
        </w:rPr>
      </w:pPr>
      <w:r w:rsidRPr="00A7106C">
        <w:rPr>
          <w:rFonts w:eastAsiaTheme="minorHAnsi"/>
          <w:sz w:val="22"/>
          <w:lang w:eastAsia="en-US"/>
        </w:rPr>
        <w:t>„Рехабилитация на общински пътища и реконструкция на водопроводната</w:t>
      </w:r>
    </w:p>
    <w:p w:rsidR="00FD6D1D" w:rsidRDefault="00C959C8"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 xml:space="preserve">мрежа </w:t>
      </w:r>
      <w:r w:rsidR="00FD6D1D">
        <w:rPr>
          <w:rFonts w:eastAsiaTheme="minorHAnsi"/>
          <w:sz w:val="22"/>
          <w:lang w:eastAsia="en-US"/>
        </w:rPr>
        <w:t>на с.Белица в Община Тутракан“.</w:t>
      </w:r>
    </w:p>
    <w:p w:rsidR="00C959C8" w:rsidRPr="00A7106C" w:rsidRDefault="00C959C8" w:rsidP="00FD6D1D">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Обхватът на дейности по</w:t>
      </w:r>
      <w:r w:rsidR="00FD6D1D">
        <w:rPr>
          <w:rFonts w:eastAsiaTheme="minorHAnsi"/>
          <w:sz w:val="22"/>
          <w:lang w:eastAsia="en-US"/>
        </w:rPr>
        <w:t xml:space="preserve"> </w:t>
      </w:r>
      <w:r w:rsidRPr="00A7106C">
        <w:rPr>
          <w:rFonts w:eastAsiaTheme="minorHAnsi"/>
          <w:sz w:val="22"/>
          <w:lang w:eastAsia="en-US"/>
        </w:rPr>
        <w:t>отношение на пътната мрежа включва:</w:t>
      </w:r>
    </w:p>
    <w:p w:rsidR="00C959C8" w:rsidRPr="00A7106C" w:rsidRDefault="00C959C8" w:rsidP="00CA4897">
      <w:pPr>
        <w:pStyle w:val="a3"/>
        <w:numPr>
          <w:ilvl w:val="0"/>
          <w:numId w:val="37"/>
        </w:numPr>
        <w:autoSpaceDE w:val="0"/>
        <w:autoSpaceDN w:val="0"/>
        <w:adjustRightInd w:val="0"/>
        <w:spacing w:after="0" w:line="240" w:lineRule="auto"/>
        <w:rPr>
          <w:rFonts w:eastAsiaTheme="minorHAnsi"/>
          <w:sz w:val="22"/>
          <w:lang w:eastAsia="en-US"/>
        </w:rPr>
      </w:pPr>
      <w:r w:rsidRPr="00A7106C">
        <w:rPr>
          <w:rFonts w:eastAsiaTheme="minorHAnsi"/>
          <w:sz w:val="22"/>
          <w:lang w:eastAsia="en-US"/>
        </w:rPr>
        <w:t>Реконструкция на улична мрежа, тротоари:</w:t>
      </w:r>
    </w:p>
    <w:bookmarkEnd w:id="13"/>
    <w:bookmarkEnd w:id="14"/>
    <w:p w:rsidR="00CA2E6F" w:rsidRPr="00A7106C" w:rsidRDefault="00CA2E6F" w:rsidP="00CA4897">
      <w:pPr>
        <w:ind w:firstLine="708"/>
        <w:rPr>
          <w:b/>
          <w:color w:val="000000" w:themeColor="text1"/>
          <w:sz w:val="22"/>
          <w:u w:val="single"/>
        </w:rPr>
      </w:pPr>
    </w:p>
    <w:p w:rsidR="00632EC3" w:rsidRPr="00A7106C" w:rsidRDefault="00CA2E6F" w:rsidP="00CA4897">
      <w:pPr>
        <w:spacing w:after="0"/>
        <w:rPr>
          <w:b/>
          <w:color w:val="000000" w:themeColor="text1"/>
          <w:sz w:val="22"/>
        </w:rPr>
      </w:pPr>
      <w:r w:rsidRPr="00A7106C">
        <w:rPr>
          <w:b/>
          <w:color w:val="000000" w:themeColor="text1"/>
          <w:sz w:val="22"/>
        </w:rPr>
        <w:t>Население – демографска характеристика</w:t>
      </w:r>
    </w:p>
    <w:p w:rsidR="00FD6D1D" w:rsidRDefault="00632EC3" w:rsidP="00CA4897">
      <w:pPr>
        <w:spacing w:after="0"/>
        <w:rPr>
          <w:sz w:val="22"/>
        </w:rPr>
      </w:pPr>
      <w:r w:rsidRPr="00A7106C">
        <w:rPr>
          <w:sz w:val="22"/>
        </w:rPr>
        <w:t xml:space="preserve"> </w:t>
      </w:r>
    </w:p>
    <w:p w:rsidR="00632EC3" w:rsidRPr="00A7106C" w:rsidRDefault="00632EC3" w:rsidP="00286306">
      <w:pPr>
        <w:spacing w:after="0"/>
        <w:ind w:firstLine="556"/>
        <w:rPr>
          <w:sz w:val="22"/>
        </w:rPr>
      </w:pPr>
      <w:r w:rsidRPr="00A7106C">
        <w:rPr>
          <w:sz w:val="22"/>
        </w:rPr>
        <w:t>Населението на Община Тутракан към 31.12.2015 година е 18</w:t>
      </w:r>
      <w:r w:rsidR="00350BDB" w:rsidRPr="00A7106C">
        <w:rPr>
          <w:sz w:val="22"/>
        </w:rPr>
        <w:t>226</w:t>
      </w:r>
      <w:r w:rsidRPr="00A7106C">
        <w:rPr>
          <w:sz w:val="22"/>
        </w:rPr>
        <w:t xml:space="preserve"> жители, като детското население е 2734, разпределено по възрастови групи както следва :</w:t>
      </w:r>
    </w:p>
    <w:p w:rsidR="00632EC3" w:rsidRPr="00A7106C" w:rsidRDefault="00632EC3" w:rsidP="00CA4897">
      <w:pPr>
        <w:spacing w:after="0"/>
        <w:rPr>
          <w:color w:val="FF0000"/>
          <w:sz w:val="22"/>
        </w:rPr>
      </w:pPr>
      <w:r w:rsidRPr="00A7106C">
        <w:rPr>
          <w:sz w:val="22"/>
        </w:rPr>
        <w:t xml:space="preserve">От 0 до </w:t>
      </w:r>
      <w:r w:rsidR="00350BDB" w:rsidRPr="00A7106C">
        <w:rPr>
          <w:sz w:val="22"/>
        </w:rPr>
        <w:t>6</w:t>
      </w:r>
      <w:r w:rsidRPr="00A7106C">
        <w:rPr>
          <w:sz w:val="22"/>
        </w:rPr>
        <w:t xml:space="preserve"> год. възраст – </w:t>
      </w:r>
      <w:r w:rsidR="00350BDB" w:rsidRPr="00A7106C">
        <w:rPr>
          <w:sz w:val="22"/>
        </w:rPr>
        <w:t>870</w:t>
      </w:r>
      <w:r w:rsidRPr="00A7106C">
        <w:rPr>
          <w:sz w:val="22"/>
        </w:rPr>
        <w:t xml:space="preserve">           </w:t>
      </w:r>
    </w:p>
    <w:p w:rsidR="00632EC3" w:rsidRPr="00A7106C" w:rsidRDefault="00632EC3" w:rsidP="00CA4897">
      <w:pPr>
        <w:spacing w:after="0"/>
        <w:rPr>
          <w:color w:val="FF0000"/>
          <w:sz w:val="22"/>
        </w:rPr>
      </w:pPr>
      <w:r w:rsidRPr="00A7106C">
        <w:rPr>
          <w:sz w:val="22"/>
        </w:rPr>
        <w:t xml:space="preserve">от </w:t>
      </w:r>
      <w:r w:rsidR="00350BDB" w:rsidRPr="00A7106C">
        <w:rPr>
          <w:sz w:val="22"/>
        </w:rPr>
        <w:t>7</w:t>
      </w:r>
      <w:r w:rsidRPr="00A7106C">
        <w:rPr>
          <w:sz w:val="22"/>
        </w:rPr>
        <w:t xml:space="preserve"> год. възраст до 1</w:t>
      </w:r>
      <w:r w:rsidR="00350BDB" w:rsidRPr="00A7106C">
        <w:rPr>
          <w:sz w:val="22"/>
        </w:rPr>
        <w:t>3</w:t>
      </w:r>
      <w:r w:rsidRPr="00A7106C">
        <w:rPr>
          <w:sz w:val="22"/>
        </w:rPr>
        <w:t xml:space="preserve"> год.възраст – 9</w:t>
      </w:r>
      <w:r w:rsidR="00350BDB" w:rsidRPr="00A7106C">
        <w:rPr>
          <w:sz w:val="22"/>
        </w:rPr>
        <w:t>09</w:t>
      </w:r>
      <w:r w:rsidRPr="00A7106C">
        <w:rPr>
          <w:sz w:val="22"/>
        </w:rPr>
        <w:t xml:space="preserve"> </w:t>
      </w:r>
    </w:p>
    <w:p w:rsidR="00632EC3" w:rsidRPr="00A7106C" w:rsidRDefault="00632EC3" w:rsidP="00CA4897">
      <w:pPr>
        <w:spacing w:after="0"/>
        <w:rPr>
          <w:sz w:val="22"/>
        </w:rPr>
      </w:pPr>
      <w:r w:rsidRPr="00A7106C">
        <w:rPr>
          <w:sz w:val="22"/>
        </w:rPr>
        <w:lastRenderedPageBreak/>
        <w:t>от1</w:t>
      </w:r>
      <w:r w:rsidR="00350BDB" w:rsidRPr="00A7106C">
        <w:rPr>
          <w:sz w:val="22"/>
        </w:rPr>
        <w:t>4</w:t>
      </w:r>
      <w:r w:rsidRPr="00A7106C">
        <w:rPr>
          <w:sz w:val="22"/>
        </w:rPr>
        <w:t>год.възраст до 1</w:t>
      </w:r>
      <w:r w:rsidR="00350BDB" w:rsidRPr="00A7106C">
        <w:rPr>
          <w:sz w:val="22"/>
        </w:rPr>
        <w:t>7</w:t>
      </w:r>
      <w:r w:rsidRPr="00A7106C">
        <w:rPr>
          <w:sz w:val="22"/>
        </w:rPr>
        <w:t xml:space="preserve"> год.възраст– </w:t>
      </w:r>
      <w:r w:rsidR="00350BDB" w:rsidRPr="00A7106C">
        <w:rPr>
          <w:sz w:val="22"/>
        </w:rPr>
        <w:t>557</w:t>
      </w:r>
      <w:r w:rsidRPr="00A7106C">
        <w:rPr>
          <w:sz w:val="22"/>
        </w:rPr>
        <w:t xml:space="preserve">          </w:t>
      </w:r>
      <w:r w:rsidRPr="00A7106C">
        <w:rPr>
          <w:color w:val="FF0000"/>
          <w:sz w:val="22"/>
        </w:rPr>
        <w:t xml:space="preserve">    </w:t>
      </w:r>
      <w:r w:rsidRPr="00A7106C">
        <w:rPr>
          <w:sz w:val="22"/>
        </w:rPr>
        <w:t xml:space="preserve"> </w:t>
      </w:r>
    </w:p>
    <w:p w:rsidR="00632EC3" w:rsidRPr="00A7106C" w:rsidRDefault="00632EC3" w:rsidP="00FD6D1D">
      <w:pPr>
        <w:spacing w:after="0"/>
        <w:ind w:firstLine="556"/>
        <w:rPr>
          <w:sz w:val="22"/>
        </w:rPr>
      </w:pPr>
      <w:r w:rsidRPr="00A7106C">
        <w:rPr>
          <w:sz w:val="22"/>
        </w:rPr>
        <w:t>Община Тутракан към 31.12.201</w:t>
      </w:r>
      <w:r w:rsidR="00391840">
        <w:rPr>
          <w:sz w:val="22"/>
        </w:rPr>
        <w:t>5</w:t>
      </w:r>
      <w:r w:rsidRPr="00A7106C">
        <w:rPr>
          <w:sz w:val="22"/>
        </w:rPr>
        <w:t xml:space="preserve"> г. има население 18</w:t>
      </w:r>
      <w:r w:rsidR="00350BDB" w:rsidRPr="00A7106C">
        <w:rPr>
          <w:sz w:val="22"/>
        </w:rPr>
        <w:t>226</w:t>
      </w:r>
      <w:r w:rsidRPr="00A7106C">
        <w:rPr>
          <w:sz w:val="22"/>
        </w:rPr>
        <w:t xml:space="preserve"> жители, в т.ч. 10</w:t>
      </w:r>
      <w:r w:rsidR="00350BDB" w:rsidRPr="00A7106C">
        <w:rPr>
          <w:sz w:val="22"/>
        </w:rPr>
        <w:t>717</w:t>
      </w:r>
      <w:r w:rsidRPr="00A7106C">
        <w:rPr>
          <w:sz w:val="22"/>
        </w:rPr>
        <w:t xml:space="preserve">  / живеят в града, а останалите 7</w:t>
      </w:r>
      <w:r w:rsidR="00350BDB" w:rsidRPr="00A7106C">
        <w:rPr>
          <w:sz w:val="22"/>
        </w:rPr>
        <w:t>509</w:t>
      </w:r>
      <w:r w:rsidRPr="00A7106C">
        <w:rPr>
          <w:sz w:val="22"/>
        </w:rPr>
        <w:t xml:space="preserve">   в четиринадесет села на общината. </w:t>
      </w:r>
    </w:p>
    <w:p w:rsidR="00632EC3" w:rsidRPr="00A7106C" w:rsidRDefault="00632EC3" w:rsidP="00FD6D1D">
      <w:pPr>
        <w:spacing w:after="0"/>
        <w:ind w:firstLine="556"/>
        <w:rPr>
          <w:sz w:val="22"/>
        </w:rPr>
      </w:pPr>
      <w:r w:rsidRPr="00A7106C">
        <w:rPr>
          <w:sz w:val="22"/>
        </w:rPr>
        <w:t>По настоящ адрес населението е 16</w:t>
      </w:r>
      <w:r w:rsidR="00350BDB" w:rsidRPr="00A7106C">
        <w:rPr>
          <w:sz w:val="22"/>
        </w:rPr>
        <w:t xml:space="preserve">098 </w:t>
      </w:r>
      <w:r w:rsidRPr="00A7106C">
        <w:rPr>
          <w:sz w:val="22"/>
        </w:rPr>
        <w:t xml:space="preserve"> жители, от които мъжете са </w:t>
      </w:r>
      <w:r w:rsidR="00DA5175" w:rsidRPr="00A7106C">
        <w:rPr>
          <w:sz w:val="22"/>
        </w:rPr>
        <w:t>7979,</w:t>
      </w:r>
      <w:r w:rsidRPr="00A7106C">
        <w:rPr>
          <w:sz w:val="22"/>
        </w:rPr>
        <w:t xml:space="preserve">    а жените </w:t>
      </w:r>
      <w:r w:rsidR="00DA5175" w:rsidRPr="00A7106C">
        <w:rPr>
          <w:sz w:val="22"/>
        </w:rPr>
        <w:t>8119</w:t>
      </w:r>
      <w:r w:rsidRPr="00A7106C">
        <w:rPr>
          <w:sz w:val="22"/>
        </w:rPr>
        <w:t xml:space="preserve"> от населението. </w:t>
      </w:r>
    </w:p>
    <w:p w:rsidR="00632EC3" w:rsidRPr="00A7106C" w:rsidRDefault="00632EC3" w:rsidP="00FD6D1D">
      <w:pPr>
        <w:spacing w:after="0"/>
        <w:ind w:firstLine="357"/>
        <w:rPr>
          <w:sz w:val="22"/>
        </w:rPr>
      </w:pPr>
      <w:r w:rsidRPr="00A7106C">
        <w:rPr>
          <w:sz w:val="22"/>
        </w:rPr>
        <w:t>Населението в трудоспособна възраст е 9</w:t>
      </w:r>
      <w:r w:rsidR="00DA5175" w:rsidRPr="00A7106C">
        <w:rPr>
          <w:sz w:val="22"/>
        </w:rPr>
        <w:t>198</w:t>
      </w:r>
      <w:r w:rsidRPr="00A7106C">
        <w:rPr>
          <w:sz w:val="22"/>
        </w:rPr>
        <w:t xml:space="preserve"> лица, като жени -42</w:t>
      </w:r>
      <w:r w:rsidR="00DA5175" w:rsidRPr="00A7106C">
        <w:rPr>
          <w:sz w:val="22"/>
        </w:rPr>
        <w:t>00</w:t>
      </w:r>
      <w:r w:rsidRPr="00A7106C">
        <w:rPr>
          <w:sz w:val="22"/>
        </w:rPr>
        <w:t xml:space="preserve">  и мъже -</w:t>
      </w:r>
      <w:r w:rsidR="00DA5175" w:rsidRPr="00A7106C">
        <w:rPr>
          <w:sz w:val="22"/>
        </w:rPr>
        <w:t>4998</w:t>
      </w:r>
      <w:r w:rsidRPr="00A7106C">
        <w:rPr>
          <w:sz w:val="22"/>
        </w:rPr>
        <w:t>.</w:t>
      </w:r>
    </w:p>
    <w:p w:rsidR="00632EC3" w:rsidRPr="00A7106C" w:rsidRDefault="00632EC3" w:rsidP="00CA4897">
      <w:pPr>
        <w:spacing w:after="0"/>
        <w:ind w:firstLine="357"/>
        <w:rPr>
          <w:sz w:val="22"/>
        </w:rPr>
      </w:pPr>
      <w:r w:rsidRPr="00A7106C">
        <w:rPr>
          <w:sz w:val="22"/>
        </w:rPr>
        <w:t>В пенсионна възраст населението  е  45</w:t>
      </w:r>
      <w:r w:rsidR="00DA5175" w:rsidRPr="00A7106C">
        <w:rPr>
          <w:sz w:val="22"/>
        </w:rPr>
        <w:t>64</w:t>
      </w:r>
      <w:r w:rsidRPr="00A7106C">
        <w:rPr>
          <w:sz w:val="22"/>
        </w:rPr>
        <w:t xml:space="preserve"> в т.ч. жени над 60 г. – 28</w:t>
      </w:r>
      <w:r w:rsidR="00DA5175" w:rsidRPr="00A7106C">
        <w:rPr>
          <w:sz w:val="22"/>
        </w:rPr>
        <w:t>14</w:t>
      </w:r>
      <w:r w:rsidRPr="00A7106C">
        <w:rPr>
          <w:sz w:val="22"/>
        </w:rPr>
        <w:t>, мъже над 63 г. –  175</w:t>
      </w:r>
      <w:r w:rsidR="00DA5175" w:rsidRPr="00A7106C">
        <w:rPr>
          <w:sz w:val="22"/>
        </w:rPr>
        <w:t>0</w:t>
      </w:r>
      <w:r w:rsidRPr="00A7106C">
        <w:rPr>
          <w:sz w:val="22"/>
        </w:rPr>
        <w:t>.</w:t>
      </w:r>
    </w:p>
    <w:p w:rsidR="00632EC3" w:rsidRPr="00A7106C" w:rsidRDefault="00632EC3" w:rsidP="00CA4897">
      <w:pPr>
        <w:spacing w:after="0"/>
        <w:ind w:firstLine="357"/>
        <w:rPr>
          <w:sz w:val="22"/>
        </w:rPr>
      </w:pPr>
      <w:r w:rsidRPr="00A7106C">
        <w:rPr>
          <w:sz w:val="22"/>
        </w:rPr>
        <w:t>Раждания за община Тутракан по години:</w:t>
      </w:r>
    </w:p>
    <w:p w:rsidR="00632EC3" w:rsidRPr="00A7106C" w:rsidRDefault="00632EC3" w:rsidP="00CA4897">
      <w:pPr>
        <w:spacing w:after="0"/>
        <w:ind w:firstLine="357"/>
        <w:rPr>
          <w:sz w:val="22"/>
        </w:rPr>
      </w:pPr>
      <w:r w:rsidRPr="00A7106C">
        <w:rPr>
          <w:sz w:val="22"/>
        </w:rPr>
        <w:t>2012 година-106; 2013 година- 129; 2014 година-90</w:t>
      </w:r>
      <w:r w:rsidR="00296C7C">
        <w:rPr>
          <w:sz w:val="22"/>
          <w:lang w:val="en-US"/>
        </w:rPr>
        <w:t xml:space="preserve">; </w:t>
      </w:r>
      <w:r w:rsidR="00DA5175" w:rsidRPr="00A7106C">
        <w:rPr>
          <w:sz w:val="22"/>
        </w:rPr>
        <w:t>2015 година -86</w:t>
      </w:r>
      <w:r w:rsidR="00296C7C">
        <w:rPr>
          <w:sz w:val="22"/>
          <w:lang w:val="en-US"/>
        </w:rPr>
        <w:t>;</w:t>
      </w:r>
    </w:p>
    <w:p w:rsidR="00632EC3" w:rsidRPr="00A7106C" w:rsidRDefault="00632EC3" w:rsidP="00CA4897">
      <w:pPr>
        <w:spacing w:after="0"/>
        <w:ind w:firstLine="357"/>
        <w:rPr>
          <w:sz w:val="22"/>
        </w:rPr>
      </w:pPr>
      <w:r w:rsidRPr="00A7106C">
        <w:rPr>
          <w:sz w:val="22"/>
        </w:rPr>
        <w:t>Смъртност за периода: 2012 година -291; 2013 година-276; 2014 година 258</w:t>
      </w:r>
      <w:r w:rsidR="00296C7C">
        <w:rPr>
          <w:sz w:val="22"/>
          <w:lang w:val="en-US"/>
        </w:rPr>
        <w:t xml:space="preserve">; </w:t>
      </w:r>
      <w:r w:rsidR="00DA5175" w:rsidRPr="00A7106C">
        <w:rPr>
          <w:sz w:val="22"/>
        </w:rPr>
        <w:t>2015 година-163</w:t>
      </w:r>
    </w:p>
    <w:p w:rsidR="00632EC3" w:rsidRPr="00A7106C" w:rsidRDefault="00632EC3" w:rsidP="00CA4897">
      <w:pPr>
        <w:spacing w:after="0"/>
        <w:ind w:firstLine="357"/>
        <w:rPr>
          <w:sz w:val="22"/>
        </w:rPr>
      </w:pPr>
      <w:r w:rsidRPr="00A7106C">
        <w:rPr>
          <w:sz w:val="22"/>
        </w:rPr>
        <w:t>Детска смъртност:</w:t>
      </w:r>
    </w:p>
    <w:p w:rsidR="00632EC3" w:rsidRPr="00296C7C" w:rsidRDefault="00632EC3" w:rsidP="00CA4897">
      <w:pPr>
        <w:spacing w:after="0"/>
        <w:ind w:firstLine="357"/>
        <w:rPr>
          <w:sz w:val="22"/>
        </w:rPr>
      </w:pPr>
      <w:r w:rsidRPr="00A7106C">
        <w:rPr>
          <w:sz w:val="22"/>
        </w:rPr>
        <w:t>До 1 година-2012 година -3;</w:t>
      </w:r>
      <w:r w:rsidR="00296C7C">
        <w:rPr>
          <w:sz w:val="22"/>
        </w:rPr>
        <w:t xml:space="preserve"> 2013 година -2; 2014 година -1</w:t>
      </w:r>
      <w:r w:rsidR="00296C7C">
        <w:rPr>
          <w:sz w:val="22"/>
          <w:lang w:val="en-US"/>
        </w:rPr>
        <w:t>; 2015 година -1;</w:t>
      </w:r>
    </w:p>
    <w:p w:rsidR="00632EC3" w:rsidRPr="00296C7C" w:rsidRDefault="00632EC3" w:rsidP="00CA4897">
      <w:pPr>
        <w:spacing w:after="0"/>
        <w:ind w:firstLine="357"/>
        <w:rPr>
          <w:sz w:val="22"/>
        </w:rPr>
      </w:pPr>
      <w:r w:rsidRPr="00A7106C">
        <w:rPr>
          <w:sz w:val="22"/>
        </w:rPr>
        <w:t>Регистрирани аборти по данни на МБАЛ и РЦЗ-2012 година – 13; 2013 година -13; 2014 година -16</w:t>
      </w:r>
      <w:r w:rsidR="00296C7C">
        <w:rPr>
          <w:sz w:val="22"/>
          <w:lang w:val="en-US"/>
        </w:rPr>
        <w:t>;</w:t>
      </w:r>
      <w:r w:rsidR="00296C7C">
        <w:rPr>
          <w:sz w:val="22"/>
        </w:rPr>
        <w:t xml:space="preserve"> 2015 година - 13</w:t>
      </w:r>
      <w:r w:rsidR="00296C7C">
        <w:rPr>
          <w:sz w:val="22"/>
          <w:lang w:val="en-US"/>
        </w:rPr>
        <w:t>;</w:t>
      </w:r>
    </w:p>
    <w:p w:rsidR="00632EC3" w:rsidRPr="00A7106C" w:rsidRDefault="00632EC3" w:rsidP="00CA4897">
      <w:pPr>
        <w:spacing w:after="0"/>
        <w:ind w:firstLine="360"/>
        <w:rPr>
          <w:sz w:val="22"/>
        </w:rPr>
      </w:pPr>
      <w:r w:rsidRPr="00A7106C">
        <w:rPr>
          <w:sz w:val="22"/>
        </w:rPr>
        <w:t xml:space="preserve">Основните заключения за тенденциите в </w:t>
      </w:r>
      <w:r w:rsidRPr="00A7106C">
        <w:rPr>
          <w:b/>
          <w:sz w:val="22"/>
        </w:rPr>
        <w:t xml:space="preserve">демографските процеси </w:t>
      </w:r>
      <w:r w:rsidRPr="00A7106C">
        <w:rPr>
          <w:sz w:val="22"/>
        </w:rPr>
        <w:t xml:space="preserve">в община Тутракан са: </w:t>
      </w:r>
    </w:p>
    <w:p w:rsidR="00632EC3" w:rsidRPr="00A7106C" w:rsidRDefault="00632EC3" w:rsidP="00CA4897">
      <w:pPr>
        <w:numPr>
          <w:ilvl w:val="0"/>
          <w:numId w:val="38"/>
        </w:numPr>
        <w:spacing w:after="0" w:line="240" w:lineRule="auto"/>
        <w:ind w:left="0"/>
        <w:rPr>
          <w:sz w:val="22"/>
        </w:rPr>
      </w:pPr>
      <w:r w:rsidRPr="00A7106C">
        <w:rPr>
          <w:sz w:val="22"/>
        </w:rPr>
        <w:t>Застаряване на населението и регресивен тип възрастова структура.</w:t>
      </w:r>
    </w:p>
    <w:p w:rsidR="00632EC3" w:rsidRPr="00A7106C" w:rsidRDefault="00632EC3" w:rsidP="00CA4897">
      <w:pPr>
        <w:numPr>
          <w:ilvl w:val="0"/>
          <w:numId w:val="39"/>
        </w:numPr>
        <w:spacing w:after="0" w:line="240" w:lineRule="auto"/>
        <w:ind w:left="0"/>
        <w:rPr>
          <w:sz w:val="22"/>
        </w:rPr>
      </w:pPr>
      <w:r w:rsidRPr="00A7106C">
        <w:rPr>
          <w:sz w:val="22"/>
        </w:rPr>
        <w:t>Ниска  раждаемост</w:t>
      </w:r>
      <w:r w:rsidRPr="00A7106C">
        <w:rPr>
          <w:sz w:val="22"/>
          <w:lang w:eastAsia="en-US"/>
        </w:rPr>
        <w:t xml:space="preserve"> с тенденция към намаление.</w:t>
      </w:r>
    </w:p>
    <w:p w:rsidR="00632EC3" w:rsidRPr="00A7106C" w:rsidRDefault="00632EC3" w:rsidP="00CA4897">
      <w:pPr>
        <w:numPr>
          <w:ilvl w:val="0"/>
          <w:numId w:val="40"/>
        </w:numPr>
        <w:spacing w:after="0" w:line="240" w:lineRule="auto"/>
        <w:ind w:left="0"/>
        <w:rPr>
          <w:sz w:val="22"/>
        </w:rPr>
      </w:pPr>
      <w:r w:rsidRPr="00A7106C">
        <w:rPr>
          <w:sz w:val="22"/>
        </w:rPr>
        <w:t>Висока смъртност и отрицателен естествен прираст</w:t>
      </w:r>
      <w:r w:rsidRPr="00A7106C">
        <w:rPr>
          <w:sz w:val="22"/>
          <w:lang w:eastAsia="en-US"/>
        </w:rPr>
        <w:t xml:space="preserve"> и продължение на тенденцията.</w:t>
      </w:r>
    </w:p>
    <w:p w:rsidR="00632EC3" w:rsidRPr="00A7106C" w:rsidRDefault="00632EC3" w:rsidP="00CA4897">
      <w:pPr>
        <w:numPr>
          <w:ilvl w:val="0"/>
          <w:numId w:val="41"/>
        </w:numPr>
        <w:spacing w:after="0" w:line="240" w:lineRule="auto"/>
        <w:ind w:left="0"/>
        <w:rPr>
          <w:sz w:val="22"/>
        </w:rPr>
      </w:pPr>
      <w:r w:rsidRPr="00A7106C">
        <w:rPr>
          <w:sz w:val="22"/>
        </w:rPr>
        <w:t xml:space="preserve"> Намаляване на относителния дял на относителният дял на лицата в трудоспособна възраст</w:t>
      </w:r>
    </w:p>
    <w:p w:rsidR="00632EC3" w:rsidRPr="00A7106C" w:rsidRDefault="00632EC3" w:rsidP="00CA4897">
      <w:pPr>
        <w:numPr>
          <w:ilvl w:val="0"/>
          <w:numId w:val="41"/>
        </w:numPr>
        <w:spacing w:after="0" w:line="240" w:lineRule="auto"/>
        <w:ind w:left="0"/>
        <w:rPr>
          <w:sz w:val="22"/>
        </w:rPr>
      </w:pPr>
      <w:r w:rsidRPr="00A7106C">
        <w:rPr>
          <w:sz w:val="22"/>
        </w:rPr>
        <w:t xml:space="preserve">Запазване относителния дял на лицата под трудоспособна възраст. </w:t>
      </w:r>
    </w:p>
    <w:p w:rsidR="00632EC3" w:rsidRPr="00A7106C" w:rsidRDefault="00632EC3" w:rsidP="00CA4897">
      <w:pPr>
        <w:numPr>
          <w:ilvl w:val="0"/>
          <w:numId w:val="41"/>
        </w:numPr>
        <w:spacing w:after="0" w:line="240" w:lineRule="auto"/>
        <w:ind w:left="0"/>
        <w:rPr>
          <w:sz w:val="22"/>
        </w:rPr>
      </w:pPr>
      <w:r w:rsidRPr="00A7106C">
        <w:rPr>
          <w:sz w:val="22"/>
        </w:rPr>
        <w:t>Намаляване броя на лицата в нетрудоспособна възраст.</w:t>
      </w:r>
    </w:p>
    <w:p w:rsidR="00632EC3" w:rsidRPr="00A7106C" w:rsidRDefault="00632EC3" w:rsidP="00FD6D1D">
      <w:pPr>
        <w:autoSpaceDE w:val="0"/>
        <w:autoSpaceDN w:val="0"/>
        <w:adjustRightInd w:val="0"/>
        <w:spacing w:after="0"/>
        <w:ind w:left="0" w:firstLine="860"/>
        <w:rPr>
          <w:sz w:val="22"/>
        </w:rPr>
      </w:pPr>
      <w:r w:rsidRPr="00A7106C">
        <w:rPr>
          <w:sz w:val="22"/>
        </w:rPr>
        <w:t xml:space="preserve">Демографската картина за община Тутракан, както и за цялата страна е неблагоприятна, населението застарява, както в резултат на естествените процеси на раждаемост и смъртност, така и в резултат на засилените миграционни процеси. </w:t>
      </w:r>
    </w:p>
    <w:p w:rsidR="00CA2E6F" w:rsidRPr="00A7106C" w:rsidRDefault="009C6BC0" w:rsidP="00CA4897">
      <w:pPr>
        <w:rPr>
          <w:bCs/>
          <w:color w:val="auto"/>
          <w:sz w:val="22"/>
        </w:rPr>
      </w:pPr>
      <w:r w:rsidRPr="00A7106C">
        <w:rPr>
          <w:b/>
          <w:sz w:val="22"/>
        </w:rPr>
        <w:t xml:space="preserve">         </w:t>
      </w:r>
    </w:p>
    <w:p w:rsidR="00CA2E6F" w:rsidRPr="00A7106C" w:rsidRDefault="00CA2E6F" w:rsidP="00CA4897">
      <w:pPr>
        <w:pStyle w:val="af1"/>
        <w:spacing w:line="228" w:lineRule="auto"/>
        <w:rPr>
          <w:rFonts w:ascii="Times New Roman" w:hAnsi="Times New Roman"/>
          <w:sz w:val="22"/>
          <w:szCs w:val="22"/>
          <w:lang w:val="ru-RU"/>
        </w:rPr>
      </w:pPr>
    </w:p>
    <w:p w:rsidR="00CA2E6F" w:rsidRPr="00A7106C" w:rsidRDefault="00CA2E6F" w:rsidP="00CA4897">
      <w:pPr>
        <w:pStyle w:val="af1"/>
        <w:spacing w:line="228" w:lineRule="auto"/>
        <w:rPr>
          <w:rFonts w:ascii="Times New Roman" w:hAnsi="Times New Roman"/>
          <w:sz w:val="22"/>
          <w:szCs w:val="22"/>
          <w:lang w:val="ru-RU"/>
        </w:rPr>
      </w:pPr>
      <w:r w:rsidRPr="00A7106C">
        <w:rPr>
          <w:rFonts w:ascii="Times New Roman" w:hAnsi="Times New Roman"/>
          <w:sz w:val="22"/>
          <w:szCs w:val="22"/>
          <w:lang w:val="ru-RU"/>
        </w:rPr>
        <w:t xml:space="preserve">Изводи: </w:t>
      </w:r>
    </w:p>
    <w:p w:rsidR="00CA2E6F" w:rsidRPr="00A7106C" w:rsidRDefault="00CA2E6F" w:rsidP="00CA4897">
      <w:pPr>
        <w:pStyle w:val="af1"/>
        <w:numPr>
          <w:ilvl w:val="0"/>
          <w:numId w:val="30"/>
        </w:numPr>
        <w:spacing w:line="228" w:lineRule="auto"/>
        <w:rPr>
          <w:rFonts w:ascii="Times New Roman" w:hAnsi="Times New Roman"/>
          <w:sz w:val="22"/>
          <w:szCs w:val="22"/>
        </w:rPr>
      </w:pPr>
      <w:r w:rsidRPr="00A7106C">
        <w:rPr>
          <w:rFonts w:ascii="Times New Roman" w:hAnsi="Times New Roman"/>
          <w:sz w:val="22"/>
          <w:szCs w:val="22"/>
        </w:rPr>
        <w:t>Наблюдава се трайно намаляване на броя на населението през последните години в резултат на демографските и миграционните процеси;</w:t>
      </w:r>
    </w:p>
    <w:p w:rsidR="00CA2E6F" w:rsidRPr="00A7106C" w:rsidRDefault="00CA2E6F" w:rsidP="00CA4897">
      <w:pPr>
        <w:pStyle w:val="af1"/>
        <w:numPr>
          <w:ilvl w:val="0"/>
          <w:numId w:val="30"/>
        </w:numPr>
        <w:spacing w:line="228" w:lineRule="auto"/>
        <w:rPr>
          <w:rFonts w:ascii="Times New Roman" w:hAnsi="Times New Roman"/>
          <w:noProof/>
          <w:sz w:val="22"/>
          <w:szCs w:val="22"/>
        </w:rPr>
      </w:pPr>
      <w:r w:rsidRPr="00A7106C">
        <w:rPr>
          <w:rFonts w:ascii="Times New Roman" w:hAnsi="Times New Roman"/>
          <w:noProof/>
          <w:sz w:val="22"/>
          <w:szCs w:val="22"/>
        </w:rPr>
        <w:t xml:space="preserve">Промените във възрастовата структура на населението през последните години демонстрират тенденция, водеща до ускоряване на процеса на застаряване на населението; </w:t>
      </w:r>
    </w:p>
    <w:p w:rsidR="00CA2E6F" w:rsidRPr="00A7106C" w:rsidRDefault="00CA2E6F" w:rsidP="00CA4897">
      <w:pPr>
        <w:rPr>
          <w:sz w:val="22"/>
          <w:lang w:val="ru-RU"/>
        </w:rPr>
      </w:pPr>
    </w:p>
    <w:p w:rsidR="00CA2E6F" w:rsidRPr="00A7106C" w:rsidRDefault="00CA2E6F" w:rsidP="00CA4897">
      <w:pPr>
        <w:rPr>
          <w:b/>
          <w:sz w:val="22"/>
        </w:rPr>
      </w:pPr>
      <w:r w:rsidRPr="00A7106C">
        <w:rPr>
          <w:b/>
          <w:sz w:val="22"/>
        </w:rPr>
        <w:t>Естествено възпроизводство</w:t>
      </w:r>
    </w:p>
    <w:p w:rsidR="00FD6D1D" w:rsidRDefault="00FD6D1D" w:rsidP="00CA4897">
      <w:pPr>
        <w:spacing w:after="0"/>
        <w:rPr>
          <w:sz w:val="22"/>
        </w:rPr>
      </w:pPr>
    </w:p>
    <w:p w:rsidR="00CA2E6F" w:rsidRPr="00A7106C" w:rsidRDefault="00CA2E6F" w:rsidP="00FD6D1D">
      <w:pPr>
        <w:spacing w:after="0"/>
        <w:ind w:left="0" w:firstLine="556"/>
        <w:rPr>
          <w:sz w:val="22"/>
        </w:rPr>
      </w:pPr>
      <w:r w:rsidRPr="00A7106C">
        <w:rPr>
          <w:sz w:val="22"/>
        </w:rPr>
        <w:t>Естественото възпроизводство на населението представлява смяна на поколенията на родителите с поколенията на децата. Количествените измерения на този процес се изразяват с помощта на показателите и коефициентите за раждаемост, смъртност, брачност, бракоразводимост и естествен прираст. Измененията на тези стойности се намират в постоянна зависимост. Върху раждаемостта влияние оказва броят на браковете и разводите. Съществено значение за раждаемостта и естествения прираст имат също традициите, свързани с етническата и религиозната принадлежност на населението.</w:t>
      </w:r>
    </w:p>
    <w:p w:rsidR="00CA2E6F" w:rsidRPr="00A7106C" w:rsidRDefault="00CA2E6F" w:rsidP="00CA4897">
      <w:pPr>
        <w:rPr>
          <w:sz w:val="22"/>
        </w:rPr>
      </w:pPr>
    </w:p>
    <w:p w:rsidR="00CA2E6F" w:rsidRPr="00A7106C" w:rsidRDefault="00CA2E6F" w:rsidP="00FD6D1D">
      <w:pPr>
        <w:spacing w:after="0"/>
        <w:ind w:left="0" w:firstLine="708"/>
        <w:rPr>
          <w:sz w:val="22"/>
        </w:rPr>
      </w:pPr>
      <w:r w:rsidRPr="00A7106C">
        <w:rPr>
          <w:sz w:val="22"/>
        </w:rPr>
        <w:t xml:space="preserve">Основен фактор, обуславящ динамиката в общата смъртност е процесът на демографско остаряване. Този процес се характеризира с промени във възрастовата структура на населението и се свежда до намаление на относителните дялове на младите лица и увеличаване на дела на по-старите. </w:t>
      </w:r>
    </w:p>
    <w:p w:rsidR="00CA2E6F" w:rsidRPr="00A7106C" w:rsidRDefault="00CA2E6F" w:rsidP="00FD6D1D">
      <w:pPr>
        <w:spacing w:after="0"/>
        <w:ind w:left="0" w:firstLine="708"/>
        <w:rPr>
          <w:sz w:val="22"/>
        </w:rPr>
      </w:pPr>
      <w:r w:rsidRPr="00A7106C">
        <w:rPr>
          <w:sz w:val="22"/>
        </w:rPr>
        <w:t xml:space="preserve">Миграциите на населението и неговото естествено движение са от определящо и основно значение за тенденциите в демографското развитие на конкретна територия. Механичният </w:t>
      </w:r>
      <w:r w:rsidRPr="00A7106C">
        <w:rPr>
          <w:sz w:val="22"/>
        </w:rPr>
        <w:lastRenderedPageBreak/>
        <w:t>прираст през изследвания период е или отрицателен или положителен, т.е. не може да се очертае ясна тенденция.</w:t>
      </w:r>
    </w:p>
    <w:p w:rsidR="00CA2E6F" w:rsidRPr="00A7106C" w:rsidRDefault="00CA2E6F" w:rsidP="00CA4897">
      <w:pPr>
        <w:spacing w:after="0"/>
        <w:rPr>
          <w:sz w:val="22"/>
        </w:rPr>
      </w:pPr>
    </w:p>
    <w:p w:rsidR="00CA2E6F" w:rsidRPr="00A7106C" w:rsidRDefault="00CA2E6F" w:rsidP="00CA4897">
      <w:pPr>
        <w:spacing w:after="0"/>
        <w:rPr>
          <w:b/>
          <w:sz w:val="22"/>
        </w:rPr>
      </w:pPr>
      <w:r w:rsidRPr="00A7106C">
        <w:rPr>
          <w:b/>
          <w:sz w:val="22"/>
        </w:rPr>
        <w:t>Изводи:</w:t>
      </w:r>
    </w:p>
    <w:p w:rsidR="00CA2E6F" w:rsidRPr="00A7106C" w:rsidRDefault="00CA2E6F" w:rsidP="00CA4897">
      <w:pPr>
        <w:pStyle w:val="a3"/>
        <w:numPr>
          <w:ilvl w:val="0"/>
          <w:numId w:val="34"/>
        </w:numPr>
        <w:spacing w:after="0" w:line="276" w:lineRule="auto"/>
        <w:rPr>
          <w:sz w:val="22"/>
        </w:rPr>
      </w:pPr>
      <w:r w:rsidRPr="00A7106C">
        <w:rPr>
          <w:sz w:val="22"/>
        </w:rPr>
        <w:t xml:space="preserve">Наблюдава се тенденция към намаление броя на населението в град </w:t>
      </w:r>
      <w:r w:rsidR="00632EC3" w:rsidRPr="00A7106C">
        <w:rPr>
          <w:sz w:val="22"/>
        </w:rPr>
        <w:t>Тутракан</w:t>
      </w:r>
      <w:r w:rsidRPr="00A7106C">
        <w:rPr>
          <w:sz w:val="22"/>
        </w:rPr>
        <w:t xml:space="preserve"> и селата от общината;</w:t>
      </w:r>
    </w:p>
    <w:p w:rsidR="00CA2E6F" w:rsidRPr="00A7106C" w:rsidRDefault="00CA2E6F" w:rsidP="00CA4897">
      <w:pPr>
        <w:pStyle w:val="a3"/>
        <w:numPr>
          <w:ilvl w:val="0"/>
          <w:numId w:val="34"/>
        </w:numPr>
        <w:spacing w:after="0" w:line="276" w:lineRule="auto"/>
        <w:rPr>
          <w:sz w:val="22"/>
        </w:rPr>
      </w:pPr>
      <w:r w:rsidRPr="00A7106C">
        <w:rPr>
          <w:bCs/>
          <w:sz w:val="22"/>
        </w:rPr>
        <w:t>Като цяло е налице натрупване на населението в над трудоспособна възраст;</w:t>
      </w:r>
    </w:p>
    <w:p w:rsidR="00CA2E6F" w:rsidRPr="00A7106C" w:rsidRDefault="00CA2E6F" w:rsidP="00CA4897">
      <w:pPr>
        <w:pStyle w:val="a3"/>
        <w:numPr>
          <w:ilvl w:val="0"/>
          <w:numId w:val="34"/>
        </w:numPr>
        <w:spacing w:after="0" w:line="276" w:lineRule="auto"/>
        <w:rPr>
          <w:sz w:val="22"/>
        </w:rPr>
      </w:pPr>
      <w:r w:rsidRPr="00A7106C">
        <w:rPr>
          <w:bCs/>
          <w:sz w:val="22"/>
        </w:rPr>
        <w:t xml:space="preserve">Нисък дял от населението в община </w:t>
      </w:r>
      <w:r w:rsidR="00632EC3" w:rsidRPr="00A7106C">
        <w:rPr>
          <w:bCs/>
          <w:sz w:val="22"/>
        </w:rPr>
        <w:t>Тутракан</w:t>
      </w:r>
      <w:r w:rsidRPr="00A7106C">
        <w:rPr>
          <w:bCs/>
          <w:sz w:val="22"/>
        </w:rPr>
        <w:t xml:space="preserve"> със завършено висше образование;</w:t>
      </w:r>
    </w:p>
    <w:p w:rsidR="00CA2E6F" w:rsidRPr="00A7106C" w:rsidRDefault="00CA2E6F" w:rsidP="00CA4897">
      <w:pPr>
        <w:pStyle w:val="a3"/>
        <w:numPr>
          <w:ilvl w:val="0"/>
          <w:numId w:val="34"/>
        </w:numPr>
        <w:spacing w:after="0" w:line="276" w:lineRule="auto"/>
        <w:rPr>
          <w:sz w:val="22"/>
        </w:rPr>
      </w:pPr>
      <w:r w:rsidRPr="00A7106C">
        <w:rPr>
          <w:bCs/>
          <w:sz w:val="22"/>
        </w:rPr>
        <w:t xml:space="preserve">Висок дял от населението е с основно и начално образование (над 50%); </w:t>
      </w:r>
    </w:p>
    <w:p w:rsidR="00CA2E6F" w:rsidRPr="00A7106C" w:rsidRDefault="00CA2E6F" w:rsidP="00CA4897">
      <w:pPr>
        <w:pStyle w:val="a3"/>
        <w:numPr>
          <w:ilvl w:val="0"/>
          <w:numId w:val="34"/>
        </w:numPr>
        <w:spacing w:after="0" w:line="276" w:lineRule="auto"/>
        <w:rPr>
          <w:sz w:val="22"/>
        </w:rPr>
      </w:pPr>
      <w:r w:rsidRPr="00A7106C">
        <w:rPr>
          <w:sz w:val="22"/>
        </w:rPr>
        <w:t>Непостоянна тенденция на механично движение на населението.</w:t>
      </w:r>
    </w:p>
    <w:p w:rsidR="00CA2E6F" w:rsidRPr="00A7106C" w:rsidRDefault="00CA2E6F" w:rsidP="00CA4897">
      <w:pPr>
        <w:rPr>
          <w:b/>
          <w:sz w:val="22"/>
          <w:lang w:val="ru-RU"/>
        </w:rPr>
      </w:pPr>
    </w:p>
    <w:p w:rsidR="00CA2E6F" w:rsidRPr="00A7106C" w:rsidRDefault="009C6BC0" w:rsidP="00CA4897">
      <w:pPr>
        <w:ind w:left="0" w:firstLine="0"/>
        <w:rPr>
          <w:b/>
          <w:sz w:val="22"/>
          <w:lang w:val="ru-RU"/>
        </w:rPr>
      </w:pPr>
      <w:r w:rsidRPr="00A7106C">
        <w:rPr>
          <w:b/>
          <w:sz w:val="22"/>
          <w:lang w:val="ru-RU"/>
        </w:rPr>
        <w:t xml:space="preserve">   </w:t>
      </w:r>
      <w:r w:rsidR="00CA2E6F" w:rsidRPr="00A7106C">
        <w:rPr>
          <w:b/>
          <w:sz w:val="22"/>
          <w:lang w:val="ru-RU"/>
        </w:rPr>
        <w:t>Пазар на труда.</w:t>
      </w:r>
      <w:r w:rsidR="00CA2E6F" w:rsidRPr="00A7106C">
        <w:rPr>
          <w:sz w:val="22"/>
          <w:lang w:val="ru-RU"/>
        </w:rPr>
        <w:t xml:space="preserve"> </w:t>
      </w:r>
      <w:r w:rsidR="00CA2E6F" w:rsidRPr="00A7106C">
        <w:rPr>
          <w:b/>
          <w:sz w:val="22"/>
          <w:lang w:val="ru-RU"/>
        </w:rPr>
        <w:t>Безработица.</w:t>
      </w:r>
      <w:r w:rsidR="00CA2E6F" w:rsidRPr="00A7106C">
        <w:rPr>
          <w:sz w:val="22"/>
          <w:lang w:val="ru-RU"/>
        </w:rPr>
        <w:t xml:space="preserve"> </w:t>
      </w:r>
      <w:r w:rsidR="00CA2E6F" w:rsidRPr="00A7106C">
        <w:rPr>
          <w:b/>
          <w:sz w:val="22"/>
          <w:lang w:val="ru-RU"/>
        </w:rPr>
        <w:t>Заетост</w:t>
      </w:r>
      <w:r w:rsidR="00FD6D1D">
        <w:rPr>
          <w:b/>
          <w:sz w:val="22"/>
          <w:lang w:val="ru-RU"/>
        </w:rPr>
        <w:t>.</w:t>
      </w:r>
    </w:p>
    <w:p w:rsidR="00632EC3" w:rsidRPr="00A7106C" w:rsidRDefault="00632EC3" w:rsidP="002745E5">
      <w:pPr>
        <w:autoSpaceDE w:val="0"/>
        <w:autoSpaceDN w:val="0"/>
        <w:adjustRightInd w:val="0"/>
        <w:spacing w:after="0"/>
        <w:ind w:firstLine="708"/>
        <w:rPr>
          <w:b/>
          <w:sz w:val="22"/>
        </w:rPr>
      </w:pPr>
      <w:r w:rsidRPr="00A7106C">
        <w:rPr>
          <w:b/>
          <w:sz w:val="22"/>
        </w:rPr>
        <w:t>Основни проблеми и тенденции в секторите икономика, заетост и безработица</w:t>
      </w:r>
    </w:p>
    <w:p w:rsidR="00632EC3" w:rsidRPr="00A7106C" w:rsidRDefault="00632EC3" w:rsidP="002745E5">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Местоположението на района и степента на изграденост на техническата и</w:t>
      </w:r>
    </w:p>
    <w:p w:rsidR="00632EC3" w:rsidRPr="00A7106C" w:rsidRDefault="00632EC3" w:rsidP="002745E5">
      <w:pPr>
        <w:autoSpaceDE w:val="0"/>
        <w:autoSpaceDN w:val="0"/>
        <w:adjustRightInd w:val="0"/>
        <w:spacing w:after="0" w:line="240" w:lineRule="auto"/>
        <w:ind w:left="10"/>
        <w:rPr>
          <w:b/>
          <w:sz w:val="22"/>
          <w:u w:val="single"/>
        </w:rPr>
      </w:pPr>
      <w:r w:rsidRPr="00A7106C">
        <w:rPr>
          <w:rFonts w:eastAsiaTheme="minorHAnsi"/>
          <w:sz w:val="22"/>
          <w:lang w:eastAsia="en-US"/>
        </w:rPr>
        <w:t>социалната инфраструктура определят стопанската конюнктура в общината. Община</w:t>
      </w:r>
      <w:r w:rsidR="002745E5">
        <w:rPr>
          <w:rFonts w:eastAsiaTheme="minorHAnsi"/>
          <w:sz w:val="22"/>
          <w:lang w:eastAsia="en-US"/>
        </w:rPr>
        <w:t xml:space="preserve">   </w:t>
      </w:r>
      <w:r w:rsidRPr="00A7106C">
        <w:rPr>
          <w:rFonts w:eastAsiaTheme="minorHAnsi"/>
          <w:sz w:val="22"/>
          <w:lang w:eastAsia="en-US"/>
        </w:rPr>
        <w:t>Тутракан има сравнително неразвита икономическа база.</w:t>
      </w:r>
    </w:p>
    <w:p w:rsidR="00632EC3" w:rsidRPr="00A7106C" w:rsidRDefault="00632EC3" w:rsidP="00FD6D1D">
      <w:pPr>
        <w:autoSpaceDE w:val="0"/>
        <w:autoSpaceDN w:val="0"/>
        <w:adjustRightInd w:val="0"/>
        <w:spacing w:after="0" w:line="240" w:lineRule="auto"/>
        <w:ind w:left="0" w:firstLine="860"/>
        <w:rPr>
          <w:rFonts w:eastAsiaTheme="minorHAnsi"/>
          <w:sz w:val="22"/>
          <w:lang w:eastAsia="en-US"/>
        </w:rPr>
      </w:pPr>
      <w:r w:rsidRPr="00A7106C">
        <w:rPr>
          <w:rFonts w:eastAsiaTheme="minorHAnsi"/>
          <w:sz w:val="22"/>
          <w:lang w:eastAsia="en-US"/>
        </w:rPr>
        <w:t>Разпределението на фирмите по сектори от икономически дейности в община</w:t>
      </w:r>
      <w:r w:rsidR="00FD6D1D">
        <w:rPr>
          <w:rFonts w:eastAsiaTheme="minorHAnsi"/>
          <w:sz w:val="22"/>
          <w:lang w:eastAsia="en-US"/>
        </w:rPr>
        <w:t xml:space="preserve"> </w:t>
      </w:r>
      <w:r w:rsidRPr="00A7106C">
        <w:rPr>
          <w:rFonts w:eastAsiaTheme="minorHAnsi"/>
          <w:sz w:val="22"/>
          <w:lang w:eastAsia="en-US"/>
        </w:rPr>
        <w:t>Тутракан показва най-голям дял в броя фирми в сектор Търговия (усл</w:t>
      </w:r>
      <w:r w:rsidR="00FD6D1D">
        <w:rPr>
          <w:rFonts w:eastAsiaTheme="minorHAnsi"/>
          <w:sz w:val="22"/>
          <w:lang w:eastAsia="en-US"/>
        </w:rPr>
        <w:t xml:space="preserve">уги) , следван от сектор Селско </w:t>
      </w:r>
      <w:r w:rsidRPr="00A7106C">
        <w:rPr>
          <w:rFonts w:eastAsiaTheme="minorHAnsi"/>
          <w:sz w:val="22"/>
          <w:lang w:eastAsia="en-US"/>
        </w:rPr>
        <w:t>стопанство. Сектор Селско, горско и рибно стопанство е важен сектор в</w:t>
      </w:r>
    </w:p>
    <w:p w:rsidR="00632EC3" w:rsidRPr="00A7106C" w:rsidRDefault="00632EC3" w:rsidP="00FD6D1D">
      <w:pPr>
        <w:autoSpaceDE w:val="0"/>
        <w:autoSpaceDN w:val="0"/>
        <w:adjustRightInd w:val="0"/>
        <w:spacing w:after="0" w:line="240" w:lineRule="auto"/>
        <w:ind w:left="0" w:firstLine="0"/>
        <w:rPr>
          <w:rFonts w:eastAsiaTheme="minorHAnsi"/>
          <w:sz w:val="22"/>
          <w:lang w:eastAsia="en-US"/>
        </w:rPr>
      </w:pPr>
      <w:r w:rsidRPr="00A7106C">
        <w:rPr>
          <w:rFonts w:eastAsiaTheme="minorHAnsi"/>
          <w:sz w:val="22"/>
          <w:lang w:eastAsia="en-US"/>
        </w:rPr>
        <w:t>икономическата структура на общината. Ръстът на селскостопанското производство е над средния за страната и останалите области от Северен централен район.</w:t>
      </w:r>
    </w:p>
    <w:p w:rsidR="00632EC3" w:rsidRPr="00A7106C" w:rsidRDefault="00632EC3" w:rsidP="00FD6D1D">
      <w:pPr>
        <w:autoSpaceDE w:val="0"/>
        <w:autoSpaceDN w:val="0"/>
        <w:adjustRightInd w:val="0"/>
        <w:spacing w:after="0" w:line="240" w:lineRule="auto"/>
        <w:ind w:left="0" w:firstLine="708"/>
        <w:rPr>
          <w:rFonts w:eastAsiaTheme="minorHAnsi"/>
          <w:sz w:val="22"/>
          <w:lang w:eastAsia="en-US"/>
        </w:rPr>
      </w:pPr>
      <w:r w:rsidRPr="00A7106C">
        <w:rPr>
          <w:rFonts w:eastAsiaTheme="minorHAnsi"/>
          <w:sz w:val="22"/>
          <w:lang w:eastAsia="en-US"/>
        </w:rPr>
        <w:t>Благоприятното съчетание на плодородни почвени видове, климатични условия и</w:t>
      </w:r>
      <w:r w:rsidR="00FD6D1D">
        <w:rPr>
          <w:rFonts w:eastAsiaTheme="minorHAnsi"/>
          <w:sz w:val="22"/>
          <w:lang w:eastAsia="en-US"/>
        </w:rPr>
        <w:t xml:space="preserve"> </w:t>
      </w:r>
      <w:r w:rsidRPr="00A7106C">
        <w:rPr>
          <w:rFonts w:eastAsiaTheme="minorHAnsi"/>
          <w:sz w:val="22"/>
          <w:lang w:eastAsia="en-US"/>
        </w:rPr>
        <w:t>релефни морфоструктури са предпоставка за развитие на общината като интензивен</w:t>
      </w:r>
      <w:r w:rsidR="00FD6D1D">
        <w:rPr>
          <w:rFonts w:eastAsiaTheme="minorHAnsi"/>
          <w:sz w:val="22"/>
          <w:lang w:eastAsia="en-US"/>
        </w:rPr>
        <w:t xml:space="preserve"> </w:t>
      </w:r>
      <w:r w:rsidRPr="00A7106C">
        <w:rPr>
          <w:rFonts w:eastAsiaTheme="minorHAnsi"/>
          <w:sz w:val="22"/>
          <w:lang w:eastAsia="en-US"/>
        </w:rPr>
        <w:t>земеделски район, а дългогодишните традиции в растениевъдството животновъдството обуславят селското стопанство като приоритетен отрасъл.</w:t>
      </w:r>
    </w:p>
    <w:p w:rsidR="00632EC3" w:rsidRPr="00A7106C" w:rsidRDefault="00632EC3" w:rsidP="00FD6D1D">
      <w:pPr>
        <w:autoSpaceDE w:val="0"/>
        <w:autoSpaceDN w:val="0"/>
        <w:adjustRightInd w:val="0"/>
        <w:spacing w:after="0" w:line="240" w:lineRule="auto"/>
        <w:ind w:left="0" w:firstLine="691"/>
        <w:rPr>
          <w:rFonts w:eastAsiaTheme="minorHAnsi"/>
          <w:sz w:val="22"/>
          <w:lang w:eastAsia="en-US"/>
        </w:rPr>
      </w:pPr>
      <w:r w:rsidRPr="00A7106C">
        <w:rPr>
          <w:rFonts w:eastAsiaTheme="minorHAnsi"/>
          <w:sz w:val="22"/>
          <w:lang w:eastAsia="en-US"/>
        </w:rPr>
        <w:t>Броят на предприятията в сектор Преработваща промишленост намалява.За разглеждания  период ръст бележи сектор Хотелиерство и ресторантьорство.</w:t>
      </w:r>
    </w:p>
    <w:p w:rsidR="00632EC3" w:rsidRPr="00A7106C" w:rsidRDefault="00632EC3" w:rsidP="00CA4897">
      <w:pPr>
        <w:spacing w:after="0"/>
        <w:ind w:firstLine="539"/>
        <w:rPr>
          <w:sz w:val="22"/>
          <w:lang w:val="en-US"/>
        </w:rPr>
      </w:pPr>
    </w:p>
    <w:p w:rsidR="00632EC3" w:rsidRPr="00A7106C" w:rsidRDefault="00632EC3" w:rsidP="00CA4897">
      <w:pPr>
        <w:spacing w:after="0"/>
        <w:ind w:firstLine="539"/>
        <w:rPr>
          <w:b/>
          <w:sz w:val="22"/>
          <w:u w:val="single"/>
        </w:rPr>
      </w:pPr>
      <w:r w:rsidRPr="00A7106C">
        <w:rPr>
          <w:b/>
          <w:sz w:val="22"/>
          <w:u w:val="single"/>
        </w:rPr>
        <w:t>Пазар на труда и трудова заетост:</w:t>
      </w:r>
    </w:p>
    <w:p w:rsidR="00632EC3" w:rsidRPr="00A7106C" w:rsidRDefault="00632EC3" w:rsidP="00CA4897">
      <w:pPr>
        <w:spacing w:after="0"/>
        <w:ind w:firstLine="539"/>
        <w:rPr>
          <w:sz w:val="22"/>
        </w:rPr>
      </w:pPr>
      <w:r w:rsidRPr="00A7106C">
        <w:rPr>
          <w:sz w:val="22"/>
        </w:rPr>
        <w:t>Икономически активното население, формиращо се от заети и безработни,представлява  72 % или 11789  от жителите на Общината. Регистрираните безработни в Общината са: 2011 година – 788; 2012 година-849; 2013 година -990; 2014 година – 1028</w:t>
      </w:r>
      <w:r w:rsidR="0072437A" w:rsidRPr="00A7106C">
        <w:rPr>
          <w:sz w:val="22"/>
        </w:rPr>
        <w:t>, за 2015 година -</w:t>
      </w:r>
      <w:r w:rsidR="00681EE9" w:rsidRPr="00A7106C">
        <w:rPr>
          <w:sz w:val="22"/>
        </w:rPr>
        <w:t>758</w:t>
      </w:r>
      <w:r w:rsidRPr="00A7106C">
        <w:rPr>
          <w:sz w:val="22"/>
        </w:rPr>
        <w:t>.</w:t>
      </w:r>
      <w:r w:rsidR="00681EE9" w:rsidRPr="00A7106C">
        <w:rPr>
          <w:sz w:val="22"/>
        </w:rPr>
        <w:t xml:space="preserve"> </w:t>
      </w:r>
      <w:r w:rsidRPr="00A7106C">
        <w:rPr>
          <w:sz w:val="22"/>
        </w:rPr>
        <w:t xml:space="preserve"> За 201</w:t>
      </w:r>
      <w:r w:rsidR="00681EE9" w:rsidRPr="00A7106C">
        <w:rPr>
          <w:sz w:val="22"/>
        </w:rPr>
        <w:t>5</w:t>
      </w:r>
      <w:r w:rsidRPr="00A7106C">
        <w:rPr>
          <w:sz w:val="22"/>
        </w:rPr>
        <w:t xml:space="preserve"> година </w:t>
      </w:r>
      <w:r w:rsidR="00681EE9" w:rsidRPr="00A7106C">
        <w:rPr>
          <w:sz w:val="22"/>
        </w:rPr>
        <w:t xml:space="preserve"> за община Тутракан регистрираната безработица в от абсолютен брой и относителен дял е  14,5 % или /758/</w:t>
      </w:r>
      <w:r w:rsidRPr="00A7106C">
        <w:rPr>
          <w:sz w:val="22"/>
        </w:rPr>
        <w:t>.</w:t>
      </w:r>
    </w:p>
    <w:p w:rsidR="00632EC3" w:rsidRPr="00A7106C" w:rsidRDefault="00632EC3" w:rsidP="00CA4897">
      <w:pPr>
        <w:spacing w:after="0"/>
        <w:rPr>
          <w:sz w:val="22"/>
        </w:rPr>
      </w:pPr>
      <w:r w:rsidRPr="00A7106C">
        <w:rPr>
          <w:sz w:val="22"/>
        </w:rPr>
        <w:t>Безработни лица към 31.12.201</w:t>
      </w:r>
      <w:r w:rsidR="0017145F">
        <w:rPr>
          <w:sz w:val="22"/>
          <w:lang w:val="en-US"/>
        </w:rPr>
        <w:t>5</w:t>
      </w:r>
      <w:r w:rsidRPr="00A7106C">
        <w:rPr>
          <w:sz w:val="22"/>
        </w:rPr>
        <w:t xml:space="preserve"> година-рискови групи безработни:</w:t>
      </w:r>
    </w:p>
    <w:p w:rsidR="00632EC3" w:rsidRPr="00A7106C" w:rsidRDefault="00632EC3" w:rsidP="00CA4897">
      <w:pPr>
        <w:pStyle w:val="a3"/>
        <w:numPr>
          <w:ilvl w:val="0"/>
          <w:numId w:val="44"/>
        </w:numPr>
        <w:spacing w:after="0" w:line="260" w:lineRule="atLeast"/>
        <w:ind w:left="1276"/>
        <w:rPr>
          <w:sz w:val="22"/>
        </w:rPr>
      </w:pPr>
      <w:r w:rsidRPr="00A7106C">
        <w:rPr>
          <w:sz w:val="22"/>
        </w:rPr>
        <w:t>Безработни лица без или с по-ниско от основното образование-</w:t>
      </w:r>
      <w:r w:rsidR="0017145F">
        <w:rPr>
          <w:sz w:val="22"/>
          <w:lang w:val="en-US"/>
        </w:rPr>
        <w:t>185</w:t>
      </w:r>
    </w:p>
    <w:p w:rsidR="00632EC3" w:rsidRPr="00A7106C" w:rsidRDefault="00632EC3" w:rsidP="00CA4897">
      <w:pPr>
        <w:pStyle w:val="a3"/>
        <w:numPr>
          <w:ilvl w:val="0"/>
          <w:numId w:val="44"/>
        </w:numPr>
        <w:spacing w:after="0" w:line="260" w:lineRule="atLeast"/>
        <w:ind w:left="1276"/>
        <w:rPr>
          <w:sz w:val="22"/>
        </w:rPr>
      </w:pPr>
      <w:r w:rsidRPr="00A7106C">
        <w:rPr>
          <w:sz w:val="22"/>
        </w:rPr>
        <w:t>Безработни лица с намалена работоспособност-</w:t>
      </w:r>
      <w:r w:rsidR="0017145F">
        <w:rPr>
          <w:sz w:val="22"/>
          <w:lang w:val="en-US"/>
        </w:rPr>
        <w:t>48</w:t>
      </w:r>
    </w:p>
    <w:p w:rsidR="00632EC3" w:rsidRPr="00A7106C" w:rsidRDefault="00632EC3" w:rsidP="00CA4897">
      <w:pPr>
        <w:pStyle w:val="a3"/>
        <w:numPr>
          <w:ilvl w:val="0"/>
          <w:numId w:val="44"/>
        </w:numPr>
        <w:spacing w:after="0" w:line="260" w:lineRule="atLeast"/>
        <w:ind w:left="1276"/>
        <w:rPr>
          <w:sz w:val="22"/>
        </w:rPr>
      </w:pPr>
      <w:r w:rsidRPr="00A7106C">
        <w:rPr>
          <w:sz w:val="22"/>
        </w:rPr>
        <w:t>Безработни младежи от 18 до 29 години-</w:t>
      </w:r>
      <w:r w:rsidR="0017145F">
        <w:rPr>
          <w:sz w:val="22"/>
          <w:lang w:val="en-US"/>
        </w:rPr>
        <w:t>68</w:t>
      </w:r>
    </w:p>
    <w:p w:rsidR="00632EC3" w:rsidRPr="00A7106C" w:rsidRDefault="00632EC3" w:rsidP="00CA4897">
      <w:pPr>
        <w:pStyle w:val="a3"/>
        <w:numPr>
          <w:ilvl w:val="0"/>
          <w:numId w:val="44"/>
        </w:numPr>
        <w:spacing w:after="0" w:line="260" w:lineRule="atLeast"/>
        <w:ind w:left="1276"/>
        <w:rPr>
          <w:sz w:val="22"/>
        </w:rPr>
      </w:pPr>
      <w:r w:rsidRPr="00A7106C">
        <w:rPr>
          <w:sz w:val="22"/>
        </w:rPr>
        <w:t>Безработни лица на възраст над 55 години-</w:t>
      </w:r>
      <w:r w:rsidR="0017145F">
        <w:rPr>
          <w:sz w:val="22"/>
          <w:lang w:val="en-US"/>
        </w:rPr>
        <w:t>209</w:t>
      </w:r>
    </w:p>
    <w:p w:rsidR="00632EC3" w:rsidRPr="00A7106C" w:rsidRDefault="00632EC3" w:rsidP="00CA4897">
      <w:pPr>
        <w:pStyle w:val="a3"/>
        <w:numPr>
          <w:ilvl w:val="0"/>
          <w:numId w:val="44"/>
        </w:numPr>
        <w:spacing w:after="0" w:line="260" w:lineRule="atLeast"/>
        <w:ind w:left="1276"/>
        <w:rPr>
          <w:sz w:val="22"/>
        </w:rPr>
      </w:pPr>
      <w:r w:rsidRPr="00A7106C">
        <w:rPr>
          <w:sz w:val="22"/>
        </w:rPr>
        <w:t>Безработни лица с регистрация над 1 година-</w:t>
      </w:r>
      <w:r w:rsidR="0017145F">
        <w:rPr>
          <w:sz w:val="22"/>
          <w:lang w:val="en-US"/>
        </w:rPr>
        <w:t>248</w:t>
      </w:r>
    </w:p>
    <w:p w:rsidR="00632EC3" w:rsidRPr="00A7106C" w:rsidRDefault="00632EC3" w:rsidP="00CA4897">
      <w:pPr>
        <w:spacing w:after="0"/>
        <w:ind w:firstLine="539"/>
        <w:rPr>
          <w:sz w:val="22"/>
        </w:rPr>
      </w:pPr>
      <w:r w:rsidRPr="00A7106C">
        <w:rPr>
          <w:sz w:val="22"/>
        </w:rPr>
        <w:t>Заключенията за тенденциите в</w:t>
      </w:r>
      <w:r w:rsidRPr="00A7106C">
        <w:rPr>
          <w:b/>
          <w:sz w:val="22"/>
        </w:rPr>
        <w:t xml:space="preserve"> икономическото развитие, заетостта и безработицата </w:t>
      </w:r>
      <w:r w:rsidRPr="00A7106C">
        <w:rPr>
          <w:sz w:val="22"/>
        </w:rPr>
        <w:t>са:</w:t>
      </w:r>
    </w:p>
    <w:p w:rsidR="00632EC3" w:rsidRPr="00A7106C" w:rsidRDefault="00632EC3" w:rsidP="00CA4897">
      <w:pPr>
        <w:numPr>
          <w:ilvl w:val="0"/>
          <w:numId w:val="43"/>
        </w:numPr>
        <w:spacing w:after="0" w:line="240" w:lineRule="auto"/>
        <w:ind w:left="0" w:firstLine="539"/>
        <w:rPr>
          <w:sz w:val="22"/>
        </w:rPr>
      </w:pPr>
      <w:r w:rsidRPr="00A7106C">
        <w:rPr>
          <w:sz w:val="22"/>
        </w:rPr>
        <w:t xml:space="preserve">Увеличаване  на населението в икономически активна възраст. </w:t>
      </w:r>
    </w:p>
    <w:p w:rsidR="00632EC3" w:rsidRPr="00A7106C" w:rsidRDefault="00632EC3" w:rsidP="00CA4897">
      <w:pPr>
        <w:numPr>
          <w:ilvl w:val="0"/>
          <w:numId w:val="43"/>
        </w:numPr>
        <w:spacing w:after="0" w:line="240" w:lineRule="auto"/>
        <w:ind w:left="0" w:firstLine="539"/>
        <w:rPr>
          <w:sz w:val="22"/>
        </w:rPr>
      </w:pPr>
      <w:r w:rsidRPr="00A7106C">
        <w:rPr>
          <w:sz w:val="22"/>
        </w:rPr>
        <w:t>Увеличаване броя на регистрираните безработни лица</w:t>
      </w:r>
    </w:p>
    <w:p w:rsidR="00632EC3" w:rsidRPr="00A7106C" w:rsidRDefault="00632EC3" w:rsidP="00CA4897">
      <w:pPr>
        <w:numPr>
          <w:ilvl w:val="0"/>
          <w:numId w:val="43"/>
        </w:numPr>
        <w:spacing w:after="0" w:line="240" w:lineRule="auto"/>
        <w:ind w:left="0" w:firstLine="539"/>
        <w:rPr>
          <w:sz w:val="22"/>
        </w:rPr>
      </w:pPr>
      <w:r w:rsidRPr="00A7106C">
        <w:rPr>
          <w:sz w:val="22"/>
        </w:rPr>
        <w:t xml:space="preserve">Висок  процент регистрирани безработни без специалност и ниско образование. </w:t>
      </w:r>
    </w:p>
    <w:p w:rsidR="00632EC3" w:rsidRPr="00A7106C" w:rsidRDefault="00632EC3" w:rsidP="00CA4897">
      <w:pPr>
        <w:numPr>
          <w:ilvl w:val="0"/>
          <w:numId w:val="42"/>
        </w:numPr>
        <w:spacing w:after="0" w:line="240" w:lineRule="auto"/>
        <w:ind w:left="0" w:firstLine="539"/>
        <w:rPr>
          <w:sz w:val="22"/>
        </w:rPr>
      </w:pPr>
      <w:r w:rsidRPr="00A7106C">
        <w:rPr>
          <w:sz w:val="22"/>
        </w:rPr>
        <w:t>Малък процент на безработицата спрямо други общини</w:t>
      </w:r>
    </w:p>
    <w:p w:rsidR="00632EC3" w:rsidRPr="00A7106C" w:rsidRDefault="00632EC3" w:rsidP="00CA4897">
      <w:pPr>
        <w:ind w:left="0" w:firstLine="0"/>
        <w:rPr>
          <w:b/>
          <w:sz w:val="22"/>
          <w:lang w:val="ru-RU"/>
        </w:rPr>
      </w:pPr>
    </w:p>
    <w:p w:rsidR="00CA2E6F" w:rsidRPr="00A7106C" w:rsidRDefault="00494C6F" w:rsidP="00CA4897">
      <w:pPr>
        <w:spacing w:after="0"/>
        <w:rPr>
          <w:b/>
          <w:sz w:val="22"/>
        </w:rPr>
      </w:pPr>
      <w:r w:rsidRPr="00A7106C">
        <w:rPr>
          <w:b/>
          <w:sz w:val="22"/>
        </w:rPr>
        <w:t>З</w:t>
      </w:r>
      <w:r w:rsidR="009C6BC0" w:rsidRPr="00A7106C">
        <w:rPr>
          <w:b/>
          <w:sz w:val="22"/>
        </w:rPr>
        <w:t>дравеопазване</w:t>
      </w:r>
    </w:p>
    <w:p w:rsidR="00632EC3" w:rsidRPr="00A7106C" w:rsidRDefault="00632EC3" w:rsidP="00CA4897">
      <w:pPr>
        <w:pStyle w:val="21"/>
        <w:spacing w:after="0" w:line="240" w:lineRule="auto"/>
        <w:ind w:left="0" w:firstLine="540"/>
        <w:rPr>
          <w:sz w:val="22"/>
          <w:szCs w:val="22"/>
        </w:rPr>
      </w:pPr>
      <w:r w:rsidRPr="00A7106C">
        <w:rPr>
          <w:color w:val="000000"/>
          <w:sz w:val="22"/>
          <w:szCs w:val="22"/>
        </w:rPr>
        <w:t xml:space="preserve">Осигуряването на достъп на населението до базисни здравни грижи, осъществявани в първичната медицинска помощ е първостепенна задача на всяка здравна система. Независимо от заявените принципи на достъпност и равнопоставеност на здравноосигурените лица при </w:t>
      </w:r>
      <w:r w:rsidRPr="00A7106C">
        <w:rPr>
          <w:color w:val="000000"/>
          <w:sz w:val="22"/>
          <w:szCs w:val="22"/>
        </w:rPr>
        <w:lastRenderedPageBreak/>
        <w:t>получаване на медицинска помощ и наличието на утвърдена здравна карта,</w:t>
      </w:r>
      <w:r w:rsidRPr="00A7106C">
        <w:rPr>
          <w:b/>
          <w:color w:val="000000"/>
          <w:sz w:val="22"/>
          <w:szCs w:val="22"/>
        </w:rPr>
        <w:t xml:space="preserve"> </w:t>
      </w:r>
      <w:r w:rsidRPr="00A7106C">
        <w:rPr>
          <w:color w:val="000000"/>
          <w:sz w:val="22"/>
          <w:szCs w:val="22"/>
        </w:rPr>
        <w:t>населението на отдалечените населени места среща сериозни трудности при нейното осигуряване.</w:t>
      </w:r>
      <w:r w:rsidRPr="00A7106C">
        <w:rPr>
          <w:sz w:val="22"/>
          <w:szCs w:val="22"/>
        </w:rPr>
        <w:t xml:space="preserve"> </w:t>
      </w:r>
    </w:p>
    <w:p w:rsidR="00632EC3" w:rsidRPr="00A7106C" w:rsidRDefault="00632EC3" w:rsidP="00CA4897">
      <w:pPr>
        <w:spacing w:after="0"/>
        <w:ind w:firstLine="540"/>
        <w:rPr>
          <w:sz w:val="22"/>
        </w:rPr>
      </w:pPr>
      <w:r w:rsidRPr="00A7106C">
        <w:rPr>
          <w:sz w:val="22"/>
        </w:rPr>
        <w:t>МБАЛ – Тутракан” ЕООД е болница със 100% общинска собственост.</w:t>
      </w:r>
    </w:p>
    <w:p w:rsidR="00632EC3" w:rsidRPr="00A7106C" w:rsidRDefault="00632EC3" w:rsidP="009A66BB">
      <w:pPr>
        <w:spacing w:after="0"/>
        <w:ind w:left="0" w:firstLine="142"/>
        <w:rPr>
          <w:sz w:val="22"/>
        </w:rPr>
      </w:pPr>
      <w:r w:rsidRPr="00A7106C">
        <w:rPr>
          <w:sz w:val="22"/>
        </w:rPr>
        <w:tab/>
        <w:t>Предмет на дейност на болницата е диагностиката и лечението на заболявания,  по следните основни и/или профилни медицински специалности: вътрешни болести;</w:t>
      </w:r>
      <w:r w:rsidRPr="00A7106C">
        <w:rPr>
          <w:sz w:val="22"/>
          <w:lang w:val="ru-RU"/>
        </w:rPr>
        <w:t xml:space="preserve"> </w:t>
      </w:r>
      <w:r w:rsidRPr="00A7106C">
        <w:rPr>
          <w:sz w:val="22"/>
        </w:rPr>
        <w:t>хирургия; детски болести;</w:t>
      </w:r>
      <w:r w:rsidRPr="00A7106C">
        <w:rPr>
          <w:sz w:val="22"/>
          <w:lang w:val="ru-RU"/>
        </w:rPr>
        <w:t xml:space="preserve"> </w:t>
      </w:r>
      <w:r w:rsidRPr="00A7106C">
        <w:rPr>
          <w:sz w:val="22"/>
        </w:rPr>
        <w:t>акушерство и гинекология; неонатология; нервни болести; анестезиология и интензивно лечение; клинична лаборатория; микробиология; клинична патология; образна диагностика, родилна помощ.</w:t>
      </w:r>
    </w:p>
    <w:p w:rsidR="00632EC3" w:rsidRPr="00A7106C" w:rsidRDefault="00632EC3" w:rsidP="009A66BB">
      <w:pPr>
        <w:spacing w:after="0"/>
        <w:ind w:left="0" w:firstLine="708"/>
        <w:rPr>
          <w:sz w:val="22"/>
        </w:rPr>
      </w:pPr>
      <w:r w:rsidRPr="00A7106C">
        <w:rPr>
          <w:sz w:val="22"/>
        </w:rPr>
        <w:t xml:space="preserve">В „МБАЛ – ТУТРАКАН“ ЕООД  функционират </w:t>
      </w:r>
      <w:r w:rsidRPr="00A7106C">
        <w:rPr>
          <w:sz w:val="22"/>
          <w:lang w:val="ru-RU"/>
        </w:rPr>
        <w:t>9</w:t>
      </w:r>
      <w:r w:rsidRPr="00A7106C">
        <w:rPr>
          <w:sz w:val="22"/>
        </w:rPr>
        <w:t xml:space="preserve"> отделения, от които 7 в стационарния  блок - Акушеро-гинекологично отделение –</w:t>
      </w:r>
      <w:r w:rsidRPr="00A7106C">
        <w:rPr>
          <w:sz w:val="22"/>
          <w:lang w:val="ru-RU"/>
        </w:rPr>
        <w:t xml:space="preserve"> </w:t>
      </w:r>
      <w:r w:rsidRPr="00A7106C">
        <w:rPr>
          <w:sz w:val="22"/>
          <w:lang w:val="en-US"/>
        </w:rPr>
        <w:t>II</w:t>
      </w:r>
      <w:r w:rsidRPr="00A7106C">
        <w:rPr>
          <w:sz w:val="22"/>
          <w:lang w:val="ru-RU"/>
        </w:rPr>
        <w:t xml:space="preserve"> </w:t>
      </w:r>
      <w:r w:rsidRPr="00A7106C">
        <w:rPr>
          <w:sz w:val="22"/>
        </w:rPr>
        <w:t xml:space="preserve">ниво на компетентност, Хирургично отделение – </w:t>
      </w:r>
      <w:r w:rsidRPr="00A7106C">
        <w:rPr>
          <w:sz w:val="22"/>
          <w:lang w:val="en-US"/>
        </w:rPr>
        <w:t>II</w:t>
      </w:r>
      <w:r w:rsidRPr="00A7106C">
        <w:rPr>
          <w:sz w:val="22"/>
          <w:lang w:val="ru-RU"/>
        </w:rPr>
        <w:t xml:space="preserve">  ниво на компетентност</w:t>
      </w:r>
      <w:r w:rsidRPr="00A7106C">
        <w:rPr>
          <w:sz w:val="22"/>
        </w:rPr>
        <w:t xml:space="preserve">, Вътрешно отделение - </w:t>
      </w:r>
      <w:r w:rsidRPr="00A7106C">
        <w:rPr>
          <w:sz w:val="22"/>
          <w:lang w:val="en-US"/>
        </w:rPr>
        <w:t>I</w:t>
      </w:r>
      <w:r w:rsidRPr="00A7106C">
        <w:rPr>
          <w:sz w:val="22"/>
          <w:lang w:val="ru-RU"/>
        </w:rPr>
        <w:t xml:space="preserve"> ниво на компетентност</w:t>
      </w:r>
      <w:r w:rsidRPr="00A7106C">
        <w:rPr>
          <w:sz w:val="22"/>
        </w:rPr>
        <w:t>, Детско отделение-</w:t>
      </w:r>
      <w:r w:rsidRPr="00A7106C">
        <w:rPr>
          <w:sz w:val="22"/>
          <w:lang w:val="ru-RU"/>
        </w:rPr>
        <w:t xml:space="preserve"> </w:t>
      </w:r>
      <w:r w:rsidRPr="00A7106C">
        <w:rPr>
          <w:sz w:val="22"/>
          <w:lang w:val="en-US"/>
        </w:rPr>
        <w:t>I</w:t>
      </w:r>
      <w:r w:rsidRPr="00A7106C">
        <w:rPr>
          <w:sz w:val="22"/>
          <w:lang w:val="ru-RU"/>
        </w:rPr>
        <w:t xml:space="preserve"> ниво на компетентност</w:t>
      </w:r>
      <w:r w:rsidRPr="00A7106C">
        <w:rPr>
          <w:sz w:val="22"/>
        </w:rPr>
        <w:t xml:space="preserve">, Неврологично отделение - </w:t>
      </w:r>
      <w:r w:rsidRPr="00A7106C">
        <w:rPr>
          <w:sz w:val="22"/>
          <w:lang w:val="en-US"/>
        </w:rPr>
        <w:t>I</w:t>
      </w:r>
      <w:r w:rsidRPr="00A7106C">
        <w:rPr>
          <w:sz w:val="22"/>
          <w:lang w:val="ru-RU"/>
        </w:rPr>
        <w:t xml:space="preserve"> ниво на компетентност</w:t>
      </w:r>
      <w:r w:rsidRPr="00A7106C">
        <w:rPr>
          <w:sz w:val="22"/>
        </w:rPr>
        <w:t xml:space="preserve"> и Отделение по анестезиология и интензивно лечение - </w:t>
      </w:r>
      <w:r w:rsidRPr="00A7106C">
        <w:rPr>
          <w:sz w:val="22"/>
          <w:lang w:val="en-US"/>
        </w:rPr>
        <w:t>II</w:t>
      </w:r>
      <w:r w:rsidRPr="00A7106C">
        <w:rPr>
          <w:sz w:val="22"/>
          <w:lang w:val="ru-RU"/>
        </w:rPr>
        <w:t xml:space="preserve"> ниво на компетентност, Отделение за долекуване</w:t>
      </w:r>
      <w:r w:rsidRPr="00A7106C">
        <w:rPr>
          <w:sz w:val="22"/>
        </w:rPr>
        <w:t xml:space="preserve"> и </w:t>
      </w:r>
      <w:r w:rsidRPr="00A7106C">
        <w:rPr>
          <w:sz w:val="22"/>
          <w:lang w:val="ru-RU"/>
        </w:rPr>
        <w:t>2</w:t>
      </w:r>
      <w:r w:rsidRPr="00A7106C">
        <w:rPr>
          <w:sz w:val="22"/>
        </w:rPr>
        <w:t xml:space="preserve"> в Диагностично-консултативен блок - Отделение по обща и клинична патология</w:t>
      </w:r>
      <w:r w:rsidRPr="00A7106C">
        <w:rPr>
          <w:sz w:val="22"/>
          <w:lang w:val="ru-RU"/>
        </w:rPr>
        <w:t xml:space="preserve">, </w:t>
      </w:r>
      <w:r w:rsidRPr="00A7106C">
        <w:rPr>
          <w:sz w:val="22"/>
        </w:rPr>
        <w:t xml:space="preserve"> Отделение по образна диагностика</w:t>
      </w:r>
      <w:r w:rsidRPr="00A7106C">
        <w:rPr>
          <w:sz w:val="22"/>
          <w:lang w:val="ru-RU"/>
        </w:rPr>
        <w:t xml:space="preserve"> – </w:t>
      </w:r>
      <w:r w:rsidRPr="00A7106C">
        <w:rPr>
          <w:sz w:val="22"/>
          <w:lang w:val="en-US"/>
        </w:rPr>
        <w:t>II</w:t>
      </w:r>
      <w:r w:rsidRPr="00A7106C">
        <w:rPr>
          <w:sz w:val="22"/>
          <w:lang w:val="ru-RU"/>
        </w:rPr>
        <w:t xml:space="preserve"> </w:t>
      </w:r>
      <w:r w:rsidRPr="00A7106C">
        <w:rPr>
          <w:sz w:val="22"/>
        </w:rPr>
        <w:t xml:space="preserve">ниво на компетентност. </w:t>
      </w:r>
    </w:p>
    <w:p w:rsidR="00632EC3" w:rsidRPr="00A7106C" w:rsidRDefault="00632EC3" w:rsidP="009A66BB">
      <w:pPr>
        <w:spacing w:after="0"/>
        <w:ind w:firstLine="556"/>
        <w:rPr>
          <w:sz w:val="22"/>
        </w:rPr>
      </w:pPr>
      <w:r w:rsidRPr="00A7106C">
        <w:rPr>
          <w:sz w:val="22"/>
        </w:rPr>
        <w:t xml:space="preserve">В ДКБ са разкрити Клинична лаборатория – </w:t>
      </w:r>
      <w:r w:rsidRPr="00A7106C">
        <w:rPr>
          <w:sz w:val="22"/>
          <w:lang w:val="en-US"/>
        </w:rPr>
        <w:t>II</w:t>
      </w:r>
      <w:r w:rsidRPr="00A7106C">
        <w:rPr>
          <w:sz w:val="22"/>
          <w:lang w:val="ru-RU"/>
        </w:rPr>
        <w:t xml:space="preserve"> </w:t>
      </w:r>
      <w:r w:rsidRPr="00A7106C">
        <w:rPr>
          <w:sz w:val="22"/>
        </w:rPr>
        <w:t xml:space="preserve">ниво на компетентност и Микробиологична лаборатория – </w:t>
      </w:r>
      <w:r w:rsidRPr="00A7106C">
        <w:rPr>
          <w:sz w:val="22"/>
          <w:lang w:val="en-US"/>
        </w:rPr>
        <w:t>II</w:t>
      </w:r>
      <w:r w:rsidRPr="00A7106C">
        <w:rPr>
          <w:sz w:val="22"/>
        </w:rPr>
        <w:t xml:space="preserve"> ниво на компетентност.</w:t>
      </w:r>
    </w:p>
    <w:p w:rsidR="00632EC3" w:rsidRPr="00A7106C" w:rsidRDefault="00632EC3" w:rsidP="009A66BB">
      <w:pPr>
        <w:spacing w:after="0"/>
        <w:ind w:left="860" w:firstLine="0"/>
        <w:rPr>
          <w:sz w:val="22"/>
        </w:rPr>
      </w:pPr>
      <w:r w:rsidRPr="00A7106C">
        <w:rPr>
          <w:sz w:val="22"/>
        </w:rPr>
        <w:t xml:space="preserve">В болницата работят общо 40 лекари и 70 професионалисти по здравни грижи. Разполагаме с лекари, специализирали във водещи университетски болници в Европа. </w:t>
      </w:r>
      <w:r w:rsidRPr="00A7106C">
        <w:rPr>
          <w:sz w:val="22"/>
          <w:lang w:val="ru-RU"/>
        </w:rPr>
        <w:t xml:space="preserve"> </w:t>
      </w:r>
    </w:p>
    <w:p w:rsidR="00632EC3" w:rsidRPr="00A7106C" w:rsidRDefault="00632EC3" w:rsidP="009A66BB">
      <w:pPr>
        <w:spacing w:after="0"/>
        <w:ind w:left="304" w:firstLine="556"/>
        <w:rPr>
          <w:sz w:val="22"/>
        </w:rPr>
      </w:pPr>
      <w:r w:rsidRPr="00A7106C">
        <w:rPr>
          <w:sz w:val="22"/>
        </w:rPr>
        <w:t>Към настоящия момент болницата работи по 88 клинични пътеки.</w:t>
      </w:r>
    </w:p>
    <w:p w:rsidR="00632EC3" w:rsidRPr="00A7106C" w:rsidRDefault="00632EC3" w:rsidP="009A66BB">
      <w:pPr>
        <w:spacing w:after="0"/>
        <w:ind w:left="304" w:firstLine="556"/>
        <w:rPr>
          <w:sz w:val="22"/>
        </w:rPr>
      </w:pPr>
      <w:r w:rsidRPr="00A7106C">
        <w:rPr>
          <w:sz w:val="22"/>
        </w:rPr>
        <w:t xml:space="preserve">През 2013 година се проведе акредитация на лечебното заведение. </w:t>
      </w:r>
    </w:p>
    <w:p w:rsidR="00632EC3" w:rsidRPr="00A7106C" w:rsidRDefault="00632EC3" w:rsidP="009A66BB">
      <w:pPr>
        <w:spacing w:after="0"/>
        <w:ind w:firstLine="152"/>
        <w:rPr>
          <w:sz w:val="22"/>
        </w:rPr>
      </w:pPr>
      <w:r w:rsidRPr="00A7106C">
        <w:rPr>
          <w:sz w:val="22"/>
        </w:rPr>
        <w:t>Със Заповед № РД-01-71/11.04.2013г. на Министъра на здравеопазването на МБАЛ Тутракан е определена акредитационна оценка за цялостна медицинска дейност “много добра “ за срок от четири години.</w:t>
      </w:r>
    </w:p>
    <w:p w:rsidR="00632EC3" w:rsidRPr="00A7106C" w:rsidRDefault="00632EC3" w:rsidP="009A66BB">
      <w:pPr>
        <w:spacing w:after="0"/>
        <w:ind w:firstLine="556"/>
        <w:rPr>
          <w:sz w:val="22"/>
        </w:rPr>
      </w:pPr>
      <w:r w:rsidRPr="00A7106C">
        <w:rPr>
          <w:sz w:val="22"/>
        </w:rPr>
        <w:t>Болницата е акредитирана за практическо обучение на магистър-лекари за придобиване на специалност: Акушерство и гинекология и Образна диагностика с оценка “много добра” за срок от четири години.</w:t>
      </w:r>
    </w:p>
    <w:p w:rsidR="00632EC3" w:rsidRPr="00A7106C" w:rsidRDefault="00632EC3" w:rsidP="009A66BB">
      <w:pPr>
        <w:spacing w:after="0"/>
        <w:ind w:firstLine="556"/>
        <w:rPr>
          <w:sz w:val="22"/>
        </w:rPr>
      </w:pPr>
      <w:r w:rsidRPr="00A7106C">
        <w:rPr>
          <w:sz w:val="22"/>
        </w:rPr>
        <w:t>Годишно през болницата преминават над 5000 болни. През последните три години стабилно се повишава броя на преминалите болни, което е свързано с повишаването на нивата на компетентност на основните отделения и повишаване на броя на клиничните пътеки, за които лечебното заведение има договор с РЗОК.</w:t>
      </w:r>
    </w:p>
    <w:p w:rsidR="00632EC3" w:rsidRPr="00A7106C" w:rsidRDefault="00632EC3" w:rsidP="009A66BB">
      <w:pPr>
        <w:spacing w:after="0"/>
        <w:ind w:firstLine="556"/>
        <w:rPr>
          <w:sz w:val="22"/>
        </w:rPr>
      </w:pPr>
      <w:r w:rsidRPr="00A7106C">
        <w:rPr>
          <w:sz w:val="22"/>
        </w:rPr>
        <w:t>През 2014година през лечебното заведение са преминали 2205 болни от Община Тутракан.</w:t>
      </w:r>
    </w:p>
    <w:p w:rsidR="00632EC3" w:rsidRPr="00A7106C" w:rsidRDefault="00632EC3" w:rsidP="009A66BB">
      <w:pPr>
        <w:spacing w:after="0"/>
        <w:ind w:firstLine="556"/>
        <w:rPr>
          <w:sz w:val="22"/>
        </w:rPr>
      </w:pPr>
      <w:r w:rsidRPr="00A7106C">
        <w:rPr>
          <w:sz w:val="22"/>
        </w:rPr>
        <w:t xml:space="preserve">Средно около 79% от преминалите болни са приети по спешност в лечебното заведение. В болницата се практикува ендоскопската хирургия, този вид операции съставляват 60% от общия брой, процент кореспондиращ с Европейската практика. </w:t>
      </w:r>
    </w:p>
    <w:p w:rsidR="00632EC3" w:rsidRPr="00A7106C" w:rsidRDefault="00632EC3" w:rsidP="009A66BB">
      <w:pPr>
        <w:spacing w:after="0"/>
        <w:ind w:firstLine="556"/>
        <w:rPr>
          <w:sz w:val="22"/>
        </w:rPr>
      </w:pPr>
      <w:r w:rsidRPr="00A7106C">
        <w:rPr>
          <w:sz w:val="22"/>
        </w:rPr>
        <w:t>През 2013г. се реализира проекта на стойност 4 302 645 лева.</w:t>
      </w:r>
    </w:p>
    <w:p w:rsidR="00632EC3" w:rsidRPr="00A7106C" w:rsidRDefault="00632EC3" w:rsidP="00CA4897">
      <w:pPr>
        <w:spacing w:after="0"/>
        <w:rPr>
          <w:sz w:val="22"/>
        </w:rPr>
      </w:pPr>
      <w:r w:rsidRPr="00A7106C">
        <w:rPr>
          <w:sz w:val="22"/>
        </w:rPr>
        <w:t>Доставена беше високотехнологична апаратура и извършена реконструкция и модернизация на ДКБ и стационарни отделения.</w:t>
      </w:r>
    </w:p>
    <w:p w:rsidR="00632EC3" w:rsidRPr="00A7106C" w:rsidRDefault="00632EC3" w:rsidP="009A66BB">
      <w:pPr>
        <w:spacing w:after="0"/>
        <w:ind w:firstLine="556"/>
        <w:rPr>
          <w:sz w:val="22"/>
        </w:rPr>
      </w:pPr>
      <w:r w:rsidRPr="00A7106C">
        <w:rPr>
          <w:sz w:val="22"/>
        </w:rPr>
        <w:t>С проекта беше стимулирана дарителската дейност, местни дарители се включиха  с финансови средства на стойност 100 000 лева за  АГО, за ХО и  ВО където отделенията бяха изцяло реновирани.</w:t>
      </w:r>
    </w:p>
    <w:p w:rsidR="00632EC3" w:rsidRPr="00A7106C" w:rsidRDefault="00632EC3" w:rsidP="00CA4897">
      <w:pPr>
        <w:spacing w:after="0"/>
        <w:ind w:firstLine="708"/>
        <w:rPr>
          <w:sz w:val="22"/>
        </w:rPr>
      </w:pPr>
      <w:r w:rsidRPr="00A7106C">
        <w:rPr>
          <w:sz w:val="22"/>
        </w:rPr>
        <w:t>Болницата има сключен договор с РЗОК и за оказване на извънболнична медицинска помощ за специализирани медико-диагностични изследвания от пакети Обща и клинична патология и Образна диагностика. Извършват се и изследвания на болни, постъпили в ЦСМП.</w:t>
      </w:r>
    </w:p>
    <w:p w:rsidR="00632EC3" w:rsidRPr="00A7106C" w:rsidRDefault="00632EC3" w:rsidP="00CA4897">
      <w:pPr>
        <w:spacing w:after="0"/>
        <w:rPr>
          <w:sz w:val="22"/>
        </w:rPr>
      </w:pPr>
      <w:r w:rsidRPr="00A7106C">
        <w:rPr>
          <w:sz w:val="22"/>
        </w:rPr>
        <w:t xml:space="preserve">Индивидуални практики: </w:t>
      </w:r>
    </w:p>
    <w:p w:rsidR="00632EC3" w:rsidRPr="00A7106C" w:rsidRDefault="00632EC3" w:rsidP="00CA4897">
      <w:pPr>
        <w:spacing w:after="0"/>
        <w:rPr>
          <w:sz w:val="22"/>
        </w:rPr>
      </w:pPr>
      <w:r w:rsidRPr="00A7106C">
        <w:rPr>
          <w:sz w:val="22"/>
        </w:rPr>
        <w:t>ЕТ „АПМП-ИП Д-Р РУМЕН ПАУНОВ”</w:t>
      </w:r>
    </w:p>
    <w:p w:rsidR="00632EC3" w:rsidRPr="00A7106C" w:rsidRDefault="00632EC3" w:rsidP="00CA4897">
      <w:pPr>
        <w:spacing w:after="0"/>
        <w:rPr>
          <w:sz w:val="22"/>
        </w:rPr>
      </w:pPr>
      <w:r w:rsidRPr="00A7106C">
        <w:rPr>
          <w:sz w:val="22"/>
        </w:rPr>
        <w:t>ЕТ „АПМП-ИП Д-Р КРАСИМИР ТОДОРОВ</w:t>
      </w:r>
      <w:r w:rsidR="0016662B">
        <w:rPr>
          <w:sz w:val="22"/>
        </w:rPr>
        <w:t>”</w:t>
      </w:r>
    </w:p>
    <w:p w:rsidR="00632EC3" w:rsidRPr="00A7106C" w:rsidRDefault="00632EC3" w:rsidP="00CA4897">
      <w:pPr>
        <w:spacing w:after="0"/>
        <w:rPr>
          <w:sz w:val="22"/>
        </w:rPr>
      </w:pPr>
      <w:r w:rsidRPr="00A7106C">
        <w:rPr>
          <w:sz w:val="22"/>
        </w:rPr>
        <w:t>ЕТ „АПМП-ИП Д-Р ЮЛИЯ</w:t>
      </w:r>
      <w:r w:rsidR="0016662B">
        <w:rPr>
          <w:sz w:val="22"/>
        </w:rPr>
        <w:t xml:space="preserve"> МЕТОДИЕВА</w:t>
      </w:r>
      <w:r w:rsidRPr="00A7106C">
        <w:rPr>
          <w:sz w:val="22"/>
        </w:rPr>
        <w:t>”</w:t>
      </w:r>
    </w:p>
    <w:p w:rsidR="00632EC3" w:rsidRPr="00A7106C" w:rsidRDefault="00632EC3" w:rsidP="00CA4897">
      <w:pPr>
        <w:spacing w:after="0"/>
        <w:rPr>
          <w:sz w:val="22"/>
        </w:rPr>
      </w:pPr>
      <w:r w:rsidRPr="00A7106C">
        <w:rPr>
          <w:sz w:val="22"/>
        </w:rPr>
        <w:lastRenderedPageBreak/>
        <w:t>ЕТ „АПМП-ИП Д-Р СИНАН ТОПАЛ”</w:t>
      </w:r>
    </w:p>
    <w:p w:rsidR="00632EC3" w:rsidRPr="00A7106C" w:rsidRDefault="00632EC3" w:rsidP="00CA4897">
      <w:pPr>
        <w:spacing w:after="0"/>
        <w:rPr>
          <w:sz w:val="22"/>
        </w:rPr>
      </w:pPr>
      <w:r w:rsidRPr="00A7106C">
        <w:rPr>
          <w:sz w:val="22"/>
        </w:rPr>
        <w:t>ЕТ „АПМП-ИП Д-Р КАЛИНКА МИЛКОВА”</w:t>
      </w:r>
    </w:p>
    <w:p w:rsidR="00632EC3" w:rsidRPr="00A7106C" w:rsidRDefault="00632EC3" w:rsidP="00CA4897">
      <w:pPr>
        <w:spacing w:after="0"/>
        <w:rPr>
          <w:sz w:val="22"/>
        </w:rPr>
      </w:pPr>
      <w:r w:rsidRPr="00A7106C">
        <w:rPr>
          <w:sz w:val="22"/>
        </w:rPr>
        <w:t>ЕТ „АПМП-ИП Д-Р РАДОСТ ШИШКОВА”</w:t>
      </w:r>
    </w:p>
    <w:p w:rsidR="00632EC3" w:rsidRDefault="00632EC3" w:rsidP="00CA4897">
      <w:pPr>
        <w:spacing w:after="0"/>
        <w:rPr>
          <w:sz w:val="22"/>
        </w:rPr>
      </w:pPr>
      <w:r w:rsidRPr="00A7106C">
        <w:rPr>
          <w:sz w:val="22"/>
        </w:rPr>
        <w:t>ЕТ „ Д-Р МОХАМЕД ЕЛ МАКУСИ-АИПМП-ЕЛМА”</w:t>
      </w:r>
    </w:p>
    <w:p w:rsidR="0016662B" w:rsidRPr="00A7106C" w:rsidRDefault="0016662B" w:rsidP="00CA4897">
      <w:pPr>
        <w:spacing w:after="0"/>
        <w:rPr>
          <w:sz w:val="22"/>
        </w:rPr>
      </w:pPr>
      <w:r>
        <w:rPr>
          <w:sz w:val="22"/>
        </w:rPr>
        <w:t>„АПМП-ИП-Д-Р  СТЕФАН АНДОНОВ”ЕООД</w:t>
      </w:r>
    </w:p>
    <w:p w:rsidR="00632EC3" w:rsidRPr="00A7106C" w:rsidRDefault="00632EC3" w:rsidP="00CA4897">
      <w:pPr>
        <w:spacing w:after="0"/>
        <w:ind w:firstLine="720"/>
        <w:rPr>
          <w:bCs/>
          <w:sz w:val="22"/>
        </w:rPr>
      </w:pPr>
      <w:r w:rsidRPr="00A7106C">
        <w:rPr>
          <w:bCs/>
          <w:sz w:val="22"/>
        </w:rPr>
        <w:t>Стоматологичната първична помощ се осъществява от</w:t>
      </w:r>
      <w:r w:rsidR="0016662B">
        <w:rPr>
          <w:bCs/>
          <w:sz w:val="22"/>
        </w:rPr>
        <w:t xml:space="preserve"> 10</w:t>
      </w:r>
      <w:r w:rsidRPr="00A7106C">
        <w:rPr>
          <w:bCs/>
          <w:sz w:val="22"/>
        </w:rPr>
        <w:t xml:space="preserve"> лекари стоматолози.</w:t>
      </w:r>
    </w:p>
    <w:p w:rsidR="00632EC3" w:rsidRPr="00A7106C" w:rsidRDefault="00632EC3" w:rsidP="00CA4897">
      <w:pPr>
        <w:spacing w:after="0"/>
        <w:ind w:firstLine="720"/>
        <w:rPr>
          <w:bCs/>
          <w:sz w:val="22"/>
        </w:rPr>
      </w:pPr>
      <w:r w:rsidRPr="00A7106C">
        <w:rPr>
          <w:bCs/>
          <w:sz w:val="22"/>
        </w:rPr>
        <w:t>Разкрити са 1 медицински център,   2 медико-технически лаборатории и 1 оптика.</w:t>
      </w:r>
    </w:p>
    <w:p w:rsidR="00632EC3" w:rsidRPr="00A7106C" w:rsidRDefault="00632EC3" w:rsidP="00CA4897">
      <w:pPr>
        <w:spacing w:after="0"/>
        <w:ind w:firstLine="720"/>
        <w:rPr>
          <w:bCs/>
          <w:sz w:val="22"/>
        </w:rPr>
      </w:pPr>
      <w:r w:rsidRPr="00A7106C">
        <w:rPr>
          <w:bCs/>
          <w:sz w:val="22"/>
        </w:rPr>
        <w:t>Броят на аптеките в общината е 6, от които 4  функционират  на територията на гр. Тутракан и 2 в населените места Цар Самуил и Нова Черна.</w:t>
      </w:r>
    </w:p>
    <w:p w:rsidR="00632EC3" w:rsidRPr="00A7106C" w:rsidRDefault="00632EC3" w:rsidP="00CA4897">
      <w:pPr>
        <w:pStyle w:val="21"/>
        <w:spacing w:after="0" w:line="240" w:lineRule="auto"/>
        <w:ind w:left="0" w:firstLine="540"/>
        <w:rPr>
          <w:bCs/>
          <w:sz w:val="22"/>
          <w:szCs w:val="22"/>
        </w:rPr>
      </w:pPr>
      <w:r w:rsidRPr="00A7106C">
        <w:rPr>
          <w:sz w:val="22"/>
          <w:szCs w:val="22"/>
        </w:rPr>
        <w:t>В областта на здравеопазването Община Тутракан осигурява необходимите условия и пряко ръководи</w:t>
      </w:r>
      <w:r w:rsidRPr="00A7106C">
        <w:rPr>
          <w:bCs/>
          <w:sz w:val="22"/>
          <w:szCs w:val="22"/>
        </w:rPr>
        <w:t xml:space="preserve">  медицинското обслужване в детските и учебни заведения.</w:t>
      </w:r>
    </w:p>
    <w:p w:rsidR="00632EC3" w:rsidRPr="00A7106C" w:rsidRDefault="00632EC3" w:rsidP="00CA4897">
      <w:pPr>
        <w:spacing w:after="0"/>
        <w:ind w:firstLine="720"/>
        <w:rPr>
          <w:bCs/>
          <w:sz w:val="22"/>
        </w:rPr>
      </w:pPr>
    </w:p>
    <w:p w:rsidR="00632EC3" w:rsidRPr="00A7106C" w:rsidRDefault="00632EC3" w:rsidP="00CA4897">
      <w:pPr>
        <w:pStyle w:val="af1"/>
        <w:tabs>
          <w:tab w:val="left" w:pos="993"/>
        </w:tabs>
        <w:rPr>
          <w:rFonts w:ascii="Times New Roman" w:hAnsi="Times New Roman"/>
          <w:sz w:val="22"/>
          <w:szCs w:val="22"/>
        </w:rPr>
      </w:pPr>
      <w:r w:rsidRPr="00A7106C">
        <w:rPr>
          <w:rFonts w:ascii="Times New Roman" w:hAnsi="Times New Roman"/>
          <w:b/>
          <w:sz w:val="22"/>
          <w:szCs w:val="22"/>
        </w:rPr>
        <w:tab/>
        <w:t>Изводите и оценките</w:t>
      </w:r>
      <w:r w:rsidRPr="00A7106C">
        <w:rPr>
          <w:rFonts w:ascii="Times New Roman" w:hAnsi="Times New Roman"/>
          <w:sz w:val="22"/>
          <w:szCs w:val="22"/>
        </w:rPr>
        <w:t xml:space="preserve"> на здравно демографското състояние на населението и системата на здравеопазване налагат поставянето на стратегически цели:</w:t>
      </w:r>
    </w:p>
    <w:p w:rsidR="00632EC3" w:rsidRPr="00A7106C" w:rsidRDefault="00632EC3" w:rsidP="00CA4897">
      <w:pPr>
        <w:pStyle w:val="af1"/>
        <w:numPr>
          <w:ilvl w:val="0"/>
          <w:numId w:val="45"/>
        </w:numPr>
        <w:tabs>
          <w:tab w:val="left" w:pos="0"/>
        </w:tabs>
        <w:rPr>
          <w:rFonts w:ascii="Times New Roman" w:hAnsi="Times New Roman"/>
          <w:sz w:val="22"/>
          <w:szCs w:val="22"/>
        </w:rPr>
      </w:pPr>
      <w:r w:rsidRPr="00A7106C">
        <w:rPr>
          <w:rFonts w:ascii="Times New Roman" w:hAnsi="Times New Roman"/>
          <w:sz w:val="22"/>
          <w:szCs w:val="22"/>
        </w:rPr>
        <w:t>Повишаване ролята на превантивната и профилактична медицина.</w:t>
      </w:r>
    </w:p>
    <w:p w:rsidR="00632EC3" w:rsidRPr="00A7106C" w:rsidRDefault="00632EC3" w:rsidP="00CA4897">
      <w:pPr>
        <w:pStyle w:val="af1"/>
        <w:numPr>
          <w:ilvl w:val="0"/>
          <w:numId w:val="45"/>
        </w:numPr>
        <w:tabs>
          <w:tab w:val="left" w:pos="993"/>
        </w:tabs>
        <w:rPr>
          <w:rFonts w:ascii="Times New Roman" w:hAnsi="Times New Roman"/>
          <w:sz w:val="22"/>
          <w:szCs w:val="22"/>
        </w:rPr>
      </w:pPr>
      <w:r w:rsidRPr="00A7106C">
        <w:rPr>
          <w:rFonts w:ascii="Times New Roman" w:hAnsi="Times New Roman"/>
          <w:sz w:val="22"/>
          <w:szCs w:val="22"/>
        </w:rPr>
        <w:t>Повишаване качеството и обхвата на извънболничната медицинска помощ – първична и специализирана.</w:t>
      </w:r>
    </w:p>
    <w:p w:rsidR="00CA2E6F" w:rsidRPr="00A7106C" w:rsidRDefault="00CA2E6F" w:rsidP="00CA4897">
      <w:pPr>
        <w:rPr>
          <w:emboss/>
          <w:color w:val="003366"/>
          <w:sz w:val="22"/>
        </w:rPr>
      </w:pPr>
    </w:p>
    <w:p w:rsidR="00CA2E6F" w:rsidRPr="00A7106C" w:rsidRDefault="00CA2E6F" w:rsidP="00CA4897">
      <w:pPr>
        <w:ind w:firstLine="560"/>
        <w:rPr>
          <w:b/>
          <w:sz w:val="22"/>
          <w:lang w:val="ru-RU"/>
        </w:rPr>
      </w:pPr>
      <w:r w:rsidRPr="00A7106C">
        <w:rPr>
          <w:b/>
          <w:sz w:val="22"/>
        </w:rPr>
        <w:t>Изводи и основни демографски проблеми, които имат пряко отношение към системата на здравеопазване и потребностите от здравни услуги:</w:t>
      </w:r>
    </w:p>
    <w:p w:rsidR="00CA2E6F" w:rsidRPr="00A7106C" w:rsidRDefault="00CA2E6F" w:rsidP="00CA4897">
      <w:pPr>
        <w:autoSpaceDE w:val="0"/>
        <w:autoSpaceDN w:val="0"/>
        <w:adjustRightInd w:val="0"/>
        <w:spacing w:line="228" w:lineRule="auto"/>
        <w:ind w:firstLine="560"/>
        <w:rPr>
          <w:sz w:val="22"/>
        </w:rPr>
      </w:pPr>
      <w:r w:rsidRPr="00A7106C">
        <w:rPr>
          <w:sz w:val="22"/>
        </w:rPr>
        <w:t xml:space="preserve">Мястото на здравеопазването при решаване на демографските проблеми на населението е безспорно, но не е решаващо. Подобряването на демографското състояние е сложен и продължителен процес, който зависи от активните и целенасочени действия не само на здравните институции, но и на редица други органи и организации, както и на цялото общество. </w:t>
      </w:r>
    </w:p>
    <w:p w:rsidR="00CA2E6F" w:rsidRPr="00A7106C" w:rsidRDefault="00CA2E6F" w:rsidP="00CA4897">
      <w:pPr>
        <w:ind w:firstLine="560"/>
        <w:rPr>
          <w:sz w:val="22"/>
        </w:rPr>
      </w:pPr>
      <w:r w:rsidRPr="00A7106C">
        <w:rPr>
          <w:sz w:val="22"/>
        </w:rPr>
        <w:t>Основните демографски характеристики на населението в Република България, които имат пряко отношение към системата на здравеопазване и потребностите от здравни услуги са:</w:t>
      </w:r>
    </w:p>
    <w:p w:rsidR="00CA2E6F" w:rsidRPr="00A7106C" w:rsidRDefault="00CA2E6F" w:rsidP="00CA4897">
      <w:pPr>
        <w:numPr>
          <w:ilvl w:val="0"/>
          <w:numId w:val="33"/>
        </w:numPr>
        <w:tabs>
          <w:tab w:val="left" w:pos="993"/>
        </w:tabs>
        <w:spacing w:after="0" w:line="240" w:lineRule="auto"/>
        <w:ind w:left="0" w:firstLine="560"/>
        <w:rPr>
          <w:sz w:val="22"/>
        </w:rPr>
      </w:pPr>
      <w:r w:rsidRPr="00A7106C">
        <w:rPr>
          <w:sz w:val="22"/>
        </w:rPr>
        <w:t>застаряване на населението и регресивен тип възрастова структура в преход с постепенно намаление на относителният дял на децата и лицата в трудоспособна възраст;</w:t>
      </w:r>
    </w:p>
    <w:p w:rsidR="00CA2E6F" w:rsidRPr="00A7106C" w:rsidRDefault="00CA2E6F" w:rsidP="00CA4897">
      <w:pPr>
        <w:numPr>
          <w:ilvl w:val="0"/>
          <w:numId w:val="33"/>
        </w:numPr>
        <w:tabs>
          <w:tab w:val="left" w:pos="993"/>
        </w:tabs>
        <w:spacing w:after="0" w:line="240" w:lineRule="auto"/>
        <w:ind w:left="0" w:firstLine="560"/>
        <w:rPr>
          <w:sz w:val="22"/>
        </w:rPr>
      </w:pPr>
      <w:r w:rsidRPr="00A7106C">
        <w:rPr>
          <w:sz w:val="22"/>
        </w:rPr>
        <w:t xml:space="preserve">висока обща и детска смъртност; </w:t>
      </w:r>
    </w:p>
    <w:p w:rsidR="00CA2E6F" w:rsidRPr="00A7106C" w:rsidRDefault="00CA2E6F" w:rsidP="00CA4897">
      <w:pPr>
        <w:numPr>
          <w:ilvl w:val="0"/>
          <w:numId w:val="33"/>
        </w:numPr>
        <w:tabs>
          <w:tab w:val="left" w:pos="993"/>
        </w:tabs>
        <w:spacing w:after="0" w:line="240" w:lineRule="auto"/>
        <w:ind w:left="0" w:firstLine="560"/>
        <w:rPr>
          <w:sz w:val="22"/>
        </w:rPr>
      </w:pPr>
      <w:r w:rsidRPr="00A7106C">
        <w:rPr>
          <w:sz w:val="22"/>
        </w:rPr>
        <w:t>високо ниво на преждевременната смъртност;</w:t>
      </w:r>
    </w:p>
    <w:p w:rsidR="00CA2E6F" w:rsidRPr="00A7106C" w:rsidRDefault="00CA2E6F" w:rsidP="00CA4897">
      <w:pPr>
        <w:pStyle w:val="af1"/>
        <w:numPr>
          <w:ilvl w:val="0"/>
          <w:numId w:val="33"/>
        </w:numPr>
        <w:tabs>
          <w:tab w:val="left" w:pos="993"/>
        </w:tabs>
        <w:spacing w:line="228" w:lineRule="auto"/>
        <w:ind w:left="0" w:firstLine="560"/>
        <w:rPr>
          <w:rFonts w:ascii="Times New Roman" w:hAnsi="Times New Roman"/>
          <w:sz w:val="22"/>
          <w:szCs w:val="22"/>
        </w:rPr>
      </w:pPr>
      <w:r w:rsidRPr="00A7106C">
        <w:rPr>
          <w:rFonts w:ascii="Times New Roman" w:hAnsi="Times New Roman"/>
          <w:sz w:val="22"/>
          <w:szCs w:val="22"/>
        </w:rPr>
        <w:t>особености на демографските показатели при рисковите етнически групи;</w:t>
      </w:r>
    </w:p>
    <w:p w:rsidR="00CA2E6F" w:rsidRPr="00A7106C" w:rsidRDefault="00CA2E6F" w:rsidP="00CA4897">
      <w:pPr>
        <w:pStyle w:val="af1"/>
        <w:numPr>
          <w:ilvl w:val="0"/>
          <w:numId w:val="33"/>
        </w:numPr>
        <w:tabs>
          <w:tab w:val="left" w:pos="993"/>
        </w:tabs>
        <w:spacing w:line="228" w:lineRule="auto"/>
        <w:ind w:left="0" w:firstLine="560"/>
        <w:rPr>
          <w:rFonts w:ascii="Times New Roman" w:hAnsi="Times New Roman"/>
          <w:sz w:val="22"/>
          <w:szCs w:val="22"/>
        </w:rPr>
      </w:pPr>
      <w:r w:rsidRPr="00A7106C">
        <w:rPr>
          <w:rFonts w:ascii="Times New Roman" w:hAnsi="Times New Roman"/>
          <w:sz w:val="22"/>
          <w:szCs w:val="22"/>
        </w:rPr>
        <w:t xml:space="preserve">особености по признак местоживеене – значително високи неблагоприятни стойности за селското население. </w:t>
      </w:r>
    </w:p>
    <w:p w:rsidR="00CA2E6F" w:rsidRPr="00A7106C" w:rsidRDefault="00CA2E6F" w:rsidP="00CA4897">
      <w:pPr>
        <w:ind w:firstLine="560"/>
        <w:rPr>
          <w:color w:val="0000FF"/>
          <w:sz w:val="22"/>
        </w:rPr>
      </w:pPr>
    </w:p>
    <w:p w:rsidR="00CA2E6F" w:rsidRPr="00A7106C" w:rsidRDefault="00CA2E6F" w:rsidP="00CA4897">
      <w:pPr>
        <w:ind w:firstLine="560"/>
        <w:rPr>
          <w:sz w:val="22"/>
        </w:rPr>
      </w:pPr>
      <w:r w:rsidRPr="00A7106C">
        <w:rPr>
          <w:sz w:val="22"/>
        </w:rPr>
        <w:t>Причините за неблагоприятните тенденции са комплексни, като все пак можем да ги групираме по следния начин:</w:t>
      </w:r>
    </w:p>
    <w:p w:rsidR="00CA2E6F" w:rsidRPr="00A7106C" w:rsidRDefault="00CA2E6F" w:rsidP="00CA4897">
      <w:pPr>
        <w:ind w:firstLine="560"/>
        <w:rPr>
          <w:color w:val="0000FF"/>
          <w:sz w:val="22"/>
        </w:rPr>
      </w:pPr>
    </w:p>
    <w:p w:rsidR="00CA2E6F" w:rsidRPr="00A7106C" w:rsidRDefault="00CA2E6F" w:rsidP="00CA4897">
      <w:pPr>
        <w:pStyle w:val="af1"/>
        <w:ind w:firstLine="560"/>
        <w:rPr>
          <w:rFonts w:ascii="Times New Roman" w:hAnsi="Times New Roman"/>
          <w:b/>
          <w:sz w:val="22"/>
          <w:szCs w:val="22"/>
        </w:rPr>
      </w:pPr>
      <w:r w:rsidRPr="00A7106C">
        <w:rPr>
          <w:rFonts w:ascii="Times New Roman" w:hAnsi="Times New Roman"/>
          <w:b/>
          <w:sz w:val="22"/>
          <w:szCs w:val="22"/>
        </w:rPr>
        <w:t>Причини от страна на здравната мрежа - преодолими:</w:t>
      </w:r>
    </w:p>
    <w:p w:rsidR="00CA2E6F" w:rsidRPr="00A7106C" w:rsidRDefault="00CA2E6F" w:rsidP="00CA4897">
      <w:pPr>
        <w:pStyle w:val="af1"/>
        <w:numPr>
          <w:ilvl w:val="0"/>
          <w:numId w:val="31"/>
        </w:numPr>
        <w:tabs>
          <w:tab w:val="num" w:pos="0"/>
        </w:tabs>
        <w:ind w:left="0" w:firstLine="560"/>
        <w:rPr>
          <w:rFonts w:ascii="Times New Roman" w:hAnsi="Times New Roman"/>
          <w:sz w:val="22"/>
          <w:szCs w:val="22"/>
        </w:rPr>
      </w:pPr>
      <w:r w:rsidRPr="00A7106C">
        <w:rPr>
          <w:rFonts w:ascii="Times New Roman" w:hAnsi="Times New Roman"/>
          <w:sz w:val="22"/>
          <w:szCs w:val="22"/>
        </w:rPr>
        <w:t>Недостатъчна координация и взаимодействие между отделните звена в системата за майчино и детско здравеопазване: ОПЛ, специалисти акушер-гинеколози и педиатри от извънболничната помощ, болнични лекари;</w:t>
      </w:r>
    </w:p>
    <w:p w:rsidR="00CA2E6F" w:rsidRPr="00A7106C" w:rsidRDefault="00CA2E6F" w:rsidP="00CA4897">
      <w:pPr>
        <w:pStyle w:val="af1"/>
        <w:rPr>
          <w:rFonts w:ascii="Times New Roman" w:hAnsi="Times New Roman"/>
          <w:sz w:val="22"/>
          <w:szCs w:val="22"/>
        </w:rPr>
      </w:pPr>
    </w:p>
    <w:p w:rsidR="00CA2E6F" w:rsidRPr="00A7106C" w:rsidRDefault="00CA2E6F" w:rsidP="00CA4897">
      <w:pPr>
        <w:pStyle w:val="af1"/>
        <w:ind w:firstLine="560"/>
        <w:rPr>
          <w:rFonts w:ascii="Times New Roman" w:hAnsi="Times New Roman"/>
          <w:b/>
          <w:sz w:val="22"/>
          <w:szCs w:val="22"/>
        </w:rPr>
      </w:pPr>
      <w:r w:rsidRPr="00A7106C">
        <w:rPr>
          <w:rFonts w:ascii="Times New Roman" w:hAnsi="Times New Roman"/>
          <w:b/>
          <w:sz w:val="22"/>
          <w:szCs w:val="22"/>
        </w:rPr>
        <w:t>По-чести и по-трудно преодолими са причините от немедицински характер:</w:t>
      </w:r>
    </w:p>
    <w:p w:rsidR="00CA2E6F" w:rsidRPr="00A7106C" w:rsidRDefault="00CA2E6F" w:rsidP="00CA4897">
      <w:pPr>
        <w:pStyle w:val="af1"/>
        <w:ind w:firstLine="560"/>
        <w:rPr>
          <w:rFonts w:ascii="Times New Roman" w:hAnsi="Times New Roman"/>
          <w:b/>
          <w:sz w:val="22"/>
          <w:szCs w:val="22"/>
        </w:rPr>
      </w:pPr>
    </w:p>
    <w:p w:rsidR="00CA2E6F" w:rsidRPr="00A7106C" w:rsidRDefault="00CA2E6F" w:rsidP="00CA4897">
      <w:pPr>
        <w:pStyle w:val="af1"/>
        <w:numPr>
          <w:ilvl w:val="0"/>
          <w:numId w:val="32"/>
        </w:numPr>
        <w:tabs>
          <w:tab w:val="clear" w:pos="1440"/>
        </w:tabs>
        <w:ind w:left="0" w:firstLine="560"/>
        <w:rPr>
          <w:rFonts w:ascii="Times New Roman" w:hAnsi="Times New Roman"/>
          <w:sz w:val="22"/>
          <w:szCs w:val="22"/>
        </w:rPr>
      </w:pPr>
      <w:r w:rsidRPr="00A7106C">
        <w:rPr>
          <w:rFonts w:ascii="Times New Roman" w:hAnsi="Times New Roman"/>
          <w:sz w:val="22"/>
          <w:szCs w:val="22"/>
        </w:rPr>
        <w:t>Нисък социален статус на част от населението, особено в някои етнически групи;</w:t>
      </w:r>
    </w:p>
    <w:p w:rsidR="00CA2E6F" w:rsidRDefault="00CA2E6F" w:rsidP="00CA4897">
      <w:pPr>
        <w:pStyle w:val="af1"/>
        <w:numPr>
          <w:ilvl w:val="0"/>
          <w:numId w:val="32"/>
        </w:numPr>
        <w:tabs>
          <w:tab w:val="clear" w:pos="1440"/>
        </w:tabs>
        <w:ind w:left="0" w:firstLine="560"/>
        <w:rPr>
          <w:rFonts w:ascii="Times New Roman" w:hAnsi="Times New Roman"/>
          <w:sz w:val="22"/>
          <w:szCs w:val="22"/>
        </w:rPr>
      </w:pPr>
      <w:r w:rsidRPr="00A7106C">
        <w:rPr>
          <w:rFonts w:ascii="Times New Roman" w:hAnsi="Times New Roman"/>
          <w:sz w:val="22"/>
          <w:szCs w:val="22"/>
        </w:rPr>
        <w:t>Незадоволителна здравна култура, поведение и навици на населението, в т.ч. негативни фактори, свързани с начина на живот в семействата – тютюнопушене, алкохол, наркотични вещества, рисково сексуално поведение, хранене, двигателна активност, психо-социален стрес;</w:t>
      </w:r>
    </w:p>
    <w:p w:rsidR="006111C0" w:rsidRDefault="006111C0" w:rsidP="006111C0">
      <w:pPr>
        <w:pStyle w:val="af1"/>
        <w:rPr>
          <w:rFonts w:ascii="Times New Roman" w:hAnsi="Times New Roman"/>
          <w:sz w:val="22"/>
          <w:szCs w:val="22"/>
        </w:rPr>
      </w:pPr>
    </w:p>
    <w:p w:rsidR="006111C0" w:rsidRPr="00A7106C" w:rsidRDefault="006111C0" w:rsidP="006111C0">
      <w:pPr>
        <w:pStyle w:val="af1"/>
        <w:rPr>
          <w:rFonts w:ascii="Times New Roman" w:hAnsi="Times New Roman"/>
          <w:sz w:val="22"/>
          <w:szCs w:val="22"/>
        </w:rPr>
      </w:pPr>
    </w:p>
    <w:p w:rsidR="00CA2E6F" w:rsidRPr="00A7106C" w:rsidRDefault="00CA2E6F" w:rsidP="00CA4897">
      <w:pPr>
        <w:pStyle w:val="af1"/>
        <w:numPr>
          <w:ilvl w:val="0"/>
          <w:numId w:val="32"/>
        </w:numPr>
        <w:tabs>
          <w:tab w:val="clear" w:pos="1440"/>
        </w:tabs>
        <w:ind w:left="0" w:firstLine="560"/>
        <w:rPr>
          <w:rFonts w:ascii="Times New Roman" w:hAnsi="Times New Roman"/>
          <w:sz w:val="22"/>
          <w:szCs w:val="22"/>
        </w:rPr>
      </w:pPr>
      <w:r w:rsidRPr="00A7106C">
        <w:rPr>
          <w:rFonts w:ascii="Times New Roman" w:hAnsi="Times New Roman"/>
          <w:sz w:val="22"/>
          <w:szCs w:val="22"/>
        </w:rPr>
        <w:lastRenderedPageBreak/>
        <w:t>Наличие на рискови групи от населението с висок социално-здравен риск;</w:t>
      </w:r>
    </w:p>
    <w:p w:rsidR="00CA2E6F" w:rsidRPr="00A7106C" w:rsidRDefault="00CA2E6F" w:rsidP="00CA4897">
      <w:pPr>
        <w:pStyle w:val="af1"/>
        <w:ind w:firstLine="560"/>
        <w:rPr>
          <w:rFonts w:ascii="Times New Roman" w:hAnsi="Times New Roman"/>
          <w:sz w:val="22"/>
          <w:szCs w:val="22"/>
        </w:rPr>
      </w:pPr>
      <w:r w:rsidRPr="00A7106C">
        <w:rPr>
          <w:rFonts w:ascii="Times New Roman" w:hAnsi="Times New Roman"/>
          <w:sz w:val="22"/>
          <w:szCs w:val="22"/>
        </w:rPr>
        <w:t xml:space="preserve">Трудно могат в пълнота да се класифицират всички фактори, влияещи негативно върху здравословното състояние на децата. </w:t>
      </w:r>
    </w:p>
    <w:p w:rsidR="00CA2E6F" w:rsidRPr="00A7106C" w:rsidRDefault="00CA2E6F" w:rsidP="00CA4897">
      <w:pPr>
        <w:pStyle w:val="af1"/>
        <w:ind w:firstLine="560"/>
        <w:rPr>
          <w:rFonts w:ascii="Times New Roman" w:hAnsi="Times New Roman"/>
          <w:sz w:val="22"/>
          <w:szCs w:val="22"/>
        </w:rPr>
      </w:pPr>
      <w:r w:rsidRPr="00A7106C">
        <w:rPr>
          <w:rFonts w:ascii="Times New Roman" w:hAnsi="Times New Roman"/>
          <w:sz w:val="22"/>
          <w:szCs w:val="22"/>
        </w:rPr>
        <w:t>Отчитането на тези закономерности и насочването на вниманието към рисковите семейства, рисковите бременности и рисковите деца до 1г. възраст разкрива значителни резерви за снижаване на детската смъртност. Това налага утвърждаването на грижите за бременните и децата като приоритетни направления в реформата на извънболничната помощ.</w:t>
      </w:r>
    </w:p>
    <w:p w:rsidR="00CA2E6F" w:rsidRPr="00A7106C" w:rsidRDefault="00CA2E6F" w:rsidP="00CA4897">
      <w:pPr>
        <w:pStyle w:val="af1"/>
        <w:ind w:firstLine="567"/>
        <w:rPr>
          <w:rFonts w:ascii="Times New Roman" w:hAnsi="Times New Roman"/>
          <w:sz w:val="22"/>
          <w:szCs w:val="22"/>
        </w:rPr>
      </w:pPr>
    </w:p>
    <w:p w:rsidR="00CA2E6F" w:rsidRPr="00A7106C" w:rsidRDefault="00CA2E6F" w:rsidP="00CA4897">
      <w:pPr>
        <w:spacing w:after="0"/>
        <w:rPr>
          <w:b/>
          <w:sz w:val="22"/>
        </w:rPr>
      </w:pPr>
      <w:r w:rsidRPr="00A7106C">
        <w:rPr>
          <w:b/>
          <w:sz w:val="22"/>
        </w:rPr>
        <w:t>Изводи:</w:t>
      </w:r>
    </w:p>
    <w:p w:rsidR="00CA2E6F" w:rsidRPr="00A7106C" w:rsidRDefault="00CA2E6F" w:rsidP="00CA4897">
      <w:pPr>
        <w:spacing w:after="0"/>
        <w:rPr>
          <w:sz w:val="22"/>
        </w:rPr>
      </w:pPr>
      <w:r w:rsidRPr="00A7106C">
        <w:rPr>
          <w:sz w:val="22"/>
        </w:rPr>
        <w:t xml:space="preserve">Основните проблеми в  здравеопазване са свързани с концентрацията на здравни услуги в общинския център и затрудненото обслужване на по-малките и по-отдалечени населени места. </w:t>
      </w:r>
    </w:p>
    <w:p w:rsidR="00CA2E6F" w:rsidRPr="00A7106C" w:rsidRDefault="00CA2E6F" w:rsidP="00CA4897">
      <w:pPr>
        <w:pStyle w:val="11"/>
        <w:jc w:val="both"/>
        <w:rPr>
          <w:b/>
          <w:sz w:val="22"/>
          <w:szCs w:val="22"/>
        </w:rPr>
      </w:pPr>
    </w:p>
    <w:p w:rsidR="00CA2E6F" w:rsidRPr="00A7106C" w:rsidRDefault="00CA2E6F" w:rsidP="00286306">
      <w:pPr>
        <w:pStyle w:val="11"/>
        <w:ind w:left="0" w:firstLine="692"/>
        <w:jc w:val="both"/>
        <w:rPr>
          <w:b/>
          <w:sz w:val="22"/>
          <w:szCs w:val="22"/>
        </w:rPr>
      </w:pPr>
      <w:r w:rsidRPr="00A7106C">
        <w:rPr>
          <w:b/>
          <w:sz w:val="22"/>
          <w:szCs w:val="22"/>
        </w:rPr>
        <w:t xml:space="preserve">Образование </w:t>
      </w:r>
    </w:p>
    <w:p w:rsidR="006904B3" w:rsidRPr="00A7106C" w:rsidRDefault="006904B3" w:rsidP="00CA4897">
      <w:pPr>
        <w:spacing w:after="0"/>
        <w:ind w:firstLine="540"/>
        <w:rPr>
          <w:sz w:val="22"/>
        </w:rPr>
      </w:pPr>
      <w:r w:rsidRPr="00A7106C">
        <w:rPr>
          <w:sz w:val="22"/>
        </w:rPr>
        <w:t xml:space="preserve">Анализът на образователната система в общината обхваща основните й компоненти, които я характеризират в максимална степен: </w:t>
      </w:r>
      <w:r w:rsidRPr="00A7106C">
        <w:rPr>
          <w:b/>
          <w:sz w:val="22"/>
        </w:rPr>
        <w:t>структура на образователната мрежа в общината</w:t>
      </w:r>
      <w:r w:rsidRPr="00A7106C">
        <w:rPr>
          <w:sz w:val="22"/>
        </w:rPr>
        <w:t xml:space="preserve">, </w:t>
      </w:r>
      <w:r w:rsidRPr="00A7106C">
        <w:rPr>
          <w:b/>
          <w:sz w:val="22"/>
        </w:rPr>
        <w:t>кадровото обезпечаване</w:t>
      </w:r>
      <w:r w:rsidRPr="00A7106C">
        <w:rPr>
          <w:sz w:val="22"/>
        </w:rPr>
        <w:t xml:space="preserve"> и </w:t>
      </w:r>
      <w:r w:rsidRPr="00A7106C">
        <w:rPr>
          <w:b/>
          <w:sz w:val="22"/>
        </w:rPr>
        <w:t>състоянието на материално-техническата база</w:t>
      </w:r>
      <w:r w:rsidRPr="00A7106C">
        <w:rPr>
          <w:sz w:val="22"/>
        </w:rPr>
        <w:t>. Анализът на данните  не очертава съществени проблеми в обхвата на образователната система и тенденции, пораждащи предпоставки за попадане на деца в риск. Развита е подкрепяща мрежа за включване на децата със специални образователни потребности в образователният процес, която е обезпечена както с ресурсни учители така и със лични асистенти по Оперативна програма „Развитие на човешките ресурси”.</w:t>
      </w:r>
    </w:p>
    <w:p w:rsidR="006904B3" w:rsidRPr="00A7106C" w:rsidRDefault="006904B3" w:rsidP="00CA4897">
      <w:pPr>
        <w:spacing w:after="0" w:line="360" w:lineRule="auto"/>
        <w:ind w:firstLine="708"/>
        <w:rPr>
          <w:sz w:val="22"/>
          <w:lang w:val="en-US"/>
        </w:rPr>
      </w:pPr>
      <w:r w:rsidRPr="00A7106C">
        <w:rPr>
          <w:sz w:val="22"/>
        </w:rPr>
        <w:t xml:space="preserve">Образователната система </w:t>
      </w:r>
      <w:r w:rsidR="00286306">
        <w:rPr>
          <w:sz w:val="22"/>
        </w:rPr>
        <w:t>през 2015 година включва 4 училища /2 СОУ, 2 ОУ/ ,1 СПИ</w:t>
      </w:r>
      <w:r w:rsidRPr="00A7106C">
        <w:rPr>
          <w:sz w:val="22"/>
        </w:rPr>
        <w:t>, 2 ЦДГ и 1 ОДЗ. Персоналът, който ги обслужва се състои от 265 щатни бройки. Педагогическият персонал е 179,5 щатни бройки, от които с висше образование 150, с полувисше – 29,5 бройки. С професионална квалификационна степен са общо 73 педагози, от които с първа ПКС – 1, с втора ПКС – 8, с трета ПКС – 11, с четвърта ПКС – 19 и с пета ПКС – 34. Непедагогическият персонал в системата на общинското образование е 85,5 щатни бройки.</w:t>
      </w:r>
    </w:p>
    <w:p w:rsidR="006904B3" w:rsidRPr="00A7106C" w:rsidRDefault="00286306" w:rsidP="00CA4897">
      <w:pPr>
        <w:spacing w:after="0"/>
        <w:ind w:firstLine="708"/>
        <w:rPr>
          <w:sz w:val="22"/>
          <w:lang w:val="en-US"/>
        </w:rPr>
      </w:pPr>
      <w:r>
        <w:rPr>
          <w:sz w:val="22"/>
        </w:rPr>
        <w:t xml:space="preserve"> В </w:t>
      </w:r>
      <w:r w:rsidR="006904B3" w:rsidRPr="00A7106C">
        <w:rPr>
          <w:sz w:val="22"/>
        </w:rPr>
        <w:t xml:space="preserve"> Списъка на сред</w:t>
      </w:r>
      <w:r>
        <w:rPr>
          <w:sz w:val="22"/>
        </w:rPr>
        <w:t>ищните училища са включени СОУ”Й</w:t>
      </w:r>
      <w:r w:rsidR="006904B3" w:rsidRPr="00A7106C">
        <w:rPr>
          <w:sz w:val="22"/>
        </w:rPr>
        <w:t>.</w:t>
      </w:r>
      <w:r>
        <w:rPr>
          <w:sz w:val="22"/>
        </w:rPr>
        <w:t xml:space="preserve"> </w:t>
      </w:r>
      <w:r w:rsidR="006904B3" w:rsidRPr="00A7106C">
        <w:rPr>
          <w:sz w:val="22"/>
        </w:rPr>
        <w:t xml:space="preserve">Йовков” и СОУ „Хр. Ботев”. </w:t>
      </w:r>
    </w:p>
    <w:p w:rsidR="006904B3" w:rsidRPr="00A7106C" w:rsidRDefault="006904B3" w:rsidP="00CA4897">
      <w:pPr>
        <w:spacing w:after="0"/>
        <w:ind w:firstLine="708"/>
        <w:rPr>
          <w:sz w:val="22"/>
          <w:lang w:val="en-US"/>
        </w:rPr>
      </w:pPr>
    </w:p>
    <w:p w:rsidR="006904B3" w:rsidRPr="00A7106C" w:rsidRDefault="006904B3" w:rsidP="00CA4897">
      <w:pPr>
        <w:spacing w:after="0"/>
        <w:ind w:firstLine="708"/>
        <w:rPr>
          <w:sz w:val="22"/>
        </w:rPr>
      </w:pPr>
      <w:r w:rsidRPr="00A7106C">
        <w:rPr>
          <w:sz w:val="22"/>
        </w:rPr>
        <w:t xml:space="preserve">В Община Тутракан функционират 3 детски градини: ОДЗ „Полет”- с  4 групи в +1 яслена ; ЦДГ „Патиланчо”- </w:t>
      </w:r>
      <w:r w:rsidRPr="00A7106C">
        <w:rPr>
          <w:sz w:val="22"/>
          <w:lang w:val="ru-RU"/>
        </w:rPr>
        <w:t>5</w:t>
      </w:r>
      <w:r w:rsidRPr="00A7106C">
        <w:rPr>
          <w:sz w:val="22"/>
        </w:rPr>
        <w:t xml:space="preserve"> групи; ЦДГ „Славянка”-</w:t>
      </w:r>
      <w:r w:rsidRPr="00A7106C">
        <w:rPr>
          <w:sz w:val="22"/>
          <w:lang w:val="ru-RU"/>
        </w:rPr>
        <w:t>6</w:t>
      </w:r>
      <w:r w:rsidRPr="00A7106C">
        <w:rPr>
          <w:sz w:val="22"/>
        </w:rPr>
        <w:t xml:space="preserve"> групи.</w:t>
      </w:r>
    </w:p>
    <w:p w:rsidR="006904B3" w:rsidRPr="00A7106C" w:rsidRDefault="006904B3" w:rsidP="00CA4897">
      <w:pPr>
        <w:spacing w:after="0"/>
        <w:ind w:firstLine="708"/>
        <w:rPr>
          <w:sz w:val="22"/>
        </w:rPr>
      </w:pPr>
      <w:r w:rsidRPr="00A7106C">
        <w:rPr>
          <w:sz w:val="22"/>
        </w:rPr>
        <w:t>Брой деца по възрастови групи към 31.12.201</w:t>
      </w:r>
      <w:r w:rsidR="006111C0">
        <w:rPr>
          <w:sz w:val="22"/>
        </w:rPr>
        <w:t>5</w:t>
      </w:r>
      <w:r w:rsidRPr="00A7106C">
        <w:rPr>
          <w:sz w:val="22"/>
        </w:rPr>
        <w:t xml:space="preserve"> година по данни от регистрите на служба ГРАО:</w:t>
      </w:r>
    </w:p>
    <w:p w:rsidR="006904B3" w:rsidRPr="00A7106C" w:rsidRDefault="006904B3" w:rsidP="00CA4897">
      <w:pPr>
        <w:spacing w:after="0"/>
        <w:ind w:firstLine="708"/>
        <w:rPr>
          <w:sz w:val="22"/>
        </w:rPr>
      </w:pPr>
      <w:r w:rsidRPr="00A7106C">
        <w:rPr>
          <w:sz w:val="22"/>
        </w:rPr>
        <w:t>Общ брой деца- 2</w:t>
      </w:r>
      <w:r w:rsidR="000A1575">
        <w:rPr>
          <w:sz w:val="22"/>
        </w:rPr>
        <w:t>336</w:t>
      </w:r>
    </w:p>
    <w:p w:rsidR="006904B3" w:rsidRPr="00A7106C" w:rsidRDefault="006904B3" w:rsidP="00CA4897">
      <w:pPr>
        <w:spacing w:after="0"/>
        <w:ind w:firstLine="708"/>
        <w:rPr>
          <w:sz w:val="22"/>
        </w:rPr>
      </w:pPr>
      <w:r w:rsidRPr="00A7106C">
        <w:rPr>
          <w:sz w:val="22"/>
        </w:rPr>
        <w:t xml:space="preserve">Деца от 0-до </w:t>
      </w:r>
      <w:r w:rsidR="000A1575">
        <w:rPr>
          <w:sz w:val="22"/>
        </w:rPr>
        <w:t>6</w:t>
      </w:r>
      <w:r w:rsidRPr="00A7106C">
        <w:rPr>
          <w:sz w:val="22"/>
        </w:rPr>
        <w:t xml:space="preserve"> години-</w:t>
      </w:r>
      <w:r w:rsidR="000A1575">
        <w:rPr>
          <w:sz w:val="22"/>
        </w:rPr>
        <w:t>870</w:t>
      </w:r>
    </w:p>
    <w:p w:rsidR="006904B3" w:rsidRPr="00A7106C" w:rsidRDefault="006904B3" w:rsidP="00CA4897">
      <w:pPr>
        <w:spacing w:after="0"/>
        <w:ind w:firstLine="708"/>
        <w:rPr>
          <w:sz w:val="22"/>
        </w:rPr>
      </w:pPr>
      <w:r w:rsidRPr="00A7106C">
        <w:rPr>
          <w:sz w:val="22"/>
        </w:rPr>
        <w:t xml:space="preserve">Деца от </w:t>
      </w:r>
      <w:r w:rsidR="000A1575">
        <w:rPr>
          <w:sz w:val="22"/>
        </w:rPr>
        <w:t>7</w:t>
      </w:r>
      <w:r w:rsidRPr="00A7106C">
        <w:rPr>
          <w:sz w:val="22"/>
        </w:rPr>
        <w:t xml:space="preserve"> до 1</w:t>
      </w:r>
      <w:r w:rsidR="000A1575">
        <w:rPr>
          <w:sz w:val="22"/>
        </w:rPr>
        <w:t>3</w:t>
      </w:r>
      <w:r w:rsidRPr="00A7106C">
        <w:rPr>
          <w:sz w:val="22"/>
        </w:rPr>
        <w:t xml:space="preserve"> години-9</w:t>
      </w:r>
      <w:r w:rsidR="000A1575">
        <w:rPr>
          <w:sz w:val="22"/>
        </w:rPr>
        <w:t>09</w:t>
      </w:r>
    </w:p>
    <w:p w:rsidR="006904B3" w:rsidRDefault="006904B3" w:rsidP="00CA4897">
      <w:pPr>
        <w:spacing w:after="0"/>
        <w:ind w:firstLine="708"/>
        <w:rPr>
          <w:sz w:val="22"/>
          <w:lang w:val="en-US"/>
        </w:rPr>
      </w:pPr>
      <w:r w:rsidRPr="00A7106C">
        <w:rPr>
          <w:sz w:val="22"/>
        </w:rPr>
        <w:t>Деца от 1</w:t>
      </w:r>
      <w:r w:rsidR="000A1575">
        <w:rPr>
          <w:sz w:val="22"/>
        </w:rPr>
        <w:t>4</w:t>
      </w:r>
      <w:r w:rsidRPr="00A7106C">
        <w:rPr>
          <w:sz w:val="22"/>
        </w:rPr>
        <w:t xml:space="preserve"> до 1</w:t>
      </w:r>
      <w:r w:rsidR="000A1575">
        <w:rPr>
          <w:sz w:val="22"/>
        </w:rPr>
        <w:t>7</w:t>
      </w:r>
      <w:r w:rsidRPr="00A7106C">
        <w:rPr>
          <w:sz w:val="22"/>
        </w:rPr>
        <w:t xml:space="preserve"> години-</w:t>
      </w:r>
      <w:r w:rsidR="000A1575">
        <w:rPr>
          <w:sz w:val="22"/>
        </w:rPr>
        <w:t>557</w:t>
      </w:r>
    </w:p>
    <w:p w:rsidR="002362B9" w:rsidRPr="00055E40" w:rsidRDefault="002362B9" w:rsidP="002362B9">
      <w:pPr>
        <w:spacing w:after="0" w:line="360" w:lineRule="auto"/>
        <w:ind w:firstLine="708"/>
        <w:rPr>
          <w:sz w:val="22"/>
          <w:lang w:val="en-US"/>
        </w:rPr>
      </w:pPr>
      <w:r w:rsidRPr="00A7106C">
        <w:rPr>
          <w:sz w:val="22"/>
        </w:rPr>
        <w:t>Брой деца посещаващи детски градини и учебни заведения към 3</w:t>
      </w:r>
      <w:r w:rsidR="000A1575">
        <w:rPr>
          <w:sz w:val="22"/>
        </w:rPr>
        <w:t>0</w:t>
      </w:r>
      <w:r w:rsidRPr="00A7106C">
        <w:rPr>
          <w:sz w:val="22"/>
        </w:rPr>
        <w:t>.1</w:t>
      </w:r>
      <w:r w:rsidR="000A1575">
        <w:rPr>
          <w:sz w:val="22"/>
        </w:rPr>
        <w:t>0</w:t>
      </w:r>
      <w:r w:rsidRPr="00A7106C">
        <w:rPr>
          <w:sz w:val="22"/>
        </w:rPr>
        <w:t>.201</w:t>
      </w:r>
      <w:r>
        <w:rPr>
          <w:sz w:val="22"/>
          <w:lang w:val="en-US"/>
        </w:rPr>
        <w:t>5</w:t>
      </w:r>
      <w:r w:rsidRPr="00A7106C">
        <w:rPr>
          <w:sz w:val="22"/>
        </w:rPr>
        <w:t xml:space="preserve"> година:</w:t>
      </w:r>
      <w:r>
        <w:rPr>
          <w:sz w:val="22"/>
          <w:lang w:val="en-US"/>
        </w:rPr>
        <w:t xml:space="preserve"> 1657</w:t>
      </w:r>
    </w:p>
    <w:p w:rsidR="002362B9" w:rsidRDefault="002362B9" w:rsidP="002362B9">
      <w:pPr>
        <w:spacing w:after="0" w:line="360" w:lineRule="auto"/>
        <w:ind w:firstLine="708"/>
        <w:rPr>
          <w:sz w:val="22"/>
          <w:lang w:val="en-US"/>
        </w:rPr>
      </w:pPr>
      <w:r w:rsidRPr="00A7106C">
        <w:rPr>
          <w:sz w:val="22"/>
        </w:rPr>
        <w:t xml:space="preserve">Деца в детски градини без предучилищни форми- </w:t>
      </w:r>
      <w:r>
        <w:rPr>
          <w:sz w:val="22"/>
          <w:lang w:val="en-US"/>
        </w:rPr>
        <w:t>207</w:t>
      </w:r>
    </w:p>
    <w:p w:rsidR="002362B9" w:rsidRPr="00A7106C" w:rsidRDefault="002362B9" w:rsidP="002362B9">
      <w:pPr>
        <w:spacing w:after="0" w:line="360" w:lineRule="auto"/>
        <w:ind w:firstLine="708"/>
        <w:rPr>
          <w:sz w:val="22"/>
        </w:rPr>
      </w:pPr>
      <w:r w:rsidRPr="00A7106C">
        <w:rPr>
          <w:sz w:val="22"/>
        </w:rPr>
        <w:t>Деца в предучилищни форми на образование в детска градина/училище-</w:t>
      </w:r>
      <w:r>
        <w:rPr>
          <w:sz w:val="22"/>
          <w:lang w:val="en-US"/>
        </w:rPr>
        <w:t>206</w:t>
      </w:r>
    </w:p>
    <w:p w:rsidR="002362B9" w:rsidRPr="00A7106C" w:rsidRDefault="002362B9" w:rsidP="002362B9">
      <w:pPr>
        <w:spacing w:after="0" w:line="360" w:lineRule="auto"/>
        <w:ind w:firstLine="708"/>
        <w:rPr>
          <w:sz w:val="22"/>
        </w:rPr>
      </w:pPr>
      <w:r w:rsidRPr="00A7106C">
        <w:rPr>
          <w:sz w:val="22"/>
        </w:rPr>
        <w:t>Деца в общински и държавни училища-12</w:t>
      </w:r>
      <w:r>
        <w:rPr>
          <w:sz w:val="22"/>
          <w:lang w:val="en-US"/>
        </w:rPr>
        <w:t>44</w:t>
      </w:r>
    </w:p>
    <w:p w:rsidR="002362B9" w:rsidRDefault="002362B9" w:rsidP="002362B9">
      <w:pPr>
        <w:spacing w:after="0" w:line="360" w:lineRule="auto"/>
        <w:ind w:firstLine="708"/>
        <w:rPr>
          <w:sz w:val="22"/>
          <w:lang w:val="en-US"/>
        </w:rPr>
      </w:pPr>
      <w:r w:rsidRPr="00A7106C">
        <w:rPr>
          <w:sz w:val="22"/>
        </w:rPr>
        <w:t>Деца в общински и държавни училища / 1-4 клас/-</w:t>
      </w:r>
      <w:r>
        <w:rPr>
          <w:sz w:val="22"/>
          <w:lang w:val="en-US"/>
        </w:rPr>
        <w:t>426</w:t>
      </w:r>
    </w:p>
    <w:p w:rsidR="002362B9" w:rsidRPr="00A7106C" w:rsidRDefault="002362B9" w:rsidP="002362B9">
      <w:pPr>
        <w:spacing w:after="0" w:line="360" w:lineRule="auto"/>
        <w:ind w:firstLine="708"/>
        <w:rPr>
          <w:sz w:val="22"/>
        </w:rPr>
      </w:pPr>
      <w:r w:rsidRPr="00A7106C">
        <w:rPr>
          <w:sz w:val="22"/>
        </w:rPr>
        <w:t xml:space="preserve">Деца в общински и държавни училища /5-8клас/ - </w:t>
      </w:r>
      <w:r>
        <w:rPr>
          <w:sz w:val="22"/>
          <w:lang w:val="en-US"/>
        </w:rPr>
        <w:t>457</w:t>
      </w:r>
    </w:p>
    <w:p w:rsidR="002362B9" w:rsidRPr="00A7106C" w:rsidRDefault="002362B9" w:rsidP="002362B9">
      <w:pPr>
        <w:spacing w:after="0" w:line="360" w:lineRule="auto"/>
        <w:ind w:firstLine="708"/>
        <w:rPr>
          <w:sz w:val="22"/>
        </w:rPr>
      </w:pPr>
      <w:r w:rsidRPr="00A7106C">
        <w:rPr>
          <w:sz w:val="22"/>
        </w:rPr>
        <w:t>Деца в общински и държавни училища /9-12 клас/- 361</w:t>
      </w:r>
    </w:p>
    <w:p w:rsidR="002362B9" w:rsidRDefault="002362B9" w:rsidP="002362B9"/>
    <w:p w:rsidR="002362B9" w:rsidRDefault="002362B9" w:rsidP="00CA4897">
      <w:pPr>
        <w:spacing w:after="0"/>
        <w:ind w:firstLine="708"/>
        <w:rPr>
          <w:sz w:val="22"/>
          <w:lang w:val="en-US"/>
        </w:rPr>
      </w:pPr>
    </w:p>
    <w:p w:rsidR="002362B9" w:rsidRDefault="002362B9" w:rsidP="00CA4897">
      <w:pPr>
        <w:spacing w:after="0"/>
        <w:ind w:firstLine="708"/>
        <w:rPr>
          <w:sz w:val="22"/>
          <w:lang w:val="en-US"/>
        </w:rPr>
      </w:pPr>
    </w:p>
    <w:p w:rsidR="002362B9" w:rsidRDefault="002362B9" w:rsidP="00CA4897">
      <w:pPr>
        <w:spacing w:after="0"/>
        <w:ind w:firstLine="708"/>
        <w:rPr>
          <w:sz w:val="22"/>
          <w:lang w:val="en-US"/>
        </w:rPr>
      </w:pPr>
    </w:p>
    <w:p w:rsidR="002362B9" w:rsidRPr="002362B9" w:rsidRDefault="002362B9" w:rsidP="00CA4897">
      <w:pPr>
        <w:spacing w:after="0"/>
        <w:ind w:firstLine="708"/>
        <w:rPr>
          <w:sz w:val="22"/>
          <w:lang w:val="en-US"/>
        </w:rPr>
      </w:pPr>
    </w:p>
    <w:p w:rsidR="006904B3" w:rsidRPr="00A7106C" w:rsidRDefault="006904B3" w:rsidP="00CA4897">
      <w:pPr>
        <w:spacing w:after="0"/>
        <w:ind w:firstLine="708"/>
        <w:rPr>
          <w:sz w:val="22"/>
        </w:rPr>
      </w:pPr>
      <w:r w:rsidRPr="00A7106C">
        <w:rPr>
          <w:sz w:val="22"/>
        </w:rPr>
        <w:t xml:space="preserve">Децата със специални образователни потребности са </w:t>
      </w:r>
      <w:r w:rsidR="002362B9">
        <w:rPr>
          <w:sz w:val="22"/>
          <w:lang w:val="en-US"/>
        </w:rPr>
        <w:t>51</w:t>
      </w:r>
      <w:r w:rsidRPr="00A7106C">
        <w:rPr>
          <w:sz w:val="22"/>
        </w:rPr>
        <w:t xml:space="preserve"> на брой. С тях работят </w:t>
      </w:r>
      <w:r w:rsidR="002362B9">
        <w:rPr>
          <w:sz w:val="22"/>
          <w:lang w:val="en-US"/>
        </w:rPr>
        <w:t>4</w:t>
      </w:r>
      <w:r w:rsidRPr="00A7106C">
        <w:rPr>
          <w:sz w:val="22"/>
        </w:rPr>
        <w:t xml:space="preserve"> ресурсни учители. В учебните  заведения има оборудвани методични кабинети с богат набор от дидактически средства. През месец декември 2013 год. бе открит   център за работа с деца с увреждания  в ОДЗ „Полет”- оборудван със средства на Община Тутракан и  Ресурсен център -Силистра. В учебните заведения се провежда оценка на образователните потребности на учениците и се изготвят индивидуални образователни програми. Интегрираното обучение на учениците със СОП в масовото училище е важно за тях, тъй като по този начин те не се чувстват изолирани. Наблюденията показват, че голяма част от децата в норма изявяват готовност да общуват и приемат деца с нарушения в развитието. В много от случаите те вече имат опит от общуване с деца със СОП и са по-склонни да приемат различието. Прави впечатление, че през последните години броят на учениците със СОП се увеличава, което води до необходимост за повишаване на квалификацията на учителите за работа с тези деца.</w:t>
      </w:r>
    </w:p>
    <w:p w:rsidR="006904B3" w:rsidRPr="00A7106C" w:rsidRDefault="006904B3" w:rsidP="00CA4897">
      <w:pPr>
        <w:spacing w:after="0"/>
        <w:ind w:firstLine="708"/>
        <w:rPr>
          <w:sz w:val="22"/>
        </w:rPr>
      </w:pPr>
      <w:r w:rsidRPr="00A7106C">
        <w:rPr>
          <w:sz w:val="22"/>
        </w:rPr>
        <w:t>В учебните заведения има създадени условия за храненето на децата. В средните училища има бюфети за закуски, функционират и училищните столове за приготвяне на храна на място. В детските градини</w:t>
      </w:r>
      <w:r w:rsidR="002A2FC5">
        <w:rPr>
          <w:sz w:val="22"/>
          <w:lang w:val="en-US"/>
        </w:rPr>
        <w:t xml:space="preserve"> има</w:t>
      </w:r>
      <w:r w:rsidR="002A2FC5">
        <w:rPr>
          <w:sz w:val="22"/>
        </w:rPr>
        <w:t xml:space="preserve"> </w:t>
      </w:r>
      <w:r w:rsidRPr="00A7106C">
        <w:rPr>
          <w:sz w:val="22"/>
        </w:rPr>
        <w:t xml:space="preserve">добре оборудвани кухни, от които се транспортира храна за изнесените групи в прилежащите села. На децата от подготвителните </w:t>
      </w:r>
      <w:r w:rsidR="002A2FC5">
        <w:rPr>
          <w:sz w:val="22"/>
        </w:rPr>
        <w:t xml:space="preserve"> групи</w:t>
      </w:r>
      <w:r w:rsidRPr="00A7106C">
        <w:rPr>
          <w:sz w:val="22"/>
        </w:rPr>
        <w:t xml:space="preserve"> и учениците от І-ІV клас се предоставя подкрепяща закуска. Прилага се и схемата „Училищен плод”</w:t>
      </w:r>
      <w:r w:rsidR="002A2FC5">
        <w:rPr>
          <w:sz w:val="22"/>
        </w:rPr>
        <w:t xml:space="preserve"> и „Училищно мляко”</w:t>
      </w:r>
      <w:r w:rsidRPr="00A7106C">
        <w:rPr>
          <w:sz w:val="22"/>
        </w:rPr>
        <w:t xml:space="preserve"> с цел трайно присъствие на плодовете и зеленчуците </w:t>
      </w:r>
      <w:r w:rsidR="002A2FC5">
        <w:rPr>
          <w:sz w:val="22"/>
        </w:rPr>
        <w:t xml:space="preserve"> и млечните продукти </w:t>
      </w:r>
      <w:r w:rsidRPr="00A7106C">
        <w:rPr>
          <w:sz w:val="22"/>
        </w:rPr>
        <w:t>в храната на децата.</w:t>
      </w:r>
    </w:p>
    <w:p w:rsidR="006904B3" w:rsidRPr="00A7106C" w:rsidRDefault="006904B3" w:rsidP="00CA4897">
      <w:pPr>
        <w:spacing w:after="0"/>
        <w:ind w:firstLine="708"/>
        <w:rPr>
          <w:sz w:val="22"/>
        </w:rPr>
      </w:pPr>
    </w:p>
    <w:p w:rsidR="006904B3" w:rsidRPr="00A7106C" w:rsidRDefault="006904B3" w:rsidP="00CA4897">
      <w:pPr>
        <w:spacing w:after="0"/>
        <w:ind w:firstLine="708"/>
        <w:rPr>
          <w:sz w:val="22"/>
        </w:rPr>
      </w:pPr>
      <w:r w:rsidRPr="00A7106C">
        <w:rPr>
          <w:sz w:val="22"/>
        </w:rPr>
        <w:t xml:space="preserve">На учениците и  децата от подготвителните групи от населените места, в които няма училища и детски градини, е осигурен безплатен транспорт, който се осъществява по утвърдена схема със специализиран и собствен превоз до средищните училища и детски градини. </w:t>
      </w:r>
    </w:p>
    <w:p w:rsidR="006904B3" w:rsidRPr="00A7106C" w:rsidRDefault="006904B3" w:rsidP="00CA4897">
      <w:pPr>
        <w:spacing w:after="0"/>
        <w:ind w:firstLine="708"/>
        <w:rPr>
          <w:sz w:val="22"/>
        </w:rPr>
      </w:pPr>
      <w:r w:rsidRPr="00A7106C">
        <w:rPr>
          <w:sz w:val="22"/>
        </w:rPr>
        <w:t>Материално-техническата база в учебните заведения на територията на Община Тутракан осигурява добри условия за ефективен образователно-възпитателен процес.</w:t>
      </w:r>
      <w:r w:rsidR="00376926">
        <w:rPr>
          <w:sz w:val="22"/>
        </w:rPr>
        <w:t xml:space="preserve"> </w:t>
      </w:r>
      <w:r w:rsidRPr="00A7106C">
        <w:rPr>
          <w:sz w:val="22"/>
        </w:rPr>
        <w:t>Училищата и детските градини са съвременни с адекватна учебна среда, с богата материално-техническа база, класни стаи, лаборатории, специализирани кабинети, библиотеки, физкултурни салони, лекарски кабинети, кабинети за работа с деца със СОП.</w:t>
      </w:r>
    </w:p>
    <w:p w:rsidR="006904B3" w:rsidRPr="00A7106C" w:rsidRDefault="006904B3" w:rsidP="00CA4897">
      <w:pPr>
        <w:spacing w:after="0"/>
        <w:ind w:firstLine="708"/>
        <w:rPr>
          <w:sz w:val="22"/>
          <w:lang w:val="ru-RU"/>
        </w:rPr>
      </w:pPr>
      <w:r w:rsidRPr="00A7106C">
        <w:rPr>
          <w:sz w:val="22"/>
        </w:rPr>
        <w:t xml:space="preserve">По проект </w:t>
      </w:r>
      <w:r w:rsidRPr="00A7106C">
        <w:rPr>
          <w:sz w:val="22"/>
          <w:lang w:val="en-US"/>
        </w:rPr>
        <w:t>BG</w:t>
      </w:r>
      <w:r w:rsidRPr="00A7106C">
        <w:rPr>
          <w:sz w:val="22"/>
          <w:lang w:val="ru-RU"/>
        </w:rPr>
        <w:t>05</w:t>
      </w:r>
      <w:r w:rsidRPr="00A7106C">
        <w:rPr>
          <w:sz w:val="22"/>
          <w:lang w:val="en-US"/>
        </w:rPr>
        <w:t>PO</w:t>
      </w:r>
      <w:r w:rsidRPr="00A7106C">
        <w:rPr>
          <w:sz w:val="22"/>
          <w:lang w:val="ru-RU"/>
        </w:rPr>
        <w:t>001 “</w:t>
      </w:r>
      <w:r w:rsidRPr="00A7106C">
        <w:rPr>
          <w:sz w:val="22"/>
        </w:rPr>
        <w:t>Подобряване на качеството на образованието в средищните училища чрез въвеждане на целодневна организация на обучението</w:t>
      </w:r>
      <w:r w:rsidRPr="00A7106C">
        <w:rPr>
          <w:sz w:val="22"/>
          <w:lang w:val="ru-RU"/>
        </w:rPr>
        <w:t xml:space="preserve">” в периода м. август 2013 – м. януари </w:t>
      </w:r>
      <w:smartTag w:uri="urn:schemas-microsoft-com:office:smarttags" w:element="metricconverter">
        <w:smartTagPr>
          <w:attr w:name="ProductID" w:val="2014 г"/>
        </w:smartTagPr>
        <w:r w:rsidRPr="00A7106C">
          <w:rPr>
            <w:sz w:val="22"/>
            <w:lang w:val="ru-RU"/>
          </w:rPr>
          <w:t>2014 г</w:t>
        </w:r>
      </w:smartTag>
      <w:r w:rsidR="00376926">
        <w:rPr>
          <w:sz w:val="22"/>
          <w:lang w:val="ru-RU"/>
        </w:rPr>
        <w:t>. бяха доставени мебели за класните стаи. Осигурени</w:t>
      </w:r>
      <w:r w:rsidRPr="00A7106C">
        <w:rPr>
          <w:sz w:val="22"/>
          <w:lang w:val="ru-RU"/>
        </w:rPr>
        <w:t xml:space="preserve"> </w:t>
      </w:r>
      <w:r w:rsidRPr="00A7106C">
        <w:rPr>
          <w:sz w:val="22"/>
        </w:rPr>
        <w:t>са</w:t>
      </w:r>
      <w:r w:rsidRPr="00A7106C">
        <w:rPr>
          <w:sz w:val="22"/>
          <w:lang w:val="ru-RU"/>
        </w:rPr>
        <w:t xml:space="preserve"> и учебни пособия </w:t>
      </w:r>
      <w:r w:rsidR="00376926">
        <w:rPr>
          <w:sz w:val="22"/>
          <w:lang w:val="ru-RU"/>
        </w:rPr>
        <w:t xml:space="preserve">и дидактични матерали </w:t>
      </w:r>
      <w:r w:rsidRPr="00A7106C">
        <w:rPr>
          <w:sz w:val="22"/>
          <w:lang w:val="ru-RU"/>
        </w:rPr>
        <w:t>за подобряване на образователната среда – игри, спортни уреди и пособия, канцеларски материали, които се използват в заниманията по интереси, отдих и спорт.</w:t>
      </w:r>
    </w:p>
    <w:p w:rsidR="006904B3" w:rsidRPr="00816F63" w:rsidRDefault="006904B3" w:rsidP="00CA4897">
      <w:pPr>
        <w:spacing w:after="0"/>
        <w:ind w:firstLine="708"/>
        <w:rPr>
          <w:sz w:val="22"/>
          <w:lang w:val="ru-RU"/>
        </w:rPr>
      </w:pPr>
      <w:r w:rsidRPr="00A7106C">
        <w:rPr>
          <w:sz w:val="22"/>
          <w:lang w:val="ru-RU"/>
        </w:rPr>
        <w:t xml:space="preserve">Районите на училищата са  обезопасени с метални заграждения и пътни маркировки. </w:t>
      </w:r>
      <w:r w:rsidRPr="00816F63">
        <w:rPr>
          <w:sz w:val="22"/>
          <w:lang w:val="ru-RU"/>
        </w:rPr>
        <w:t>Осигурено е полицейско присъствие в пиковите часове сутрин.</w:t>
      </w:r>
    </w:p>
    <w:p w:rsidR="00376926" w:rsidRDefault="006904B3" w:rsidP="00376926">
      <w:pPr>
        <w:autoSpaceDE w:val="0"/>
        <w:autoSpaceDN w:val="0"/>
        <w:adjustRightInd w:val="0"/>
        <w:spacing w:after="0" w:line="240" w:lineRule="auto"/>
        <w:ind w:firstLine="556"/>
        <w:rPr>
          <w:rFonts w:eastAsiaTheme="minorHAnsi"/>
          <w:sz w:val="22"/>
          <w:lang w:eastAsia="en-US"/>
        </w:rPr>
      </w:pPr>
      <w:r w:rsidRPr="00816F63">
        <w:rPr>
          <w:rFonts w:eastAsiaTheme="minorHAnsi"/>
          <w:sz w:val="22"/>
          <w:lang w:eastAsia="en-US"/>
        </w:rPr>
        <w:t xml:space="preserve">Наблюдава се намаление на броя учениците в училищата на община Тутракан. </w:t>
      </w:r>
    </w:p>
    <w:p w:rsidR="006904B3" w:rsidRPr="00816F63" w:rsidRDefault="006904B3" w:rsidP="00376926">
      <w:pPr>
        <w:autoSpaceDE w:val="0"/>
        <w:autoSpaceDN w:val="0"/>
        <w:adjustRightInd w:val="0"/>
        <w:spacing w:after="0" w:line="240" w:lineRule="auto"/>
        <w:ind w:firstLine="556"/>
        <w:rPr>
          <w:rFonts w:eastAsiaTheme="minorHAnsi"/>
          <w:sz w:val="22"/>
          <w:lang w:eastAsia="en-US"/>
        </w:rPr>
      </w:pPr>
      <w:r w:rsidRPr="00816F63">
        <w:rPr>
          <w:rFonts w:eastAsiaTheme="minorHAnsi"/>
          <w:sz w:val="22"/>
          <w:lang w:eastAsia="en-US"/>
        </w:rPr>
        <w:t>В</w:t>
      </w:r>
      <w:r w:rsidR="00376926">
        <w:rPr>
          <w:rFonts w:eastAsiaTheme="minorHAnsi"/>
          <w:sz w:val="22"/>
          <w:lang w:eastAsia="en-US"/>
        </w:rPr>
        <w:t xml:space="preserve"> </w:t>
      </w:r>
      <w:r w:rsidRPr="00816F63">
        <w:rPr>
          <w:rFonts w:eastAsiaTheme="minorHAnsi"/>
          <w:sz w:val="22"/>
          <w:lang w:eastAsia="en-US"/>
        </w:rPr>
        <w:t>община Тутракан не функционира професионална гимназия, но в СОУ „Христо Ботев“</w:t>
      </w:r>
    </w:p>
    <w:p w:rsidR="006904B3" w:rsidRPr="00816F63" w:rsidRDefault="006904B3" w:rsidP="00376926">
      <w:pPr>
        <w:autoSpaceDE w:val="0"/>
        <w:autoSpaceDN w:val="0"/>
        <w:adjustRightInd w:val="0"/>
        <w:spacing w:after="0" w:line="240" w:lineRule="auto"/>
        <w:rPr>
          <w:rFonts w:eastAsiaTheme="minorHAnsi"/>
          <w:sz w:val="22"/>
          <w:lang w:eastAsia="en-US"/>
        </w:rPr>
      </w:pPr>
      <w:r w:rsidRPr="00816F63">
        <w:rPr>
          <w:rFonts w:eastAsiaTheme="minorHAnsi"/>
          <w:sz w:val="22"/>
          <w:lang w:eastAsia="en-US"/>
        </w:rPr>
        <w:t>са разкрити паралелки с професионални направления „Стопанско управление и администрация”, професия „Сътрудник в бизнес услуги” и професия „Сътрудник в</w:t>
      </w:r>
      <w:r w:rsidR="00376926">
        <w:rPr>
          <w:rFonts w:eastAsiaTheme="minorHAnsi"/>
          <w:sz w:val="22"/>
          <w:lang w:eastAsia="en-US"/>
        </w:rPr>
        <w:t xml:space="preserve"> </w:t>
      </w:r>
      <w:r w:rsidRPr="00816F63">
        <w:rPr>
          <w:rFonts w:eastAsiaTheme="minorHAnsi"/>
          <w:sz w:val="22"/>
          <w:lang w:eastAsia="en-US"/>
        </w:rPr>
        <w:t>малък и среден бизнес”; професионално направление „Компютърни науки”, професия</w:t>
      </w:r>
      <w:r w:rsidR="00376926">
        <w:rPr>
          <w:rFonts w:eastAsiaTheme="minorHAnsi"/>
          <w:sz w:val="22"/>
          <w:lang w:eastAsia="en-US"/>
        </w:rPr>
        <w:t xml:space="preserve"> </w:t>
      </w:r>
      <w:r w:rsidRPr="00816F63">
        <w:rPr>
          <w:rFonts w:eastAsiaTheme="minorHAnsi"/>
          <w:sz w:val="22"/>
          <w:lang w:eastAsia="en-US"/>
        </w:rPr>
        <w:t>„Програмист”. Учениците придобиват втора профе</w:t>
      </w:r>
      <w:r w:rsidR="00376926">
        <w:rPr>
          <w:rFonts w:eastAsiaTheme="minorHAnsi"/>
          <w:sz w:val="22"/>
          <w:lang w:eastAsia="en-US"/>
        </w:rPr>
        <w:t xml:space="preserve">сионална степен чрез полагане на </w:t>
      </w:r>
      <w:r w:rsidRPr="00816F63">
        <w:rPr>
          <w:rFonts w:eastAsiaTheme="minorHAnsi"/>
          <w:sz w:val="22"/>
          <w:lang w:eastAsia="en-US"/>
        </w:rPr>
        <w:t>държавен изпит по теория и практика.</w:t>
      </w:r>
    </w:p>
    <w:p w:rsidR="006904B3" w:rsidRPr="00816F63" w:rsidRDefault="006904B3" w:rsidP="00376926">
      <w:pPr>
        <w:autoSpaceDE w:val="0"/>
        <w:autoSpaceDN w:val="0"/>
        <w:adjustRightInd w:val="0"/>
        <w:spacing w:after="0" w:line="240" w:lineRule="auto"/>
        <w:ind w:firstLine="556"/>
        <w:rPr>
          <w:rFonts w:eastAsiaTheme="minorHAnsi"/>
          <w:sz w:val="22"/>
          <w:lang w:eastAsia="en-US"/>
        </w:rPr>
      </w:pPr>
      <w:r w:rsidRPr="00816F63">
        <w:rPr>
          <w:rFonts w:eastAsiaTheme="minorHAnsi"/>
          <w:sz w:val="22"/>
          <w:lang w:eastAsia="en-US"/>
        </w:rPr>
        <w:t xml:space="preserve">Двете средищни училища успешно </w:t>
      </w:r>
      <w:r w:rsidR="0093766B">
        <w:rPr>
          <w:rFonts w:eastAsiaTheme="minorHAnsi"/>
          <w:sz w:val="22"/>
          <w:lang w:eastAsia="en-US"/>
        </w:rPr>
        <w:t xml:space="preserve"> бе </w:t>
      </w:r>
      <w:r w:rsidRPr="00816F63">
        <w:rPr>
          <w:rFonts w:eastAsiaTheme="minorHAnsi"/>
          <w:sz w:val="22"/>
          <w:lang w:eastAsia="en-US"/>
        </w:rPr>
        <w:t>реализира</w:t>
      </w:r>
      <w:r w:rsidR="0093766B">
        <w:rPr>
          <w:rFonts w:eastAsiaTheme="minorHAnsi"/>
          <w:sz w:val="22"/>
          <w:lang w:eastAsia="en-US"/>
        </w:rPr>
        <w:t>н</w:t>
      </w:r>
      <w:r w:rsidRPr="00816F63">
        <w:rPr>
          <w:rFonts w:eastAsiaTheme="minorHAnsi"/>
          <w:sz w:val="22"/>
          <w:lang w:eastAsia="en-US"/>
        </w:rPr>
        <w:t xml:space="preserve"> по ОП”РЧР” проект</w:t>
      </w:r>
      <w:r w:rsidR="00376926">
        <w:rPr>
          <w:rFonts w:eastAsiaTheme="minorHAnsi"/>
          <w:sz w:val="22"/>
          <w:lang w:eastAsia="en-US"/>
        </w:rPr>
        <w:t xml:space="preserve"> </w:t>
      </w:r>
      <w:r w:rsidRPr="00816F63">
        <w:rPr>
          <w:rFonts w:eastAsiaTheme="minorHAnsi"/>
          <w:sz w:val="22"/>
          <w:lang w:eastAsia="en-US"/>
        </w:rPr>
        <w:t>”Подобряване</w:t>
      </w:r>
    </w:p>
    <w:p w:rsidR="006904B3" w:rsidRPr="00816F63" w:rsidRDefault="006904B3" w:rsidP="00376926">
      <w:pPr>
        <w:autoSpaceDE w:val="0"/>
        <w:autoSpaceDN w:val="0"/>
        <w:adjustRightInd w:val="0"/>
        <w:spacing w:after="0" w:line="240" w:lineRule="auto"/>
        <w:rPr>
          <w:rFonts w:eastAsiaTheme="minorHAnsi"/>
          <w:sz w:val="22"/>
          <w:lang w:eastAsia="en-US"/>
        </w:rPr>
      </w:pPr>
      <w:r w:rsidRPr="00816F63">
        <w:rPr>
          <w:rFonts w:eastAsiaTheme="minorHAnsi"/>
          <w:sz w:val="22"/>
          <w:lang w:eastAsia="en-US"/>
        </w:rPr>
        <w:t>на качеството на образованието в средищните училища чрез въвеждане на целодневна</w:t>
      </w:r>
      <w:r w:rsidR="00376926">
        <w:rPr>
          <w:rFonts w:eastAsiaTheme="minorHAnsi"/>
          <w:sz w:val="22"/>
          <w:lang w:eastAsia="en-US"/>
        </w:rPr>
        <w:t xml:space="preserve"> </w:t>
      </w:r>
      <w:r w:rsidRPr="00816F63">
        <w:rPr>
          <w:rFonts w:eastAsiaTheme="minorHAnsi"/>
          <w:sz w:val="22"/>
          <w:lang w:eastAsia="en-US"/>
        </w:rPr>
        <w:t>организация на учебния процес”.</w:t>
      </w:r>
    </w:p>
    <w:p w:rsidR="006904B3" w:rsidRPr="00816F63" w:rsidRDefault="006904B3" w:rsidP="00376926">
      <w:pPr>
        <w:autoSpaceDE w:val="0"/>
        <w:autoSpaceDN w:val="0"/>
        <w:adjustRightInd w:val="0"/>
        <w:spacing w:after="0" w:line="240" w:lineRule="auto"/>
        <w:ind w:firstLine="556"/>
        <w:rPr>
          <w:rFonts w:eastAsiaTheme="minorHAnsi"/>
          <w:sz w:val="22"/>
          <w:lang w:eastAsia="en-US"/>
        </w:rPr>
      </w:pPr>
      <w:r w:rsidRPr="00816F63">
        <w:rPr>
          <w:rFonts w:eastAsiaTheme="minorHAnsi"/>
          <w:sz w:val="22"/>
          <w:lang w:eastAsia="en-US"/>
        </w:rPr>
        <w:lastRenderedPageBreak/>
        <w:t>По ОП”РЧР”, проект”Да направим училището привлекателно за младите хора.</w:t>
      </w:r>
      <w:r w:rsidR="00376926">
        <w:rPr>
          <w:rFonts w:eastAsiaTheme="minorHAnsi"/>
          <w:sz w:val="22"/>
          <w:lang w:eastAsia="en-US"/>
        </w:rPr>
        <w:t xml:space="preserve"> </w:t>
      </w:r>
      <w:r w:rsidRPr="00816F63">
        <w:rPr>
          <w:rFonts w:eastAsiaTheme="minorHAnsi"/>
          <w:sz w:val="22"/>
          <w:lang w:eastAsia="en-US"/>
        </w:rPr>
        <w:t>Училище за себе утвърждаване и подготовка към европейски хоризонти-УСПЕХ”</w:t>
      </w:r>
      <w:r w:rsidR="00376926">
        <w:rPr>
          <w:rFonts w:eastAsiaTheme="minorHAnsi"/>
          <w:sz w:val="22"/>
          <w:lang w:eastAsia="en-US"/>
        </w:rPr>
        <w:t xml:space="preserve"> работиха</w:t>
      </w:r>
      <w:r w:rsidRPr="00816F63">
        <w:rPr>
          <w:rFonts w:eastAsiaTheme="minorHAnsi"/>
          <w:sz w:val="22"/>
          <w:lang w:eastAsia="en-US"/>
        </w:rPr>
        <w:t xml:space="preserve"> двете основни училища.</w:t>
      </w:r>
    </w:p>
    <w:p w:rsidR="006904B3" w:rsidRPr="00A7106C" w:rsidRDefault="006904B3" w:rsidP="00376926">
      <w:pPr>
        <w:autoSpaceDE w:val="0"/>
        <w:autoSpaceDN w:val="0"/>
        <w:adjustRightInd w:val="0"/>
        <w:spacing w:after="0" w:line="240" w:lineRule="auto"/>
        <w:ind w:firstLine="556"/>
        <w:rPr>
          <w:rFonts w:eastAsiaTheme="minorHAnsi"/>
          <w:sz w:val="22"/>
          <w:lang w:eastAsia="en-US"/>
        </w:rPr>
      </w:pPr>
      <w:r w:rsidRPr="00A7106C">
        <w:rPr>
          <w:rFonts w:eastAsiaTheme="minorHAnsi"/>
          <w:sz w:val="22"/>
          <w:lang w:eastAsia="en-US"/>
        </w:rPr>
        <w:t>СОУ „Христо Ботев” работи по Проект „Ученически практики”, който се</w:t>
      </w:r>
      <w:r w:rsidR="00376926">
        <w:rPr>
          <w:rFonts w:eastAsiaTheme="minorHAnsi"/>
          <w:sz w:val="22"/>
          <w:lang w:eastAsia="en-US"/>
        </w:rPr>
        <w:t xml:space="preserve"> </w:t>
      </w:r>
      <w:r w:rsidRPr="00A7106C">
        <w:rPr>
          <w:rFonts w:eastAsiaTheme="minorHAnsi"/>
          <w:sz w:val="22"/>
          <w:lang w:eastAsia="en-US"/>
        </w:rPr>
        <w:t>осъществява</w:t>
      </w:r>
      <w:r w:rsidR="00376926">
        <w:rPr>
          <w:rFonts w:eastAsiaTheme="minorHAnsi"/>
          <w:sz w:val="22"/>
          <w:lang w:eastAsia="en-US"/>
        </w:rPr>
        <w:t>ше</w:t>
      </w:r>
      <w:r w:rsidRPr="00A7106C">
        <w:rPr>
          <w:rFonts w:eastAsiaTheme="minorHAnsi"/>
          <w:sz w:val="22"/>
          <w:lang w:eastAsia="en-US"/>
        </w:rPr>
        <w:t xml:space="preserve"> с финансовата подкрепа по Оперативна програма „Развитие на човешките</w:t>
      </w:r>
      <w:r w:rsidR="00376926">
        <w:rPr>
          <w:rFonts w:eastAsiaTheme="minorHAnsi"/>
          <w:sz w:val="22"/>
          <w:lang w:eastAsia="en-US"/>
        </w:rPr>
        <w:t xml:space="preserve"> </w:t>
      </w:r>
      <w:r w:rsidRPr="00A7106C">
        <w:rPr>
          <w:rFonts w:eastAsiaTheme="minorHAnsi"/>
          <w:sz w:val="22"/>
          <w:lang w:eastAsia="en-US"/>
        </w:rPr>
        <w:t>ресурси”, съфинансирана от Европейския социален фонд на Европейския съюз.</w:t>
      </w:r>
    </w:p>
    <w:p w:rsidR="006904B3" w:rsidRPr="00A7106C" w:rsidRDefault="006904B3" w:rsidP="00CA4897">
      <w:pPr>
        <w:spacing w:after="0"/>
        <w:ind w:firstLine="357"/>
        <w:rPr>
          <w:b/>
          <w:sz w:val="22"/>
        </w:rPr>
      </w:pPr>
      <w:r w:rsidRPr="00A7106C">
        <w:rPr>
          <w:sz w:val="22"/>
        </w:rPr>
        <w:t>Проблеми, които</w:t>
      </w:r>
      <w:r w:rsidRPr="00A7106C">
        <w:rPr>
          <w:b/>
          <w:sz w:val="22"/>
        </w:rPr>
        <w:t xml:space="preserve"> съпътстват общинската образователна система:</w:t>
      </w:r>
    </w:p>
    <w:p w:rsidR="006904B3" w:rsidRPr="00A7106C" w:rsidRDefault="006904B3" w:rsidP="00CA4897">
      <w:pPr>
        <w:pStyle w:val="11"/>
        <w:numPr>
          <w:ilvl w:val="0"/>
          <w:numId w:val="47"/>
        </w:numPr>
        <w:ind w:left="0" w:hanging="357"/>
        <w:contextualSpacing w:val="0"/>
        <w:jc w:val="both"/>
        <w:rPr>
          <w:sz w:val="22"/>
          <w:szCs w:val="22"/>
        </w:rPr>
      </w:pPr>
      <w:r w:rsidRPr="00A7106C">
        <w:rPr>
          <w:sz w:val="22"/>
          <w:szCs w:val="22"/>
        </w:rPr>
        <w:t>Намалява броят на децата- наблюдава се демографски срив и емиграция</w:t>
      </w:r>
      <w:r w:rsidR="00376926">
        <w:rPr>
          <w:sz w:val="22"/>
          <w:szCs w:val="22"/>
        </w:rPr>
        <w:t xml:space="preserve"> </w:t>
      </w:r>
      <w:r w:rsidRPr="00A7106C">
        <w:rPr>
          <w:sz w:val="22"/>
          <w:szCs w:val="22"/>
        </w:rPr>
        <w:t>;напусналите ученици са под 0,5 %, като основните причини за отпадане от образователната система са заминаване в чужбина и семейни причини;</w:t>
      </w:r>
    </w:p>
    <w:p w:rsidR="006904B3" w:rsidRPr="00A7106C" w:rsidRDefault="006904B3" w:rsidP="00CA4897">
      <w:pPr>
        <w:pStyle w:val="11"/>
        <w:numPr>
          <w:ilvl w:val="0"/>
          <w:numId w:val="47"/>
        </w:numPr>
        <w:ind w:left="0" w:hanging="357"/>
        <w:contextualSpacing w:val="0"/>
        <w:jc w:val="both"/>
        <w:rPr>
          <w:sz w:val="22"/>
          <w:szCs w:val="22"/>
        </w:rPr>
      </w:pPr>
      <w:r w:rsidRPr="00A7106C">
        <w:rPr>
          <w:sz w:val="22"/>
          <w:szCs w:val="22"/>
        </w:rPr>
        <w:t>Трудности в осъществяване на прием на ученици в 1 клас и след завършено основно образование;</w:t>
      </w:r>
    </w:p>
    <w:p w:rsidR="006904B3" w:rsidRPr="00A7106C" w:rsidRDefault="006904B3" w:rsidP="00CA4897">
      <w:pPr>
        <w:pStyle w:val="11"/>
        <w:numPr>
          <w:ilvl w:val="0"/>
          <w:numId w:val="47"/>
        </w:numPr>
        <w:ind w:left="0" w:hanging="357"/>
        <w:contextualSpacing w:val="0"/>
        <w:jc w:val="both"/>
        <w:rPr>
          <w:sz w:val="22"/>
          <w:szCs w:val="22"/>
        </w:rPr>
      </w:pPr>
      <w:r w:rsidRPr="00A7106C">
        <w:rPr>
          <w:sz w:val="22"/>
          <w:szCs w:val="22"/>
        </w:rPr>
        <w:t>Отлив на ученици в други общини;</w:t>
      </w:r>
    </w:p>
    <w:p w:rsidR="006904B3" w:rsidRPr="00A7106C" w:rsidRDefault="006904B3" w:rsidP="00CA4897">
      <w:pPr>
        <w:pStyle w:val="11"/>
        <w:numPr>
          <w:ilvl w:val="0"/>
          <w:numId w:val="47"/>
        </w:numPr>
        <w:ind w:left="0" w:hanging="357"/>
        <w:contextualSpacing w:val="0"/>
        <w:jc w:val="both"/>
        <w:rPr>
          <w:sz w:val="22"/>
          <w:szCs w:val="22"/>
        </w:rPr>
      </w:pPr>
      <w:r w:rsidRPr="00A7106C">
        <w:rPr>
          <w:sz w:val="22"/>
          <w:szCs w:val="22"/>
        </w:rPr>
        <w:t>Наличие на маломерни и слети паралелки;</w:t>
      </w:r>
    </w:p>
    <w:p w:rsidR="006904B3" w:rsidRPr="00A7106C" w:rsidRDefault="006904B3" w:rsidP="00376926">
      <w:pPr>
        <w:spacing w:after="0"/>
        <w:ind w:left="0" w:firstLine="860"/>
        <w:rPr>
          <w:sz w:val="22"/>
          <w:lang w:val="ru-RU"/>
        </w:rPr>
      </w:pPr>
      <w:r w:rsidRPr="00A7106C">
        <w:rPr>
          <w:sz w:val="22"/>
        </w:rPr>
        <w:t xml:space="preserve">В общинските училища и детски заведения се прилага системата на делегираните бюджети. Разпределението на бюджетните средства между училищата и между детските градини се осъществява по разработени и утвърдени формули. </w:t>
      </w:r>
    </w:p>
    <w:p w:rsidR="006904B3" w:rsidRPr="00A7106C" w:rsidRDefault="006904B3" w:rsidP="00376926">
      <w:pPr>
        <w:spacing w:after="0"/>
        <w:ind w:left="0" w:firstLine="708"/>
        <w:rPr>
          <w:sz w:val="22"/>
        </w:rPr>
      </w:pPr>
      <w:r w:rsidRPr="00A7106C">
        <w:rPr>
          <w:sz w:val="22"/>
          <w:lang w:val="ru-RU"/>
        </w:rPr>
        <w:t>Учениците от четирите училища на територията на Тутракан се включват активно в различните извънучилищни дейности : школи към ОЦИД и читалищата, в инициативи на МБЧК и Сдружението за туризъм, културния и спортния каледар на община Тутракан. Сформиран е и младежки клуб “</w:t>
      </w:r>
      <w:r w:rsidRPr="00A7106C">
        <w:rPr>
          <w:sz w:val="22"/>
        </w:rPr>
        <w:t>Интеракта</w:t>
      </w:r>
      <w:r w:rsidRPr="00A7106C">
        <w:rPr>
          <w:sz w:val="22"/>
          <w:lang w:val="ru-RU"/>
        </w:rPr>
        <w:t>”</w:t>
      </w:r>
      <w:r w:rsidRPr="00A7106C">
        <w:rPr>
          <w:sz w:val="22"/>
        </w:rPr>
        <w:t xml:space="preserve"> към РОТАРИ клуб- Тутракан.</w:t>
      </w:r>
    </w:p>
    <w:p w:rsidR="006904B3" w:rsidRPr="00A7106C" w:rsidRDefault="006904B3" w:rsidP="00376926">
      <w:pPr>
        <w:spacing w:after="0"/>
        <w:ind w:left="0"/>
        <w:rPr>
          <w:sz w:val="22"/>
        </w:rPr>
      </w:pPr>
      <w:r w:rsidRPr="00A7106C">
        <w:rPr>
          <w:sz w:val="22"/>
        </w:rPr>
        <w:tab/>
      </w:r>
      <w:r w:rsidR="00376926">
        <w:rPr>
          <w:sz w:val="22"/>
        </w:rPr>
        <w:tab/>
      </w:r>
      <w:r w:rsidRPr="00A7106C">
        <w:rPr>
          <w:sz w:val="22"/>
        </w:rPr>
        <w:t>Младите хора участват в най-разнообразни спорни събития, организи</w:t>
      </w:r>
      <w:r w:rsidR="00376926">
        <w:rPr>
          <w:sz w:val="22"/>
        </w:rPr>
        <w:t xml:space="preserve">рани от Община Тутракан. Имат възможност да </w:t>
      </w:r>
      <w:r w:rsidRPr="00A7106C">
        <w:rPr>
          <w:sz w:val="22"/>
        </w:rPr>
        <w:t xml:space="preserve"> спортуват в </w:t>
      </w:r>
      <w:r w:rsidRPr="00A7106C">
        <w:rPr>
          <w:sz w:val="22"/>
          <w:lang w:val="ru-RU"/>
        </w:rPr>
        <w:t>8</w:t>
      </w:r>
      <w:r w:rsidRPr="00A7106C">
        <w:rPr>
          <w:sz w:val="22"/>
        </w:rPr>
        <w:t xml:space="preserve">  спортни клуба.</w:t>
      </w:r>
    </w:p>
    <w:p w:rsidR="006904B3" w:rsidRPr="00A7106C" w:rsidRDefault="006904B3" w:rsidP="00CA4897">
      <w:pPr>
        <w:spacing w:after="0"/>
        <w:rPr>
          <w:sz w:val="22"/>
        </w:rPr>
      </w:pPr>
    </w:p>
    <w:p w:rsidR="006904B3" w:rsidRPr="00A7106C" w:rsidRDefault="006904B3" w:rsidP="00CA4897">
      <w:pPr>
        <w:spacing w:after="0"/>
        <w:ind w:firstLine="708"/>
        <w:rPr>
          <w:sz w:val="22"/>
        </w:rPr>
      </w:pPr>
      <w:r w:rsidRPr="00A7106C">
        <w:rPr>
          <w:sz w:val="22"/>
        </w:rPr>
        <w:t>Реализация на завършилите средно образование през учебната 2013/2014 година</w:t>
      </w:r>
    </w:p>
    <w:p w:rsidR="006904B3" w:rsidRPr="0093766B" w:rsidRDefault="006904B3" w:rsidP="00CA4897">
      <w:pPr>
        <w:spacing w:after="0"/>
        <w:rPr>
          <w:b/>
          <w:sz w:val="22"/>
        </w:rPr>
      </w:pPr>
      <w:r w:rsidRPr="0093766B">
        <w:rPr>
          <w:b/>
          <w:sz w:val="22"/>
        </w:rPr>
        <w:t>СОУ „Йордан Йовков”:</w:t>
      </w:r>
    </w:p>
    <w:p w:rsidR="006904B3" w:rsidRPr="00A7106C" w:rsidRDefault="0093766B" w:rsidP="00CA4897">
      <w:pPr>
        <w:spacing w:after="0"/>
        <w:rPr>
          <w:sz w:val="22"/>
        </w:rPr>
      </w:pPr>
      <w:r>
        <w:rPr>
          <w:sz w:val="22"/>
        </w:rPr>
        <w:t>П</w:t>
      </w:r>
      <w:r w:rsidR="006904B3" w:rsidRPr="00A7106C">
        <w:rPr>
          <w:sz w:val="22"/>
        </w:rPr>
        <w:t>родължили образованието си във ВУЗ.</w:t>
      </w:r>
      <w:r>
        <w:rPr>
          <w:sz w:val="22"/>
        </w:rPr>
        <w:t>-28 ученика</w:t>
      </w:r>
    </w:p>
    <w:p w:rsidR="006904B3" w:rsidRPr="0093766B" w:rsidRDefault="006904B3" w:rsidP="00CA4897">
      <w:pPr>
        <w:spacing w:after="0"/>
        <w:rPr>
          <w:b/>
          <w:sz w:val="22"/>
        </w:rPr>
      </w:pPr>
      <w:r w:rsidRPr="0093766B">
        <w:rPr>
          <w:b/>
          <w:sz w:val="22"/>
        </w:rPr>
        <w:t>СОУ „Христо Ботев” :</w:t>
      </w:r>
    </w:p>
    <w:p w:rsidR="006904B3" w:rsidRPr="00A7106C" w:rsidRDefault="0093766B" w:rsidP="00CA4897">
      <w:pPr>
        <w:spacing w:after="0"/>
        <w:rPr>
          <w:sz w:val="22"/>
        </w:rPr>
      </w:pPr>
      <w:r>
        <w:rPr>
          <w:sz w:val="22"/>
        </w:rPr>
        <w:t>П</w:t>
      </w:r>
      <w:r w:rsidR="006904B3" w:rsidRPr="00A7106C">
        <w:rPr>
          <w:sz w:val="22"/>
        </w:rPr>
        <w:t>родължили образованието си във ВУЗ.</w:t>
      </w:r>
      <w:r>
        <w:rPr>
          <w:sz w:val="22"/>
        </w:rPr>
        <w:t>-16 ученика</w:t>
      </w:r>
    </w:p>
    <w:p w:rsidR="006904B3" w:rsidRPr="00A7106C" w:rsidRDefault="006904B3" w:rsidP="00CA4897">
      <w:pPr>
        <w:spacing w:after="0"/>
        <w:ind w:firstLine="708"/>
        <w:rPr>
          <w:sz w:val="22"/>
        </w:rPr>
      </w:pPr>
      <w:r w:rsidRPr="00A7106C">
        <w:rPr>
          <w:sz w:val="22"/>
        </w:rPr>
        <w:t>Предпочитани са икономическите специалности, информационните технологии, право, архитектура и екология. Трима от завършилите средно образование продължават образованието си в Германия и Холандия. От завършилите, но не продължили образованието си 3-ма са заминали за Германия, а останалите 11 работят в градовете София и Варна</w:t>
      </w:r>
    </w:p>
    <w:p w:rsidR="006904B3" w:rsidRPr="00A7106C" w:rsidRDefault="006904B3" w:rsidP="00CA4897">
      <w:pPr>
        <w:spacing w:after="0"/>
        <w:ind w:firstLine="708"/>
        <w:rPr>
          <w:sz w:val="22"/>
        </w:rPr>
      </w:pPr>
      <w:r w:rsidRPr="00A7106C">
        <w:rPr>
          <w:sz w:val="22"/>
        </w:rPr>
        <w:t>Информация за образователната степен за хора на възраст над 20 години в община Тутракан от преброяването 2011 година:</w:t>
      </w:r>
    </w:p>
    <w:p w:rsidR="006904B3" w:rsidRPr="00A7106C" w:rsidRDefault="006904B3" w:rsidP="00CA4897">
      <w:pPr>
        <w:spacing w:after="0"/>
        <w:rPr>
          <w:sz w:val="22"/>
        </w:rPr>
      </w:pPr>
      <w:r w:rsidRPr="00A7106C">
        <w:rPr>
          <w:sz w:val="22"/>
        </w:rPr>
        <w:t>Хора с по-ниско от основното образование- 1360</w:t>
      </w:r>
    </w:p>
    <w:p w:rsidR="006904B3" w:rsidRPr="00A7106C" w:rsidRDefault="006904B3" w:rsidP="00CA4897">
      <w:pPr>
        <w:spacing w:after="0"/>
        <w:rPr>
          <w:sz w:val="22"/>
        </w:rPr>
      </w:pPr>
      <w:r w:rsidRPr="00A7106C">
        <w:rPr>
          <w:sz w:val="22"/>
        </w:rPr>
        <w:t>Хора със завършено основно образование- 4425</w:t>
      </w:r>
    </w:p>
    <w:p w:rsidR="006904B3" w:rsidRPr="00A7106C" w:rsidRDefault="006904B3" w:rsidP="00CA4897">
      <w:pPr>
        <w:spacing w:after="0"/>
        <w:rPr>
          <w:sz w:val="22"/>
        </w:rPr>
      </w:pPr>
      <w:r w:rsidRPr="00A7106C">
        <w:rPr>
          <w:sz w:val="22"/>
        </w:rPr>
        <w:t>Хора със завършено средно образование- 5097</w:t>
      </w:r>
    </w:p>
    <w:p w:rsidR="006904B3" w:rsidRPr="00A7106C" w:rsidRDefault="006904B3" w:rsidP="00CA4897">
      <w:pPr>
        <w:spacing w:after="0"/>
        <w:rPr>
          <w:sz w:val="22"/>
        </w:rPr>
      </w:pPr>
      <w:r w:rsidRPr="00A7106C">
        <w:rPr>
          <w:sz w:val="22"/>
        </w:rPr>
        <w:t>Хора с по-високо от средно образование- 1343</w:t>
      </w:r>
    </w:p>
    <w:p w:rsidR="006904B3" w:rsidRPr="00A7106C" w:rsidRDefault="006904B3" w:rsidP="00CA4897">
      <w:pPr>
        <w:spacing w:after="0"/>
        <w:rPr>
          <w:sz w:val="22"/>
        </w:rPr>
      </w:pPr>
      <w:r w:rsidRPr="00A7106C">
        <w:rPr>
          <w:sz w:val="22"/>
        </w:rPr>
        <w:t>Неграмотни хора-479</w:t>
      </w:r>
    </w:p>
    <w:p w:rsidR="006904B3" w:rsidRPr="00A7106C" w:rsidRDefault="006904B3" w:rsidP="00CA4897">
      <w:pPr>
        <w:autoSpaceDE w:val="0"/>
        <w:autoSpaceDN w:val="0"/>
        <w:adjustRightInd w:val="0"/>
        <w:spacing w:after="0" w:line="240" w:lineRule="auto"/>
        <w:ind w:firstLine="708"/>
        <w:rPr>
          <w:rFonts w:eastAsiaTheme="minorHAnsi"/>
          <w:sz w:val="22"/>
          <w:lang w:eastAsia="en-US"/>
        </w:rPr>
      </w:pPr>
      <w:r w:rsidRPr="00A7106C">
        <w:rPr>
          <w:rFonts w:eastAsiaTheme="minorHAnsi"/>
          <w:sz w:val="22"/>
          <w:lang w:eastAsia="en-US"/>
        </w:rPr>
        <w:t>Сравнението на образователната структура на населението на община Тутракан</w:t>
      </w:r>
    </w:p>
    <w:p w:rsidR="006904B3" w:rsidRPr="00A7106C" w:rsidRDefault="006904B3"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спрямо стойностите на показателя на областно и национално ниво показват, че делът на</w:t>
      </w:r>
    </w:p>
    <w:p w:rsidR="006904B3" w:rsidRPr="00A7106C" w:rsidRDefault="006904B3" w:rsidP="00CA4897">
      <w:pPr>
        <w:autoSpaceDE w:val="0"/>
        <w:autoSpaceDN w:val="0"/>
        <w:adjustRightInd w:val="0"/>
        <w:spacing w:after="0" w:line="240" w:lineRule="auto"/>
        <w:rPr>
          <w:rFonts w:eastAsiaTheme="minorHAnsi"/>
          <w:sz w:val="22"/>
          <w:lang w:eastAsia="en-US"/>
        </w:rPr>
      </w:pPr>
      <w:r w:rsidRPr="00A7106C">
        <w:rPr>
          <w:rFonts w:eastAsiaTheme="minorHAnsi"/>
          <w:sz w:val="22"/>
          <w:lang w:eastAsia="en-US"/>
        </w:rPr>
        <w:t>население с висше образование в общината е по-нисък от това на областно национално ниво. Делът на населението със средно образование се доближава до този на ниво</w:t>
      </w:r>
    </w:p>
    <w:p w:rsidR="006904B3" w:rsidRPr="00A7106C" w:rsidRDefault="006904B3" w:rsidP="00CA4897">
      <w:pPr>
        <w:spacing w:after="0"/>
        <w:rPr>
          <w:sz w:val="22"/>
        </w:rPr>
      </w:pPr>
      <w:r w:rsidRPr="00A7106C">
        <w:rPr>
          <w:rFonts w:eastAsiaTheme="minorHAnsi"/>
          <w:sz w:val="22"/>
          <w:lang w:eastAsia="en-US"/>
        </w:rPr>
        <w:t>област, но е с повече 7 пункта под стойността на национално ниво.</w:t>
      </w:r>
    </w:p>
    <w:p w:rsidR="006904B3" w:rsidRPr="00A7106C" w:rsidRDefault="006904B3" w:rsidP="00CA4897">
      <w:pPr>
        <w:spacing w:after="0"/>
        <w:ind w:firstLine="540"/>
        <w:rPr>
          <w:b/>
          <w:iCs/>
          <w:caps/>
          <w:sz w:val="22"/>
        </w:rPr>
      </w:pPr>
      <w:r w:rsidRPr="00A7106C">
        <w:rPr>
          <w:sz w:val="22"/>
        </w:rPr>
        <w:t xml:space="preserve"> Анализът на образователн</w:t>
      </w:r>
      <w:r w:rsidRPr="00A7106C">
        <w:rPr>
          <w:sz w:val="22"/>
          <w:lang w:val="en-US"/>
        </w:rPr>
        <w:t>а</w:t>
      </w:r>
      <w:r w:rsidRPr="00A7106C">
        <w:rPr>
          <w:sz w:val="22"/>
        </w:rPr>
        <w:t xml:space="preserve">та система налага следните </w:t>
      </w:r>
      <w:r w:rsidRPr="00A7106C">
        <w:rPr>
          <w:b/>
          <w:sz w:val="22"/>
        </w:rPr>
        <w:t>и</w:t>
      </w:r>
      <w:r w:rsidRPr="00A7106C">
        <w:rPr>
          <w:b/>
          <w:iCs/>
          <w:sz w:val="22"/>
        </w:rPr>
        <w:t>зводи</w:t>
      </w:r>
      <w:r w:rsidRPr="00A7106C">
        <w:rPr>
          <w:b/>
          <w:iCs/>
          <w:caps/>
          <w:sz w:val="22"/>
        </w:rPr>
        <w:t>:</w:t>
      </w:r>
    </w:p>
    <w:p w:rsidR="006904B3" w:rsidRPr="00A7106C" w:rsidRDefault="006904B3" w:rsidP="00CA4897">
      <w:pPr>
        <w:pStyle w:val="af1"/>
        <w:numPr>
          <w:ilvl w:val="0"/>
          <w:numId w:val="46"/>
        </w:numPr>
        <w:tabs>
          <w:tab w:val="left" w:pos="1134"/>
        </w:tabs>
        <w:ind w:left="0"/>
        <w:rPr>
          <w:rFonts w:ascii="Times New Roman" w:hAnsi="Times New Roman"/>
          <w:iCs/>
          <w:sz w:val="22"/>
          <w:szCs w:val="22"/>
        </w:rPr>
      </w:pPr>
      <w:r w:rsidRPr="00A7106C">
        <w:rPr>
          <w:rFonts w:ascii="Times New Roman" w:hAnsi="Times New Roman"/>
          <w:iCs/>
          <w:sz w:val="22"/>
          <w:szCs w:val="22"/>
        </w:rPr>
        <w:t>Наличие на относително добре структурирана образователна система.</w:t>
      </w:r>
    </w:p>
    <w:p w:rsidR="006904B3" w:rsidRPr="00A7106C" w:rsidRDefault="006904B3" w:rsidP="00CA4897">
      <w:pPr>
        <w:pStyle w:val="af1"/>
        <w:numPr>
          <w:ilvl w:val="0"/>
          <w:numId w:val="46"/>
        </w:numPr>
        <w:tabs>
          <w:tab w:val="left" w:pos="1134"/>
        </w:tabs>
        <w:ind w:left="0"/>
        <w:rPr>
          <w:rFonts w:ascii="Times New Roman" w:hAnsi="Times New Roman"/>
          <w:iCs/>
          <w:sz w:val="22"/>
          <w:szCs w:val="22"/>
        </w:rPr>
      </w:pPr>
      <w:r w:rsidRPr="00A7106C">
        <w:rPr>
          <w:rFonts w:ascii="Times New Roman" w:hAnsi="Times New Roman"/>
          <w:iCs/>
          <w:sz w:val="22"/>
          <w:szCs w:val="22"/>
        </w:rPr>
        <w:t>Съхранена в значителна степен традиция на местното население за получаване на качествено и перспективно образование.</w:t>
      </w:r>
    </w:p>
    <w:p w:rsidR="006904B3" w:rsidRPr="00A7106C" w:rsidRDefault="006904B3" w:rsidP="00CA4897">
      <w:pPr>
        <w:pStyle w:val="af1"/>
        <w:numPr>
          <w:ilvl w:val="0"/>
          <w:numId w:val="46"/>
        </w:numPr>
        <w:tabs>
          <w:tab w:val="left" w:pos="1134"/>
        </w:tabs>
        <w:ind w:left="0"/>
        <w:rPr>
          <w:rFonts w:ascii="Times New Roman" w:hAnsi="Times New Roman"/>
          <w:iCs/>
          <w:sz w:val="22"/>
          <w:szCs w:val="22"/>
        </w:rPr>
      </w:pPr>
      <w:r w:rsidRPr="00A7106C">
        <w:rPr>
          <w:rFonts w:ascii="Times New Roman" w:hAnsi="Times New Roman"/>
          <w:iCs/>
          <w:sz w:val="22"/>
          <w:szCs w:val="22"/>
        </w:rPr>
        <w:t>Наличие на достатъчен сграден фонд.</w:t>
      </w:r>
    </w:p>
    <w:p w:rsidR="006904B3" w:rsidRPr="00A7106C" w:rsidRDefault="006904B3" w:rsidP="00CA4897">
      <w:pPr>
        <w:pStyle w:val="af1"/>
        <w:numPr>
          <w:ilvl w:val="0"/>
          <w:numId w:val="46"/>
        </w:numPr>
        <w:tabs>
          <w:tab w:val="left" w:pos="1134"/>
        </w:tabs>
        <w:ind w:left="0"/>
        <w:rPr>
          <w:rFonts w:ascii="Times New Roman" w:hAnsi="Times New Roman"/>
          <w:iCs/>
          <w:sz w:val="22"/>
          <w:szCs w:val="22"/>
        </w:rPr>
      </w:pPr>
      <w:r w:rsidRPr="00A7106C">
        <w:rPr>
          <w:rFonts w:ascii="Times New Roman" w:hAnsi="Times New Roman"/>
          <w:iCs/>
          <w:sz w:val="22"/>
          <w:szCs w:val="22"/>
        </w:rPr>
        <w:t>Относително високо образование и професионална квалификация на педагогическите кадри.</w:t>
      </w:r>
    </w:p>
    <w:p w:rsidR="006904B3" w:rsidRPr="00A7106C" w:rsidRDefault="006904B3" w:rsidP="00CA4897">
      <w:pPr>
        <w:pStyle w:val="af1"/>
        <w:numPr>
          <w:ilvl w:val="0"/>
          <w:numId w:val="46"/>
        </w:numPr>
        <w:tabs>
          <w:tab w:val="left" w:pos="1134"/>
          <w:tab w:val="left" w:pos="9214"/>
        </w:tabs>
        <w:ind w:left="0"/>
        <w:rPr>
          <w:rFonts w:ascii="Times New Roman" w:hAnsi="Times New Roman"/>
          <w:iCs/>
          <w:sz w:val="22"/>
          <w:szCs w:val="22"/>
        </w:rPr>
      </w:pPr>
      <w:r w:rsidRPr="00A7106C">
        <w:rPr>
          <w:rFonts w:ascii="Times New Roman" w:hAnsi="Times New Roman"/>
          <w:iCs/>
          <w:sz w:val="22"/>
          <w:szCs w:val="22"/>
        </w:rPr>
        <w:lastRenderedPageBreak/>
        <w:t>Обезпечено в значителна степен училищно здравеопазване.</w:t>
      </w:r>
    </w:p>
    <w:p w:rsidR="006904B3" w:rsidRPr="00A7106C" w:rsidRDefault="006904B3" w:rsidP="00CA4897">
      <w:pPr>
        <w:pStyle w:val="af1"/>
        <w:numPr>
          <w:ilvl w:val="0"/>
          <w:numId w:val="46"/>
        </w:numPr>
        <w:tabs>
          <w:tab w:val="left" w:pos="1134"/>
          <w:tab w:val="left" w:pos="9214"/>
        </w:tabs>
        <w:ind w:left="0"/>
        <w:rPr>
          <w:rFonts w:ascii="Times New Roman" w:hAnsi="Times New Roman"/>
          <w:iCs/>
          <w:sz w:val="22"/>
          <w:szCs w:val="22"/>
        </w:rPr>
      </w:pPr>
      <w:r w:rsidRPr="00A7106C">
        <w:rPr>
          <w:rFonts w:ascii="Times New Roman" w:hAnsi="Times New Roman"/>
          <w:sz w:val="22"/>
          <w:szCs w:val="22"/>
        </w:rPr>
        <w:t>Училищната мрежа е обвързана с изискванията на пазара на труда и социално-икономическите характеристики на региона и отговаря на обективните демографски процеси, като отражение на социално – икономическия профил и състоянието на пазара на труда.</w:t>
      </w:r>
    </w:p>
    <w:p w:rsidR="006904B3" w:rsidRPr="00A7106C" w:rsidRDefault="006904B3" w:rsidP="00CA4897">
      <w:pPr>
        <w:pStyle w:val="af1"/>
        <w:numPr>
          <w:ilvl w:val="0"/>
          <w:numId w:val="46"/>
        </w:numPr>
        <w:tabs>
          <w:tab w:val="left" w:pos="1134"/>
          <w:tab w:val="left" w:pos="9214"/>
        </w:tabs>
        <w:ind w:left="0"/>
        <w:rPr>
          <w:rFonts w:ascii="Times New Roman" w:hAnsi="Times New Roman"/>
          <w:iCs/>
          <w:sz w:val="22"/>
          <w:szCs w:val="22"/>
        </w:rPr>
      </w:pPr>
      <w:r w:rsidRPr="00A7106C">
        <w:rPr>
          <w:rFonts w:ascii="Times New Roman" w:hAnsi="Times New Roman"/>
          <w:sz w:val="22"/>
          <w:szCs w:val="22"/>
        </w:rPr>
        <w:t>Промяна в отношението на различните слоеве от обществото към образованието като ценност.</w:t>
      </w:r>
    </w:p>
    <w:p w:rsidR="006904B3" w:rsidRPr="00A7106C" w:rsidRDefault="006904B3" w:rsidP="00CA4897">
      <w:pPr>
        <w:pStyle w:val="af1"/>
        <w:numPr>
          <w:ilvl w:val="0"/>
          <w:numId w:val="46"/>
        </w:numPr>
        <w:tabs>
          <w:tab w:val="left" w:pos="1134"/>
          <w:tab w:val="left" w:pos="9214"/>
        </w:tabs>
        <w:ind w:left="0"/>
        <w:rPr>
          <w:rFonts w:ascii="Times New Roman" w:hAnsi="Times New Roman"/>
          <w:iCs/>
          <w:sz w:val="22"/>
          <w:szCs w:val="22"/>
        </w:rPr>
      </w:pPr>
      <w:r w:rsidRPr="00A7106C">
        <w:rPr>
          <w:rFonts w:ascii="Times New Roman" w:hAnsi="Times New Roman"/>
          <w:sz w:val="22"/>
          <w:szCs w:val="22"/>
        </w:rPr>
        <w:t>Основните проблеми в системата на образованието са свързани с намаляване на децата в предучилищната и училищната възраст, особено в селата и  наличие на маломерни и слети паралелки  .</w:t>
      </w:r>
    </w:p>
    <w:p w:rsidR="006904B3" w:rsidRPr="00A7106C" w:rsidRDefault="006904B3" w:rsidP="00CA4897">
      <w:pPr>
        <w:pStyle w:val="af1"/>
        <w:numPr>
          <w:ilvl w:val="0"/>
          <w:numId w:val="46"/>
        </w:numPr>
        <w:tabs>
          <w:tab w:val="left" w:pos="1134"/>
          <w:tab w:val="left" w:pos="9214"/>
        </w:tabs>
        <w:ind w:left="0"/>
        <w:rPr>
          <w:rFonts w:ascii="Times New Roman" w:hAnsi="Times New Roman"/>
          <w:iCs/>
          <w:sz w:val="22"/>
          <w:szCs w:val="22"/>
        </w:rPr>
      </w:pPr>
      <w:r w:rsidRPr="00A7106C">
        <w:rPr>
          <w:rFonts w:ascii="Times New Roman" w:hAnsi="Times New Roman"/>
          <w:sz w:val="22"/>
          <w:szCs w:val="22"/>
        </w:rPr>
        <w:t>Добър атестат за средното образование в общината е фактът, че  над 60 % от випускниците продължават във ВУЗ.</w:t>
      </w:r>
    </w:p>
    <w:p w:rsidR="006904B3" w:rsidRPr="00A7106C" w:rsidRDefault="006904B3" w:rsidP="00CA4897">
      <w:pPr>
        <w:pStyle w:val="af1"/>
        <w:numPr>
          <w:ilvl w:val="0"/>
          <w:numId w:val="46"/>
        </w:numPr>
        <w:tabs>
          <w:tab w:val="left" w:pos="1134"/>
          <w:tab w:val="left" w:pos="9214"/>
        </w:tabs>
        <w:ind w:left="0"/>
        <w:rPr>
          <w:rFonts w:ascii="Times New Roman" w:hAnsi="Times New Roman"/>
          <w:iCs/>
          <w:sz w:val="22"/>
          <w:szCs w:val="22"/>
        </w:rPr>
      </w:pPr>
      <w:r w:rsidRPr="00A7106C">
        <w:rPr>
          <w:rFonts w:ascii="Times New Roman" w:hAnsi="Times New Roman"/>
          <w:sz w:val="22"/>
          <w:szCs w:val="22"/>
        </w:rPr>
        <w:t>Към Общинския център за извънучилищни дейности и читалищата са  разкрити  форми за извънучилищни занимания за ангажиране на подрастващите през свободното им време и за  развитие на техните потребности  и таланти.</w:t>
      </w:r>
    </w:p>
    <w:p w:rsidR="006904B3" w:rsidRPr="00A7106C" w:rsidRDefault="006904B3" w:rsidP="00CA4897">
      <w:pPr>
        <w:pStyle w:val="11"/>
        <w:ind w:left="0"/>
        <w:jc w:val="both"/>
        <w:rPr>
          <w:b/>
          <w:sz w:val="22"/>
          <w:szCs w:val="22"/>
        </w:rPr>
      </w:pPr>
    </w:p>
    <w:p w:rsidR="006904B3" w:rsidRPr="00A7106C" w:rsidRDefault="006904B3" w:rsidP="00CA4897">
      <w:pPr>
        <w:pStyle w:val="11"/>
        <w:ind w:left="0"/>
        <w:jc w:val="both"/>
        <w:rPr>
          <w:b/>
          <w:sz w:val="22"/>
          <w:szCs w:val="22"/>
        </w:rPr>
      </w:pPr>
    </w:p>
    <w:p w:rsidR="006904B3" w:rsidRPr="00A7106C" w:rsidRDefault="006904B3" w:rsidP="00CA4897">
      <w:pPr>
        <w:pStyle w:val="11"/>
        <w:ind w:left="0"/>
        <w:jc w:val="both"/>
        <w:rPr>
          <w:b/>
          <w:sz w:val="22"/>
          <w:szCs w:val="22"/>
        </w:rPr>
      </w:pPr>
    </w:p>
    <w:p w:rsidR="00CA2E6F" w:rsidRPr="00A7106C" w:rsidRDefault="00CA2E6F" w:rsidP="00CA4897">
      <w:pPr>
        <w:spacing w:after="0"/>
        <w:rPr>
          <w:b/>
          <w:sz w:val="22"/>
        </w:rPr>
      </w:pPr>
      <w:r w:rsidRPr="00A7106C">
        <w:rPr>
          <w:b/>
          <w:sz w:val="22"/>
        </w:rPr>
        <w:t>Изводи:</w:t>
      </w:r>
    </w:p>
    <w:p w:rsidR="00CA2E6F" w:rsidRPr="00A7106C" w:rsidRDefault="00CA2E6F" w:rsidP="00525E9B">
      <w:pPr>
        <w:spacing w:after="0"/>
        <w:ind w:left="0" w:firstLine="708"/>
        <w:rPr>
          <w:sz w:val="22"/>
        </w:rPr>
      </w:pPr>
      <w:r w:rsidRPr="00A7106C">
        <w:rPr>
          <w:sz w:val="22"/>
        </w:rPr>
        <w:t xml:space="preserve">Като цяло образователната инфраструктура на територията на община </w:t>
      </w:r>
      <w:r w:rsidR="006904B3" w:rsidRPr="00A7106C">
        <w:rPr>
          <w:sz w:val="22"/>
        </w:rPr>
        <w:t>Тутракан</w:t>
      </w:r>
      <w:r w:rsidRPr="00A7106C">
        <w:rPr>
          <w:sz w:val="22"/>
        </w:rPr>
        <w:t xml:space="preserve"> е добре развита, като за населените места без образователни институции е осигурен автобусен транспорт</w:t>
      </w:r>
      <w:r w:rsidR="0050375C">
        <w:rPr>
          <w:sz w:val="22"/>
        </w:rPr>
        <w:t xml:space="preserve"> до средищните училища</w:t>
      </w:r>
      <w:r w:rsidRPr="00A7106C">
        <w:rPr>
          <w:sz w:val="22"/>
        </w:rPr>
        <w:t>. За поддържане и модернизиране на МТБ е необходимо да се предприемат мерки за привличане на финансови средства.</w:t>
      </w:r>
    </w:p>
    <w:p w:rsidR="00CA2E6F" w:rsidRPr="00A7106C" w:rsidRDefault="00CA2E6F" w:rsidP="00CA4897">
      <w:pPr>
        <w:spacing w:after="0"/>
        <w:rPr>
          <w:sz w:val="22"/>
        </w:rPr>
      </w:pPr>
    </w:p>
    <w:p w:rsidR="00CA2E6F" w:rsidRPr="00A7106C" w:rsidRDefault="00CA2E6F" w:rsidP="00CA4897">
      <w:pPr>
        <w:pStyle w:val="11"/>
        <w:jc w:val="both"/>
        <w:rPr>
          <w:sz w:val="22"/>
          <w:szCs w:val="22"/>
        </w:rPr>
      </w:pPr>
    </w:p>
    <w:p w:rsidR="00CA2E6F" w:rsidRDefault="00494C6F" w:rsidP="00CA4897">
      <w:pPr>
        <w:pStyle w:val="11"/>
        <w:ind w:left="0"/>
        <w:jc w:val="both"/>
        <w:rPr>
          <w:b/>
          <w:color w:val="FF0000"/>
          <w:sz w:val="22"/>
          <w:szCs w:val="22"/>
        </w:rPr>
      </w:pPr>
      <w:r w:rsidRPr="00A7106C">
        <w:rPr>
          <w:sz w:val="22"/>
          <w:szCs w:val="22"/>
        </w:rPr>
        <w:t xml:space="preserve">  </w:t>
      </w:r>
      <w:r w:rsidR="00CA2E6F" w:rsidRPr="00A7106C">
        <w:rPr>
          <w:b/>
          <w:sz w:val="22"/>
          <w:szCs w:val="22"/>
        </w:rPr>
        <w:t>Жилищна характеристика</w:t>
      </w:r>
      <w:r w:rsidR="002A2FC5">
        <w:rPr>
          <w:b/>
          <w:sz w:val="22"/>
          <w:szCs w:val="22"/>
        </w:rPr>
        <w:t xml:space="preserve">  </w:t>
      </w:r>
    </w:p>
    <w:p w:rsidR="004A2984" w:rsidRDefault="004A2984" w:rsidP="004A2984">
      <w:pPr>
        <w:pStyle w:val="Style10"/>
        <w:widowControl/>
        <w:spacing w:before="48"/>
        <w:ind w:left="576"/>
        <w:rPr>
          <w:rStyle w:val="FontStyle41"/>
          <w:u w:val="single"/>
        </w:rPr>
      </w:pPr>
      <w:r>
        <w:rPr>
          <w:rStyle w:val="FontStyle41"/>
          <w:u w:val="single"/>
        </w:rPr>
        <w:t>Общински жилищен фонд</w:t>
      </w:r>
    </w:p>
    <w:p w:rsidR="004A2984" w:rsidRPr="00525E9B" w:rsidRDefault="004A2984" w:rsidP="004A2984">
      <w:pPr>
        <w:pStyle w:val="Style9"/>
        <w:widowControl/>
        <w:spacing w:before="130"/>
        <w:ind w:firstLine="581"/>
        <w:rPr>
          <w:rStyle w:val="FontStyle40"/>
          <w:sz w:val="24"/>
          <w:szCs w:val="24"/>
        </w:rPr>
      </w:pPr>
      <w:r w:rsidRPr="00525E9B">
        <w:rPr>
          <w:rStyle w:val="FontStyle40"/>
          <w:sz w:val="24"/>
          <w:szCs w:val="24"/>
        </w:rPr>
        <w:t>За 2015 г. жилищния фонд на Община Тутракан се състои от 80 жилища, които според тяхното предназначение се определят както следва:</w:t>
      </w:r>
    </w:p>
    <w:p w:rsidR="004A2984" w:rsidRPr="00525E9B" w:rsidRDefault="004A2984" w:rsidP="004A2984">
      <w:pPr>
        <w:numPr>
          <w:ilvl w:val="0"/>
          <w:numId w:val="65"/>
        </w:numPr>
        <w:tabs>
          <w:tab w:val="num" w:pos="720"/>
        </w:tabs>
        <w:spacing w:after="0" w:line="240" w:lineRule="auto"/>
        <w:rPr>
          <w:color w:val="333333"/>
          <w:szCs w:val="24"/>
          <w:lang w:val="ru-RU"/>
        </w:rPr>
      </w:pPr>
      <w:r w:rsidRPr="00525E9B">
        <w:rPr>
          <w:color w:val="333333"/>
          <w:szCs w:val="24"/>
          <w:lang w:val="ru-RU"/>
        </w:rPr>
        <w:t xml:space="preserve">за отдаване под наем на лица с установени жилищни нужди: 63 бр. в т.ч. в гр. Тутракан – 56 апартамента, 6 къщи, в </w:t>
      </w:r>
      <w:r w:rsidRPr="00525E9B">
        <w:rPr>
          <w:color w:val="333333"/>
          <w:szCs w:val="24"/>
        </w:rPr>
        <w:t>т.ч. апартамента в</w:t>
      </w:r>
      <w:r w:rsidRPr="00525E9B">
        <w:rPr>
          <w:color w:val="333333"/>
          <w:szCs w:val="24"/>
          <w:lang w:val="ru-RU"/>
        </w:rPr>
        <w:t xml:space="preserve"> с. Старо село - 1 апартамент;</w:t>
      </w:r>
    </w:p>
    <w:p w:rsidR="004A2984" w:rsidRPr="00525E9B" w:rsidRDefault="004A2984" w:rsidP="004A2984">
      <w:pPr>
        <w:numPr>
          <w:ilvl w:val="0"/>
          <w:numId w:val="65"/>
        </w:numPr>
        <w:spacing w:after="0" w:line="240" w:lineRule="auto"/>
        <w:rPr>
          <w:color w:val="333333"/>
          <w:szCs w:val="24"/>
          <w:lang w:val="ru-RU"/>
        </w:rPr>
      </w:pPr>
      <w:r w:rsidRPr="00525E9B">
        <w:rPr>
          <w:color w:val="333333"/>
          <w:szCs w:val="24"/>
          <w:lang w:val="ru-RU"/>
        </w:rPr>
        <w:t>резервни: 3 апартамента;</w:t>
      </w:r>
    </w:p>
    <w:p w:rsidR="004A2984" w:rsidRPr="00525E9B" w:rsidRDefault="004A2984" w:rsidP="004A2984">
      <w:pPr>
        <w:numPr>
          <w:ilvl w:val="0"/>
          <w:numId w:val="65"/>
        </w:numPr>
        <w:spacing w:after="0" w:line="240" w:lineRule="auto"/>
        <w:rPr>
          <w:color w:val="333333"/>
          <w:szCs w:val="24"/>
          <w:lang w:val="ru-RU"/>
        </w:rPr>
      </w:pPr>
      <w:r w:rsidRPr="00525E9B">
        <w:rPr>
          <w:color w:val="333333"/>
          <w:szCs w:val="24"/>
          <w:lang w:val="ru-RU"/>
        </w:rPr>
        <w:t xml:space="preserve">ведомствени: 8бр. жилища; като 4 апартамента са предоставени за безвъзмездно право на ползване на </w:t>
      </w:r>
      <w:r w:rsidRPr="00525E9B">
        <w:rPr>
          <w:color w:val="333333"/>
          <w:szCs w:val="24"/>
        </w:rPr>
        <w:t>„</w:t>
      </w:r>
      <w:r w:rsidRPr="00525E9B">
        <w:rPr>
          <w:color w:val="333333"/>
          <w:szCs w:val="24"/>
          <w:lang w:val="ru-RU"/>
        </w:rPr>
        <w:t>МБАЛ- Тутракан</w:t>
      </w:r>
      <w:r w:rsidRPr="00525E9B">
        <w:rPr>
          <w:color w:val="333333"/>
          <w:szCs w:val="24"/>
        </w:rPr>
        <w:t>”</w:t>
      </w:r>
      <w:r w:rsidRPr="00525E9B">
        <w:rPr>
          <w:color w:val="333333"/>
          <w:szCs w:val="24"/>
          <w:lang w:val="ru-RU"/>
        </w:rPr>
        <w:t xml:space="preserve"> ЕООД.</w:t>
      </w:r>
    </w:p>
    <w:p w:rsidR="004A2984" w:rsidRPr="00525E9B" w:rsidRDefault="004A2984" w:rsidP="004A2984">
      <w:pPr>
        <w:numPr>
          <w:ilvl w:val="0"/>
          <w:numId w:val="65"/>
        </w:numPr>
        <w:spacing w:after="0" w:line="240" w:lineRule="auto"/>
        <w:rPr>
          <w:color w:val="333333"/>
          <w:szCs w:val="24"/>
          <w:lang w:val="ru-RU"/>
        </w:rPr>
      </w:pPr>
      <w:r w:rsidRPr="00525E9B">
        <w:rPr>
          <w:color w:val="333333"/>
          <w:szCs w:val="24"/>
          <w:lang w:val="ru-RU"/>
        </w:rPr>
        <w:t>за продажба, замяна и обезщетяване на бивши собственици: общо 6 бр., в т. ч.3 апартамента и 3 къщи</w:t>
      </w:r>
    </w:p>
    <w:p w:rsidR="004A2984" w:rsidRPr="00025D3E" w:rsidRDefault="004A2984" w:rsidP="004A2984">
      <w:pPr>
        <w:ind w:left="180"/>
        <w:rPr>
          <w:rStyle w:val="FontStyle40"/>
          <w:color w:val="333333"/>
          <w:szCs w:val="24"/>
          <w:lang w:val="ru-RU"/>
        </w:rPr>
      </w:pPr>
      <w:r>
        <w:rPr>
          <w:rStyle w:val="FontStyle40"/>
        </w:rPr>
        <w:t>През последната година няма новопридобити жилища. Към настоящия момент Община Тутракан няма намерение за придобиване на общински жилища, главно поради финансови причини.</w:t>
      </w:r>
    </w:p>
    <w:p w:rsidR="004A2984" w:rsidRDefault="004A2984" w:rsidP="004A2984">
      <w:pPr>
        <w:pStyle w:val="Style9"/>
        <w:widowControl/>
        <w:ind w:firstLine="595"/>
        <w:rPr>
          <w:rStyle w:val="FontStyle40"/>
        </w:rPr>
      </w:pPr>
      <w:r>
        <w:rPr>
          <w:rStyle w:val="FontStyle40"/>
        </w:rPr>
        <w:t>Общото техническо състояние на жилищния фонд е задоволително. Жилищата са построени преди повече от 25-30 г. и в резултат на експлоатацията им, същите постепенно се амортизират. Семействата и лицата, настанени в тях под наем, в по-голямата си част са с ниски и непостоянни доходи и нямат възможност да влагат средства в поддръжката на жилищата.</w:t>
      </w:r>
    </w:p>
    <w:p w:rsidR="004A2984" w:rsidRDefault="004A2984" w:rsidP="004A2984">
      <w:pPr>
        <w:pStyle w:val="Style9"/>
        <w:widowControl/>
        <w:ind w:firstLine="595"/>
        <w:rPr>
          <w:rStyle w:val="FontStyle40"/>
        </w:rPr>
      </w:pPr>
      <w:r>
        <w:rPr>
          <w:rStyle w:val="FontStyle40"/>
        </w:rPr>
        <w:t>Дейността по управлението на жилищния фонд е регламентирана в Глава пета от ЗОС и Наредбата за реда и условията за управление и разпореждане с общински жилища(НРУУРОЖ), приета от Общински съвет - Тутракан.</w:t>
      </w:r>
    </w:p>
    <w:p w:rsidR="004A2984" w:rsidRDefault="004A2984" w:rsidP="004A2984">
      <w:pPr>
        <w:pStyle w:val="Style9"/>
        <w:widowControl/>
        <w:ind w:firstLine="581"/>
        <w:rPr>
          <w:rStyle w:val="FontStyle40"/>
        </w:rPr>
      </w:pPr>
      <w:r>
        <w:rPr>
          <w:rStyle w:val="FontStyle40"/>
        </w:rPr>
        <w:t xml:space="preserve">Община Тутракан не разполага с достатъчно общински жилища, за да бъдат удовлетворени всички молби на нуждаещите се от настаняване граждани. Общинският жилищен фонд е амортизиран. Предвид общия 50-годишен амортизационен срок на този вид сгради се налага обновяване на жилищния сграден фонд, чрез постепенната му подмяна с новопостроени жилища. </w:t>
      </w:r>
      <w:r>
        <w:rPr>
          <w:rStyle w:val="FontStyle40"/>
        </w:rPr>
        <w:lastRenderedPageBreak/>
        <w:t>Във връзка с това е необходимо да се осигурят терени за жилищно строителство, върху които да се предоставят права на потенциални инвеститори срещу определен брой жилища за Община Тутракан.</w:t>
      </w:r>
    </w:p>
    <w:p w:rsidR="004A2984" w:rsidRDefault="004A2984" w:rsidP="004A2984">
      <w:pPr>
        <w:pStyle w:val="Style22"/>
        <w:widowControl/>
        <w:ind w:firstLine="533"/>
        <w:rPr>
          <w:rStyle w:val="FontStyle40"/>
        </w:rPr>
      </w:pPr>
      <w:r>
        <w:rPr>
          <w:rStyle w:val="FontStyle40"/>
        </w:rPr>
        <w:t>Недостигът на общински жилища налага изработване и прилагане на ясни и строги критерии за настаняване и освобождаване, както и максимален срок за пребиваване в общинските жилища. Нужна е постоянна актуализация и контрол на имотното и семейно положение на подалите молби и на тези, които вече са настанени. При отдаването под наем на общинските жилища трябва да се спазва принципа - настаняват се семейства, а не домакинства. Целесъобразно е определяне на достатъчно дълъг срок (а не пожизнено) за настаняване в общински жилища.</w:t>
      </w:r>
    </w:p>
    <w:p w:rsidR="004A2984" w:rsidRDefault="004A2984" w:rsidP="004A2984">
      <w:pPr>
        <w:pStyle w:val="Style22"/>
        <w:widowControl/>
        <w:ind w:firstLine="542"/>
        <w:rPr>
          <w:rStyle w:val="FontStyle40"/>
        </w:rPr>
      </w:pPr>
      <w:r>
        <w:rPr>
          <w:rStyle w:val="FontStyle40"/>
        </w:rPr>
        <w:t>Анализирайки състоянието на общинските жилищни имоти се извеждат силните страни и възможности, както и слабите страни и заплахите:</w:t>
      </w:r>
    </w:p>
    <w:tbl>
      <w:tblPr>
        <w:tblW w:w="0" w:type="auto"/>
        <w:tblInd w:w="40" w:type="dxa"/>
        <w:tblLayout w:type="fixed"/>
        <w:tblCellMar>
          <w:left w:w="40" w:type="dxa"/>
          <w:right w:w="40" w:type="dxa"/>
        </w:tblCellMar>
        <w:tblLook w:val="0000"/>
      </w:tblPr>
      <w:tblGrid>
        <w:gridCol w:w="4795"/>
        <w:gridCol w:w="4306"/>
      </w:tblGrid>
      <w:tr w:rsidR="004A2984" w:rsidTr="00E2359B">
        <w:tc>
          <w:tcPr>
            <w:tcW w:w="4795" w:type="dxa"/>
            <w:tcBorders>
              <w:top w:val="single" w:sz="6" w:space="0" w:color="auto"/>
              <w:left w:val="nil"/>
              <w:bottom w:val="single" w:sz="6" w:space="0" w:color="auto"/>
              <w:right w:val="nil"/>
            </w:tcBorders>
          </w:tcPr>
          <w:p w:rsidR="004A2984" w:rsidRDefault="004A2984" w:rsidP="00E2359B">
            <w:pPr>
              <w:pStyle w:val="Style27"/>
              <w:widowControl/>
              <w:ind w:left="1742"/>
              <w:rPr>
                <w:rStyle w:val="FontStyle41"/>
              </w:rPr>
            </w:pPr>
            <w:r>
              <w:rPr>
                <w:rStyle w:val="FontStyle41"/>
              </w:rPr>
              <w:t>СИЛНИ СТРАНИ</w:t>
            </w:r>
          </w:p>
        </w:tc>
        <w:tc>
          <w:tcPr>
            <w:tcW w:w="4306" w:type="dxa"/>
            <w:tcBorders>
              <w:top w:val="single" w:sz="6" w:space="0" w:color="auto"/>
              <w:left w:val="nil"/>
              <w:bottom w:val="single" w:sz="6" w:space="0" w:color="auto"/>
              <w:right w:val="nil"/>
            </w:tcBorders>
          </w:tcPr>
          <w:p w:rsidR="004A2984" w:rsidRDefault="004A2984" w:rsidP="00E2359B">
            <w:pPr>
              <w:pStyle w:val="Style27"/>
              <w:widowControl/>
              <w:ind w:left="725"/>
              <w:rPr>
                <w:rStyle w:val="FontStyle41"/>
              </w:rPr>
            </w:pPr>
            <w:r>
              <w:rPr>
                <w:rStyle w:val="FontStyle41"/>
              </w:rPr>
              <w:t>СЛАБИ СТРАНИ</w:t>
            </w:r>
          </w:p>
        </w:tc>
      </w:tr>
      <w:tr w:rsidR="004A2984" w:rsidTr="00E2359B">
        <w:tc>
          <w:tcPr>
            <w:tcW w:w="4795" w:type="dxa"/>
            <w:tcBorders>
              <w:top w:val="single" w:sz="6" w:space="0" w:color="auto"/>
              <w:left w:val="single" w:sz="6" w:space="0" w:color="auto"/>
              <w:bottom w:val="single" w:sz="6" w:space="0" w:color="auto"/>
              <w:right w:val="single" w:sz="6" w:space="0" w:color="auto"/>
            </w:tcBorders>
          </w:tcPr>
          <w:p w:rsidR="004A2984" w:rsidRDefault="004A2984" w:rsidP="00E2359B">
            <w:pPr>
              <w:pStyle w:val="Style16"/>
              <w:widowControl/>
              <w:tabs>
                <w:tab w:val="left" w:pos="466"/>
              </w:tabs>
              <w:ind w:left="350"/>
              <w:rPr>
                <w:rStyle w:val="FontStyle38"/>
              </w:rPr>
            </w:pPr>
            <w:r>
              <w:rPr>
                <w:rStyle w:val="FontStyle38"/>
              </w:rPr>
              <w:t>•</w:t>
            </w:r>
            <w:r>
              <w:rPr>
                <w:rStyle w:val="FontStyle38"/>
                <w:sz w:val="20"/>
                <w:szCs w:val="20"/>
              </w:rPr>
              <w:tab/>
            </w:r>
            <w:r>
              <w:rPr>
                <w:rStyle w:val="FontStyle38"/>
              </w:rPr>
              <w:t>подпомагане   на  граждани  с  установени жилищни нужди;</w:t>
            </w:r>
          </w:p>
          <w:p w:rsidR="004A2984" w:rsidRDefault="004A2984" w:rsidP="00E2359B">
            <w:pPr>
              <w:pStyle w:val="Style16"/>
              <w:widowControl/>
              <w:tabs>
                <w:tab w:val="left" w:pos="466"/>
              </w:tabs>
              <w:ind w:left="350"/>
              <w:rPr>
                <w:rStyle w:val="FontStyle38"/>
              </w:rPr>
            </w:pPr>
            <w:r>
              <w:rPr>
                <w:rStyle w:val="FontStyle38"/>
              </w:rPr>
              <w:t>•</w:t>
            </w:r>
            <w:r>
              <w:rPr>
                <w:rStyle w:val="FontStyle38"/>
                <w:sz w:val="20"/>
                <w:szCs w:val="20"/>
              </w:rPr>
              <w:tab/>
            </w:r>
            <w:r>
              <w:rPr>
                <w:rStyle w:val="FontStyle38"/>
              </w:rPr>
              <w:t>поддържане на резервен фонд, ведомствени жилища и жилища за настаняване на лица от рискови групи от населението.</w:t>
            </w:r>
          </w:p>
        </w:tc>
        <w:tc>
          <w:tcPr>
            <w:tcW w:w="4306" w:type="dxa"/>
            <w:tcBorders>
              <w:top w:val="single" w:sz="6" w:space="0" w:color="auto"/>
              <w:left w:val="single" w:sz="6" w:space="0" w:color="auto"/>
              <w:bottom w:val="single" w:sz="6" w:space="0" w:color="auto"/>
              <w:right w:val="single" w:sz="6" w:space="0" w:color="auto"/>
            </w:tcBorders>
          </w:tcPr>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недостиг на жилищен фонд за осъществяване на социалните функции на Община Тутракан;</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ограниченият брой на общинските жилища и невъзможността на общината да задоволи потребностите на нуждаещите се от жилища граждани;</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амортизирането на общинските жилища и необходимостта от инвестиции в тях за обновяването им;</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липса на средства за разширяване на общинския жилищен фонд.</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значителна част от общинския жилищен фонд е остарял;</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нарастване на необходимите средства за основен ремонт и опазване на собствеността;</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значителна разлика между наемните цени на свободния пазар и тези на общинските жилища;</w:t>
            </w:r>
          </w:p>
          <w:p w:rsidR="004A2984" w:rsidRDefault="004A2984" w:rsidP="00E2359B">
            <w:pPr>
              <w:pStyle w:val="Style16"/>
              <w:widowControl/>
              <w:tabs>
                <w:tab w:val="left" w:pos="470"/>
              </w:tabs>
              <w:ind w:left="355" w:hanging="355"/>
              <w:rPr>
                <w:rStyle w:val="FontStyle38"/>
              </w:rPr>
            </w:pPr>
          </w:p>
        </w:tc>
      </w:tr>
      <w:tr w:rsidR="004A2984" w:rsidTr="00E2359B">
        <w:tc>
          <w:tcPr>
            <w:tcW w:w="4795" w:type="dxa"/>
            <w:tcBorders>
              <w:top w:val="single" w:sz="6" w:space="0" w:color="auto"/>
              <w:left w:val="nil"/>
              <w:bottom w:val="single" w:sz="6" w:space="0" w:color="auto"/>
              <w:right w:val="nil"/>
            </w:tcBorders>
          </w:tcPr>
          <w:p w:rsidR="004A2984" w:rsidRDefault="004A2984" w:rsidP="00E2359B">
            <w:pPr>
              <w:pStyle w:val="Style27"/>
              <w:widowControl/>
              <w:ind w:left="730"/>
              <w:rPr>
                <w:rStyle w:val="FontStyle41"/>
              </w:rPr>
            </w:pPr>
            <w:r>
              <w:rPr>
                <w:rStyle w:val="FontStyle41"/>
              </w:rPr>
              <w:t>ВЪЗМОЖНОСТИ</w:t>
            </w:r>
          </w:p>
        </w:tc>
        <w:tc>
          <w:tcPr>
            <w:tcW w:w="4306" w:type="dxa"/>
            <w:tcBorders>
              <w:top w:val="single" w:sz="6" w:space="0" w:color="auto"/>
              <w:left w:val="nil"/>
              <w:bottom w:val="single" w:sz="6" w:space="0" w:color="auto"/>
              <w:right w:val="nil"/>
            </w:tcBorders>
          </w:tcPr>
          <w:p w:rsidR="004A2984" w:rsidRDefault="004A2984" w:rsidP="00E2359B">
            <w:pPr>
              <w:pStyle w:val="Style27"/>
              <w:widowControl/>
              <w:ind w:left="720"/>
              <w:rPr>
                <w:rStyle w:val="FontStyle41"/>
              </w:rPr>
            </w:pPr>
            <w:r>
              <w:rPr>
                <w:rStyle w:val="FontStyle41"/>
              </w:rPr>
              <w:t>ЗАПЛАХИ</w:t>
            </w:r>
          </w:p>
        </w:tc>
      </w:tr>
      <w:tr w:rsidR="004A2984" w:rsidTr="00E2359B">
        <w:tc>
          <w:tcPr>
            <w:tcW w:w="4795" w:type="dxa"/>
            <w:tcBorders>
              <w:top w:val="single" w:sz="6" w:space="0" w:color="auto"/>
              <w:left w:val="single" w:sz="6" w:space="0" w:color="auto"/>
              <w:bottom w:val="single" w:sz="6" w:space="0" w:color="auto"/>
              <w:right w:val="single" w:sz="6" w:space="0" w:color="auto"/>
            </w:tcBorders>
          </w:tcPr>
          <w:p w:rsidR="004A2984" w:rsidRDefault="004A2984" w:rsidP="00E2359B">
            <w:pPr>
              <w:pStyle w:val="Style16"/>
              <w:widowControl/>
              <w:tabs>
                <w:tab w:val="left" w:pos="466"/>
              </w:tabs>
              <w:spacing w:line="288" w:lineRule="exact"/>
              <w:ind w:left="350"/>
              <w:rPr>
                <w:rStyle w:val="FontStyle38"/>
              </w:rPr>
            </w:pPr>
            <w:r>
              <w:rPr>
                <w:rStyle w:val="FontStyle38"/>
              </w:rPr>
              <w:t>•</w:t>
            </w:r>
            <w:r>
              <w:rPr>
                <w:rStyle w:val="FontStyle38"/>
                <w:sz w:val="20"/>
                <w:szCs w:val="20"/>
              </w:rPr>
              <w:tab/>
            </w:r>
            <w:r>
              <w:rPr>
                <w:rStyle w:val="FontStyle38"/>
              </w:rPr>
              <w:t>да     се     използват     възможности     за кандидатстване по програми за осигуряване на средства за подобряване състоянието и ремонт на жилищата</w:t>
            </w:r>
          </w:p>
          <w:p w:rsidR="004A2984" w:rsidRDefault="004A2984" w:rsidP="00E2359B">
            <w:pPr>
              <w:pStyle w:val="Style16"/>
              <w:widowControl/>
              <w:tabs>
                <w:tab w:val="left" w:pos="466"/>
              </w:tabs>
              <w:ind w:firstLine="0"/>
              <w:rPr>
                <w:rStyle w:val="FontStyle38"/>
              </w:rPr>
            </w:pPr>
            <w:r>
              <w:rPr>
                <w:rStyle w:val="FontStyle38"/>
              </w:rPr>
              <w:t>•</w:t>
            </w:r>
            <w:r>
              <w:rPr>
                <w:rStyle w:val="FontStyle38"/>
                <w:sz w:val="20"/>
                <w:szCs w:val="20"/>
              </w:rPr>
              <w:tab/>
            </w:r>
            <w:r>
              <w:rPr>
                <w:rStyle w:val="FontStyle38"/>
              </w:rPr>
              <w:t>продажба на амортизирани жилища;</w:t>
            </w:r>
          </w:p>
          <w:p w:rsidR="004A2984" w:rsidRDefault="004A2984" w:rsidP="00E2359B">
            <w:pPr>
              <w:pStyle w:val="Style16"/>
              <w:widowControl/>
              <w:tabs>
                <w:tab w:val="left" w:pos="466"/>
              </w:tabs>
              <w:ind w:left="350"/>
              <w:rPr>
                <w:rStyle w:val="FontStyle38"/>
              </w:rPr>
            </w:pPr>
            <w:r>
              <w:rPr>
                <w:rStyle w:val="FontStyle38"/>
              </w:rPr>
              <w:t>•</w:t>
            </w:r>
            <w:r>
              <w:rPr>
                <w:rStyle w:val="FontStyle38"/>
                <w:sz w:val="20"/>
                <w:szCs w:val="20"/>
              </w:rPr>
              <w:tab/>
            </w:r>
            <w:r>
              <w:rPr>
                <w:rStyle w:val="FontStyle38"/>
              </w:rPr>
              <w:t>строителство на нови общински жилищни сгради или учредяване право на строеж срещу определен процент от изградените готови обекти;</w:t>
            </w:r>
          </w:p>
          <w:p w:rsidR="004A2984" w:rsidRDefault="004A2984" w:rsidP="00E2359B">
            <w:pPr>
              <w:pStyle w:val="Style16"/>
              <w:widowControl/>
              <w:tabs>
                <w:tab w:val="left" w:pos="466"/>
              </w:tabs>
              <w:ind w:left="350"/>
              <w:rPr>
                <w:rStyle w:val="FontStyle38"/>
              </w:rPr>
            </w:pPr>
            <w:r>
              <w:rPr>
                <w:rStyle w:val="FontStyle38"/>
              </w:rPr>
              <w:t>•</w:t>
            </w:r>
            <w:r>
              <w:rPr>
                <w:rStyle w:val="FontStyle38"/>
                <w:sz w:val="20"/>
                <w:szCs w:val="20"/>
              </w:rPr>
              <w:tab/>
            </w:r>
            <w:r>
              <w:rPr>
                <w:rStyle w:val="FontStyle38"/>
              </w:rPr>
              <w:t>възможност за актуализация на наемната цена, на база социално-приемливо процентно съотношение спрямо наемите на свободния пазар.</w:t>
            </w:r>
          </w:p>
        </w:tc>
        <w:tc>
          <w:tcPr>
            <w:tcW w:w="4306" w:type="dxa"/>
            <w:tcBorders>
              <w:top w:val="single" w:sz="6" w:space="0" w:color="auto"/>
              <w:left w:val="single" w:sz="6" w:space="0" w:color="auto"/>
              <w:bottom w:val="single" w:sz="6" w:space="0" w:color="auto"/>
              <w:right w:val="single" w:sz="6" w:space="0" w:color="auto"/>
            </w:tcBorders>
          </w:tcPr>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недобросъвестно отношение на наемателите към общинските жилища;</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ползването им от лица, които не ги обитават реално;</w:t>
            </w:r>
          </w:p>
          <w:p w:rsidR="004A2984" w:rsidRDefault="004A2984" w:rsidP="00E2359B">
            <w:pPr>
              <w:pStyle w:val="Style16"/>
              <w:widowControl/>
              <w:tabs>
                <w:tab w:val="left" w:pos="470"/>
              </w:tabs>
              <w:ind w:left="355" w:hanging="355"/>
              <w:rPr>
                <w:rStyle w:val="FontStyle38"/>
              </w:rPr>
            </w:pPr>
            <w:r>
              <w:rPr>
                <w:rStyle w:val="FontStyle38"/>
              </w:rPr>
              <w:t>•</w:t>
            </w:r>
            <w:r>
              <w:rPr>
                <w:rStyle w:val="FontStyle38"/>
                <w:sz w:val="20"/>
                <w:szCs w:val="20"/>
              </w:rPr>
              <w:tab/>
            </w:r>
            <w:r>
              <w:rPr>
                <w:rStyle w:val="FontStyle38"/>
              </w:rPr>
              <w:t>трудности при прекратяване на наемните правоотношения и освобождаване на общинските жилища.</w:t>
            </w:r>
          </w:p>
        </w:tc>
      </w:tr>
    </w:tbl>
    <w:p w:rsidR="004A2984" w:rsidRDefault="004A2984" w:rsidP="004A2984">
      <w:pPr>
        <w:ind w:firstLine="708"/>
        <w:rPr>
          <w:sz w:val="22"/>
          <w:lang w:val="en-US"/>
        </w:rPr>
      </w:pPr>
    </w:p>
    <w:p w:rsidR="004A2984" w:rsidRDefault="004A2984" w:rsidP="004A2984">
      <w:pPr>
        <w:ind w:firstLine="708"/>
        <w:rPr>
          <w:sz w:val="22"/>
          <w:lang w:val="en-US"/>
        </w:rPr>
      </w:pPr>
    </w:p>
    <w:p w:rsidR="00CC4958" w:rsidRDefault="00CC4958" w:rsidP="004A2984">
      <w:pPr>
        <w:ind w:firstLine="708"/>
        <w:rPr>
          <w:sz w:val="22"/>
        </w:rPr>
      </w:pPr>
    </w:p>
    <w:p w:rsidR="00CC4958" w:rsidRDefault="00CC4958" w:rsidP="004A2984">
      <w:pPr>
        <w:ind w:firstLine="708"/>
        <w:rPr>
          <w:sz w:val="22"/>
        </w:rPr>
      </w:pPr>
    </w:p>
    <w:p w:rsidR="004A2984" w:rsidRDefault="004A2984" w:rsidP="004A2984">
      <w:pPr>
        <w:ind w:firstLine="708"/>
        <w:rPr>
          <w:sz w:val="22"/>
          <w:lang w:val="en-US"/>
        </w:rPr>
      </w:pPr>
      <w:r w:rsidRPr="00A7106C">
        <w:rPr>
          <w:sz w:val="22"/>
        </w:rPr>
        <w:lastRenderedPageBreak/>
        <w:t>В община Тутракан се поддържа картотека на лица</w:t>
      </w:r>
      <w:r>
        <w:rPr>
          <w:sz w:val="22"/>
        </w:rPr>
        <w:t>та</w:t>
      </w:r>
      <w:r w:rsidRPr="00A7106C">
        <w:rPr>
          <w:sz w:val="22"/>
        </w:rPr>
        <w:t xml:space="preserve"> с установени жилищни нужди. </w:t>
      </w:r>
    </w:p>
    <w:p w:rsidR="004A2984" w:rsidRPr="00A7106C" w:rsidRDefault="004A2984" w:rsidP="004A2984">
      <w:pPr>
        <w:ind w:firstLine="708"/>
        <w:rPr>
          <w:color w:val="FF0000"/>
          <w:sz w:val="22"/>
        </w:rPr>
      </w:pPr>
      <w:r w:rsidRPr="00A7106C">
        <w:rPr>
          <w:sz w:val="22"/>
        </w:rPr>
        <w:t>През 201</w:t>
      </w:r>
      <w:r>
        <w:rPr>
          <w:sz w:val="22"/>
          <w:lang w:val="en-US"/>
        </w:rPr>
        <w:t>5</w:t>
      </w:r>
      <w:r w:rsidRPr="00A7106C">
        <w:rPr>
          <w:sz w:val="22"/>
        </w:rPr>
        <w:t xml:space="preserve"> година са картотекирани 1</w:t>
      </w:r>
      <w:r>
        <w:rPr>
          <w:sz w:val="22"/>
          <w:lang w:val="en-US"/>
        </w:rPr>
        <w:t>2</w:t>
      </w:r>
      <w:r w:rsidRPr="00A7106C">
        <w:rPr>
          <w:sz w:val="22"/>
        </w:rPr>
        <w:t xml:space="preserve"> броя лица</w:t>
      </w:r>
      <w:r>
        <w:rPr>
          <w:sz w:val="22"/>
          <w:lang w:val="en-US"/>
        </w:rPr>
        <w:t>/</w:t>
      </w:r>
      <w:r>
        <w:rPr>
          <w:sz w:val="22"/>
        </w:rPr>
        <w:t>семейства/домакинства</w:t>
      </w:r>
      <w:r w:rsidRPr="00A7106C">
        <w:rPr>
          <w:sz w:val="22"/>
        </w:rPr>
        <w:t>, в това число</w:t>
      </w:r>
      <w:r>
        <w:rPr>
          <w:sz w:val="22"/>
        </w:rPr>
        <w:t xml:space="preserve"> самотни родители на непълнолетни деца 5 домакинства  и 2 семейства с по едно дете. </w:t>
      </w:r>
      <w:r w:rsidRPr="00A7106C">
        <w:rPr>
          <w:sz w:val="22"/>
        </w:rPr>
        <w:t xml:space="preserve">Настанени </w:t>
      </w:r>
      <w:r>
        <w:rPr>
          <w:sz w:val="22"/>
        </w:rPr>
        <w:t>през  2015</w:t>
      </w:r>
      <w:r w:rsidRPr="00A7106C">
        <w:rPr>
          <w:sz w:val="22"/>
        </w:rPr>
        <w:t xml:space="preserve"> година са </w:t>
      </w:r>
      <w:r>
        <w:rPr>
          <w:sz w:val="22"/>
        </w:rPr>
        <w:t>3 /семейства/домакинства/</w:t>
      </w:r>
      <w:r w:rsidRPr="00A7106C">
        <w:rPr>
          <w:color w:val="FF0000"/>
          <w:sz w:val="22"/>
        </w:rPr>
        <w:t xml:space="preserve">. </w:t>
      </w:r>
    </w:p>
    <w:p w:rsidR="004A2984" w:rsidRPr="00A7106C" w:rsidRDefault="004A2984" w:rsidP="004A2984">
      <w:pPr>
        <w:autoSpaceDN w:val="0"/>
        <w:ind w:firstLine="708"/>
        <w:rPr>
          <w:b/>
          <w:sz w:val="22"/>
        </w:rPr>
      </w:pPr>
      <w:r w:rsidRPr="00A7106C">
        <w:rPr>
          <w:iCs/>
          <w:sz w:val="22"/>
        </w:rPr>
        <w:t xml:space="preserve"> </w:t>
      </w:r>
    </w:p>
    <w:p w:rsidR="00CA2E6F" w:rsidRPr="00A7106C" w:rsidRDefault="002E2B08" w:rsidP="00CA4897">
      <w:pPr>
        <w:pStyle w:val="11"/>
        <w:ind w:left="0"/>
        <w:jc w:val="both"/>
        <w:rPr>
          <w:b/>
          <w:sz w:val="22"/>
          <w:szCs w:val="22"/>
        </w:rPr>
      </w:pPr>
      <w:r w:rsidRPr="00A7106C">
        <w:rPr>
          <w:b/>
          <w:sz w:val="22"/>
          <w:szCs w:val="22"/>
        </w:rPr>
        <w:t xml:space="preserve">         </w:t>
      </w:r>
      <w:r w:rsidR="00CC4958">
        <w:rPr>
          <w:b/>
          <w:sz w:val="22"/>
          <w:szCs w:val="22"/>
        </w:rPr>
        <w:tab/>
      </w:r>
      <w:r w:rsidR="00CC4958">
        <w:rPr>
          <w:b/>
          <w:sz w:val="22"/>
          <w:szCs w:val="22"/>
        </w:rPr>
        <w:tab/>
      </w:r>
      <w:r w:rsidR="00CC4958">
        <w:rPr>
          <w:b/>
          <w:sz w:val="22"/>
          <w:szCs w:val="22"/>
        </w:rPr>
        <w:tab/>
      </w:r>
      <w:r w:rsidRPr="00A7106C">
        <w:rPr>
          <w:b/>
          <w:sz w:val="22"/>
          <w:szCs w:val="22"/>
        </w:rPr>
        <w:t xml:space="preserve"> </w:t>
      </w:r>
      <w:r w:rsidR="00A63D53" w:rsidRPr="00A7106C">
        <w:rPr>
          <w:b/>
          <w:sz w:val="22"/>
          <w:szCs w:val="22"/>
        </w:rPr>
        <w:t>Рискови фактори</w:t>
      </w:r>
    </w:p>
    <w:p w:rsidR="00CA2E6F" w:rsidRPr="00A7106C" w:rsidRDefault="00494C6F" w:rsidP="00CA4897">
      <w:pPr>
        <w:pStyle w:val="11"/>
        <w:ind w:left="0"/>
        <w:jc w:val="both"/>
        <w:rPr>
          <w:b/>
          <w:sz w:val="22"/>
          <w:szCs w:val="22"/>
          <w:lang w:val="en-US"/>
        </w:rPr>
      </w:pPr>
      <w:r w:rsidRPr="00A7106C">
        <w:rPr>
          <w:b/>
          <w:sz w:val="22"/>
          <w:szCs w:val="22"/>
        </w:rPr>
        <w:t xml:space="preserve">          </w:t>
      </w:r>
      <w:r w:rsidR="00CA2E6F" w:rsidRPr="00A7106C">
        <w:rPr>
          <w:b/>
          <w:sz w:val="22"/>
          <w:szCs w:val="22"/>
        </w:rPr>
        <w:t>Фактори, които пораждат риск за различни групи от населението</w:t>
      </w:r>
    </w:p>
    <w:p w:rsidR="00CA2E6F" w:rsidRPr="00A7106C" w:rsidRDefault="002E2B08" w:rsidP="00CA4897">
      <w:pPr>
        <w:spacing w:after="0" w:line="240" w:lineRule="auto"/>
        <w:rPr>
          <w:b/>
          <w:sz w:val="22"/>
        </w:rPr>
      </w:pPr>
      <w:r w:rsidRPr="00A7106C">
        <w:rPr>
          <w:b/>
          <w:sz w:val="22"/>
        </w:rPr>
        <w:t xml:space="preserve">    1.</w:t>
      </w:r>
      <w:r w:rsidR="00CA2E6F" w:rsidRPr="00A7106C">
        <w:rPr>
          <w:b/>
          <w:sz w:val="22"/>
        </w:rPr>
        <w:t>Фактори, свързани с доходите</w:t>
      </w:r>
    </w:p>
    <w:p w:rsidR="00CA2E6F" w:rsidRPr="00A7106C" w:rsidRDefault="00CA2E6F" w:rsidP="00CA4897">
      <w:pPr>
        <w:ind w:left="360" w:firstLine="0"/>
        <w:rPr>
          <w:sz w:val="22"/>
        </w:rPr>
      </w:pPr>
      <w:r w:rsidRPr="00A7106C">
        <w:rPr>
          <w:sz w:val="22"/>
        </w:rPr>
        <w:t xml:space="preserve">Безработицата е основният проблем за осигуряване на нормален стандарт на живот. </w:t>
      </w:r>
    </w:p>
    <w:p w:rsidR="00CA2E6F" w:rsidRPr="00A7106C" w:rsidRDefault="00CA2E6F" w:rsidP="00CA4897">
      <w:pPr>
        <w:ind w:left="1080"/>
        <w:rPr>
          <w:sz w:val="22"/>
        </w:rPr>
      </w:pPr>
      <w:r w:rsidRPr="00A7106C">
        <w:rPr>
          <w:sz w:val="22"/>
        </w:rPr>
        <w:t>Ограниченият брой работни места в община</w:t>
      </w:r>
      <w:r w:rsidR="006904B3" w:rsidRPr="00A7106C">
        <w:rPr>
          <w:sz w:val="22"/>
        </w:rPr>
        <w:t xml:space="preserve"> Тутракан</w:t>
      </w:r>
      <w:r w:rsidRPr="00A7106C">
        <w:rPr>
          <w:sz w:val="22"/>
        </w:rPr>
        <w:t xml:space="preserve"> се дължат на:</w:t>
      </w:r>
    </w:p>
    <w:p w:rsidR="00CA2E6F" w:rsidRPr="00A7106C" w:rsidRDefault="00CA2E6F" w:rsidP="00CA4897">
      <w:pPr>
        <w:numPr>
          <w:ilvl w:val="0"/>
          <w:numId w:val="28"/>
        </w:numPr>
        <w:spacing w:after="0" w:line="240" w:lineRule="auto"/>
        <w:ind w:left="1080" w:hanging="720"/>
        <w:rPr>
          <w:sz w:val="22"/>
        </w:rPr>
      </w:pPr>
      <w:r w:rsidRPr="00A7106C">
        <w:rPr>
          <w:sz w:val="22"/>
        </w:rPr>
        <w:t>малък брой предприятия и фирми, осигуряващи заетост и съответно липса на алтернативни работни места;</w:t>
      </w:r>
    </w:p>
    <w:p w:rsidR="00CA2E6F" w:rsidRPr="00A7106C" w:rsidRDefault="00CA2E6F" w:rsidP="00CA4897">
      <w:pPr>
        <w:numPr>
          <w:ilvl w:val="0"/>
          <w:numId w:val="28"/>
        </w:numPr>
        <w:spacing w:after="0" w:line="240" w:lineRule="auto"/>
        <w:ind w:left="1080" w:hanging="720"/>
        <w:rPr>
          <w:sz w:val="22"/>
        </w:rPr>
      </w:pPr>
      <w:r w:rsidRPr="00A7106C">
        <w:rPr>
          <w:sz w:val="22"/>
        </w:rPr>
        <w:t>затваряне на предприятия и фирми в резултат на икономическа криза и/или намаляване на работното време;</w:t>
      </w:r>
    </w:p>
    <w:p w:rsidR="00CA2E6F" w:rsidRPr="00A7106C" w:rsidRDefault="00CA2E6F" w:rsidP="00CA4897">
      <w:pPr>
        <w:ind w:left="360" w:firstLine="720"/>
        <w:rPr>
          <w:sz w:val="22"/>
        </w:rPr>
      </w:pPr>
      <w:r w:rsidRPr="00A7106C">
        <w:rPr>
          <w:sz w:val="22"/>
        </w:rPr>
        <w:t xml:space="preserve">Безработицата и липсата на доходи в семействата рефлектират върху всички рискови групи. </w:t>
      </w:r>
    </w:p>
    <w:p w:rsidR="00CA2E6F" w:rsidRPr="00A7106C" w:rsidRDefault="00CA2E6F" w:rsidP="00CA4897">
      <w:pPr>
        <w:ind w:left="360" w:firstLine="720"/>
        <w:rPr>
          <w:sz w:val="22"/>
        </w:rPr>
      </w:pPr>
      <w:r w:rsidRPr="00A7106C">
        <w:rPr>
          <w:sz w:val="22"/>
        </w:rPr>
        <w:t xml:space="preserve">Затруднени са родителите да осигурят добри битови условия на живот на децата си, да покриват разходите им, което е една от причините за настаняването на деца в институции. </w:t>
      </w:r>
    </w:p>
    <w:p w:rsidR="00CA2E6F" w:rsidRPr="00A7106C" w:rsidRDefault="00CA2E6F" w:rsidP="00CA4897">
      <w:pPr>
        <w:ind w:left="360" w:firstLine="720"/>
        <w:rPr>
          <w:sz w:val="22"/>
        </w:rPr>
      </w:pPr>
      <w:r w:rsidRPr="00A7106C">
        <w:rPr>
          <w:sz w:val="22"/>
        </w:rPr>
        <w:t>Липсата на доходи в някои семейства е една от предпоставките за възникване на агресия, домашно насилие, противообществени прояви.</w:t>
      </w:r>
    </w:p>
    <w:p w:rsidR="00CA2E6F" w:rsidRPr="00A7106C" w:rsidRDefault="00CA2E6F" w:rsidP="00CA4897">
      <w:pPr>
        <w:ind w:left="360" w:firstLine="720"/>
        <w:rPr>
          <w:sz w:val="22"/>
        </w:rPr>
      </w:pPr>
      <w:r w:rsidRPr="00A7106C">
        <w:rPr>
          <w:sz w:val="22"/>
        </w:rPr>
        <w:t>Ниските пенсии са причина за затрудненията, които възникват при хората в пенсионна възраст и хората с увреждания.</w:t>
      </w:r>
    </w:p>
    <w:p w:rsidR="00CA2E6F" w:rsidRPr="00A7106C" w:rsidRDefault="00CA2E6F" w:rsidP="00CA4897">
      <w:pPr>
        <w:ind w:left="1080" w:hanging="720"/>
        <w:rPr>
          <w:b/>
          <w:sz w:val="22"/>
        </w:rPr>
      </w:pPr>
      <w:r w:rsidRPr="00A7106C">
        <w:rPr>
          <w:b/>
          <w:sz w:val="22"/>
        </w:rPr>
        <w:t>2. Образование</w:t>
      </w:r>
    </w:p>
    <w:p w:rsidR="00CA2E6F" w:rsidRPr="00A7106C" w:rsidRDefault="00CA2E6F" w:rsidP="00CA4897">
      <w:pPr>
        <w:ind w:left="360" w:firstLine="720"/>
        <w:rPr>
          <w:sz w:val="22"/>
        </w:rPr>
      </w:pPr>
      <w:r w:rsidRPr="00A7106C">
        <w:rPr>
          <w:sz w:val="22"/>
        </w:rPr>
        <w:t xml:space="preserve">Анализът на статистическите данни, направен в община </w:t>
      </w:r>
      <w:r w:rsidR="006904B3" w:rsidRPr="00A7106C">
        <w:rPr>
          <w:sz w:val="22"/>
        </w:rPr>
        <w:t>Тутракан п</w:t>
      </w:r>
      <w:r w:rsidRPr="00A7106C">
        <w:rPr>
          <w:sz w:val="22"/>
        </w:rPr>
        <w:t>оказва, че най-гол</w:t>
      </w:r>
      <w:r w:rsidR="00367E8A">
        <w:rPr>
          <w:sz w:val="22"/>
        </w:rPr>
        <w:t>е</w:t>
      </w:r>
      <w:r w:rsidRPr="00A7106C">
        <w:rPr>
          <w:sz w:val="22"/>
        </w:rPr>
        <w:t>мия дял в групата на безработните лица са хората с основно и по-ниско образование.</w:t>
      </w:r>
    </w:p>
    <w:p w:rsidR="00CA2E6F" w:rsidRPr="00A7106C" w:rsidRDefault="00CA2E6F" w:rsidP="00CA4897">
      <w:pPr>
        <w:ind w:left="1080"/>
        <w:rPr>
          <w:sz w:val="22"/>
        </w:rPr>
      </w:pPr>
      <w:r w:rsidRPr="00A7106C">
        <w:rPr>
          <w:sz w:val="22"/>
        </w:rPr>
        <w:t>Ниското образование и липсата на такова е фактор за формиране на следните рискови групи:</w:t>
      </w:r>
    </w:p>
    <w:p w:rsidR="00CA2E6F" w:rsidRPr="00A7106C" w:rsidRDefault="00CA2E6F" w:rsidP="00CA4897">
      <w:pPr>
        <w:numPr>
          <w:ilvl w:val="0"/>
          <w:numId w:val="28"/>
        </w:numPr>
        <w:spacing w:after="0" w:line="240" w:lineRule="auto"/>
        <w:ind w:left="1080" w:hanging="720"/>
        <w:rPr>
          <w:sz w:val="22"/>
        </w:rPr>
      </w:pPr>
      <w:r w:rsidRPr="00A7106C">
        <w:rPr>
          <w:sz w:val="22"/>
        </w:rPr>
        <w:t>деца и младежи, напуснали рано училище с основно и по-ниско образование, в т.ч. деца, необхванати от образователната система;</w:t>
      </w:r>
    </w:p>
    <w:p w:rsidR="00CA2E6F" w:rsidRPr="00A7106C" w:rsidRDefault="00CA2E6F" w:rsidP="00CA4897">
      <w:pPr>
        <w:numPr>
          <w:ilvl w:val="0"/>
          <w:numId w:val="28"/>
        </w:numPr>
        <w:spacing w:after="0" w:line="240" w:lineRule="auto"/>
        <w:ind w:left="1080" w:hanging="720"/>
        <w:rPr>
          <w:sz w:val="22"/>
        </w:rPr>
      </w:pPr>
      <w:r w:rsidRPr="00A7106C">
        <w:rPr>
          <w:sz w:val="22"/>
        </w:rPr>
        <w:t>възрастни със основно и по-ниско образование;</w:t>
      </w:r>
    </w:p>
    <w:p w:rsidR="00CA2E6F" w:rsidRPr="00A7106C" w:rsidRDefault="00CA2E6F" w:rsidP="00CA4897">
      <w:pPr>
        <w:rPr>
          <w:sz w:val="22"/>
        </w:rPr>
      </w:pPr>
    </w:p>
    <w:p w:rsidR="00CA2E6F" w:rsidRPr="00A7106C" w:rsidRDefault="00CA2E6F" w:rsidP="00CA4897">
      <w:pPr>
        <w:numPr>
          <w:ilvl w:val="0"/>
          <w:numId w:val="29"/>
        </w:numPr>
        <w:spacing w:after="0" w:line="240" w:lineRule="auto"/>
        <w:ind w:left="1080" w:hanging="720"/>
        <w:rPr>
          <w:b/>
          <w:sz w:val="22"/>
        </w:rPr>
      </w:pPr>
      <w:r w:rsidRPr="00A7106C">
        <w:rPr>
          <w:b/>
          <w:sz w:val="22"/>
        </w:rPr>
        <w:t>Увреждане или тежък здравословен проблем</w:t>
      </w:r>
    </w:p>
    <w:p w:rsidR="00CA2E6F" w:rsidRPr="00A7106C" w:rsidRDefault="00CA2E6F" w:rsidP="00CA4897">
      <w:pPr>
        <w:ind w:firstLine="1080"/>
        <w:rPr>
          <w:sz w:val="22"/>
        </w:rPr>
      </w:pPr>
      <w:r w:rsidRPr="00A7106C">
        <w:rPr>
          <w:sz w:val="22"/>
        </w:rPr>
        <w:t>Наличие на увреждане или тежък здравословен проблем поставя в неравностойно положение хората с увреждания и техните семейства. Липсата на достъпна архитектурна среда и подходяща инфраструктура, както и подходящи алтернативи за заетост поставят хората с увреждания в социална изолация. Състоянието на лице с увреждане в повечето случаи изисква един от трудоспособните членове на семейството да полага грижи за него, което води до задълбочаване на проблемите, свързани с доходите.</w:t>
      </w:r>
    </w:p>
    <w:p w:rsidR="00CA2E6F" w:rsidRPr="00A7106C" w:rsidRDefault="00CA2E6F" w:rsidP="00CA4897">
      <w:pPr>
        <w:ind w:left="1080"/>
        <w:rPr>
          <w:sz w:val="22"/>
        </w:rPr>
      </w:pPr>
      <w:r w:rsidRPr="00A7106C">
        <w:rPr>
          <w:sz w:val="22"/>
        </w:rPr>
        <w:t>Във връзка с този фактор се оформят следните рискови групи:</w:t>
      </w:r>
    </w:p>
    <w:p w:rsidR="00CA2E6F" w:rsidRPr="00A7106C" w:rsidRDefault="00CA2E6F" w:rsidP="00CA4897">
      <w:pPr>
        <w:numPr>
          <w:ilvl w:val="0"/>
          <w:numId w:val="28"/>
        </w:numPr>
        <w:spacing w:after="0" w:line="240" w:lineRule="auto"/>
        <w:ind w:left="1080" w:hanging="720"/>
        <w:rPr>
          <w:sz w:val="22"/>
        </w:rPr>
      </w:pPr>
      <w:r w:rsidRPr="00A7106C">
        <w:rPr>
          <w:sz w:val="22"/>
        </w:rPr>
        <w:t>деца и лица с увреждания или тежък здравословен проблем;</w:t>
      </w:r>
    </w:p>
    <w:p w:rsidR="00CA2E6F" w:rsidRPr="00A7106C" w:rsidRDefault="00CA2E6F" w:rsidP="00CA4897">
      <w:pPr>
        <w:numPr>
          <w:ilvl w:val="0"/>
          <w:numId w:val="28"/>
        </w:numPr>
        <w:spacing w:after="0" w:line="240" w:lineRule="auto"/>
        <w:ind w:left="1080" w:hanging="720"/>
        <w:rPr>
          <w:sz w:val="22"/>
        </w:rPr>
      </w:pPr>
      <w:r w:rsidRPr="00A7106C">
        <w:rPr>
          <w:sz w:val="22"/>
        </w:rPr>
        <w:t>семейства на хора с увреждания;</w:t>
      </w:r>
    </w:p>
    <w:p w:rsidR="00CA2E6F" w:rsidRPr="00A7106C" w:rsidRDefault="00CA2E6F" w:rsidP="00CA4897">
      <w:pPr>
        <w:numPr>
          <w:ilvl w:val="0"/>
          <w:numId w:val="28"/>
        </w:numPr>
        <w:spacing w:after="0" w:line="240" w:lineRule="auto"/>
        <w:ind w:left="1080" w:hanging="720"/>
        <w:rPr>
          <w:sz w:val="22"/>
        </w:rPr>
      </w:pPr>
      <w:r w:rsidRPr="00A7106C">
        <w:rPr>
          <w:sz w:val="22"/>
        </w:rPr>
        <w:t>самотни възрастни хора с увреждания;</w:t>
      </w:r>
    </w:p>
    <w:p w:rsidR="00CA2E6F" w:rsidRPr="00A7106C" w:rsidRDefault="00CA2E6F" w:rsidP="00CA4897">
      <w:pPr>
        <w:numPr>
          <w:ilvl w:val="0"/>
          <w:numId w:val="29"/>
        </w:numPr>
        <w:spacing w:after="0" w:line="240" w:lineRule="auto"/>
        <w:ind w:left="1080" w:hanging="720"/>
        <w:rPr>
          <w:b/>
          <w:sz w:val="22"/>
        </w:rPr>
      </w:pPr>
      <w:r w:rsidRPr="00A7106C">
        <w:rPr>
          <w:b/>
          <w:sz w:val="22"/>
        </w:rPr>
        <w:t>Изолираност на населеното място</w:t>
      </w:r>
    </w:p>
    <w:p w:rsidR="00CA2E6F" w:rsidRPr="00A7106C" w:rsidRDefault="00CA2E6F" w:rsidP="00CA4897">
      <w:pPr>
        <w:ind w:firstLine="1080"/>
        <w:rPr>
          <w:sz w:val="22"/>
        </w:rPr>
      </w:pPr>
      <w:r w:rsidRPr="00A7106C">
        <w:rPr>
          <w:sz w:val="22"/>
        </w:rPr>
        <w:t xml:space="preserve">Отдалечените от общинския център села са населени почти изцяло с възрастни хора. Липсват редовни транспортни връзки, което затруднява достъпа на лицата до ползването на здравни и социални услуги.  В общината живеят значителен брой възрастни и самотни хора, които изцяло разчитат на подкрепата от кметовете, кметските наместници и съседи. </w:t>
      </w:r>
    </w:p>
    <w:p w:rsidR="00CA2E6F" w:rsidRPr="00A7106C" w:rsidRDefault="00CA2E6F" w:rsidP="00CA4897">
      <w:pPr>
        <w:ind w:firstLine="1080"/>
        <w:rPr>
          <w:sz w:val="22"/>
        </w:rPr>
      </w:pPr>
      <w:r w:rsidRPr="00A7106C">
        <w:rPr>
          <w:sz w:val="22"/>
        </w:rPr>
        <w:t xml:space="preserve">Хората в трудоспособна възраст от селата са принудени да търсят работа в общинския център и в други областни центрове, което натоварва семейните доходи. Единствената възможност за заетост на това население са програмите по временна заетост, </w:t>
      </w:r>
      <w:r w:rsidRPr="00A7106C">
        <w:rPr>
          <w:sz w:val="22"/>
        </w:rPr>
        <w:lastRenderedPageBreak/>
        <w:t>които са ограничени и не обхващат всички нуждаещи се.  Част от безработните лица не поддържат регистрацията си, ако се налага да пътуват, поради което са лишени от възможността да се включат в програмите за заетост. Изолираността на населеното място формира като група в риск:</w:t>
      </w:r>
    </w:p>
    <w:p w:rsidR="00CA2E6F" w:rsidRPr="00A7106C" w:rsidRDefault="00CA2E6F" w:rsidP="00CA4897">
      <w:pPr>
        <w:numPr>
          <w:ilvl w:val="0"/>
          <w:numId w:val="28"/>
        </w:numPr>
        <w:spacing w:after="0" w:line="240" w:lineRule="auto"/>
        <w:ind w:left="1080" w:hanging="720"/>
        <w:rPr>
          <w:sz w:val="22"/>
        </w:rPr>
      </w:pPr>
      <w:r w:rsidRPr="00A7106C">
        <w:rPr>
          <w:sz w:val="22"/>
        </w:rPr>
        <w:t>самотно живеещи стари хора от отдалечени села;</w:t>
      </w:r>
    </w:p>
    <w:p w:rsidR="00CA2E6F" w:rsidRPr="00A7106C" w:rsidRDefault="00CA2E6F" w:rsidP="00CA4897">
      <w:pPr>
        <w:numPr>
          <w:ilvl w:val="0"/>
          <w:numId w:val="28"/>
        </w:numPr>
        <w:spacing w:after="0" w:line="240" w:lineRule="auto"/>
        <w:ind w:left="1080" w:hanging="720"/>
        <w:rPr>
          <w:sz w:val="22"/>
        </w:rPr>
      </w:pPr>
      <w:r w:rsidRPr="00A7106C">
        <w:rPr>
          <w:sz w:val="22"/>
        </w:rPr>
        <w:t>семейства без доходи или с ниски доходи;</w:t>
      </w:r>
    </w:p>
    <w:p w:rsidR="00CA2E6F" w:rsidRPr="00A7106C" w:rsidRDefault="00CC4958" w:rsidP="00CA4897">
      <w:pPr>
        <w:numPr>
          <w:ilvl w:val="0"/>
          <w:numId w:val="28"/>
        </w:numPr>
        <w:spacing w:after="0" w:line="240" w:lineRule="auto"/>
        <w:ind w:left="1080" w:hanging="720"/>
        <w:rPr>
          <w:sz w:val="22"/>
        </w:rPr>
      </w:pPr>
      <w:r>
        <w:rPr>
          <w:sz w:val="22"/>
        </w:rPr>
        <w:t>б</w:t>
      </w:r>
      <w:r w:rsidR="00CA2E6F" w:rsidRPr="00A7106C">
        <w:rPr>
          <w:sz w:val="22"/>
        </w:rPr>
        <w:t>езработни лица без регистрация в Дирекция “Бюро по труда”.</w:t>
      </w:r>
    </w:p>
    <w:p w:rsidR="00CA2E6F" w:rsidRPr="00A7106C" w:rsidRDefault="00CA2E6F" w:rsidP="00CA4897">
      <w:pPr>
        <w:rPr>
          <w:sz w:val="22"/>
        </w:rPr>
      </w:pPr>
    </w:p>
    <w:p w:rsidR="00CA2E6F" w:rsidRPr="00A7106C" w:rsidRDefault="00494C6F" w:rsidP="00CA4897">
      <w:pPr>
        <w:pStyle w:val="11"/>
        <w:ind w:left="0"/>
        <w:jc w:val="both"/>
        <w:rPr>
          <w:b/>
          <w:sz w:val="22"/>
          <w:szCs w:val="22"/>
        </w:rPr>
      </w:pPr>
      <w:r w:rsidRPr="00A7106C">
        <w:rPr>
          <w:sz w:val="22"/>
          <w:szCs w:val="22"/>
        </w:rPr>
        <w:t xml:space="preserve">      </w:t>
      </w:r>
      <w:r w:rsidR="00CA2E6F" w:rsidRPr="00A7106C">
        <w:rPr>
          <w:sz w:val="22"/>
          <w:szCs w:val="22"/>
        </w:rPr>
        <w:t xml:space="preserve"> </w:t>
      </w:r>
      <w:r w:rsidR="00CA2E6F" w:rsidRPr="00A7106C">
        <w:rPr>
          <w:b/>
          <w:sz w:val="22"/>
          <w:szCs w:val="22"/>
        </w:rPr>
        <w:t xml:space="preserve">Характеристика на рисковите групи в община </w:t>
      </w:r>
      <w:r w:rsidR="006904B3" w:rsidRPr="00A7106C">
        <w:rPr>
          <w:b/>
          <w:sz w:val="22"/>
          <w:szCs w:val="22"/>
        </w:rPr>
        <w:t>Тутракан</w:t>
      </w:r>
    </w:p>
    <w:p w:rsidR="00196BCB" w:rsidRPr="00A7106C" w:rsidRDefault="00196BCB" w:rsidP="00CA4897">
      <w:pPr>
        <w:spacing w:after="0"/>
        <w:ind w:firstLine="360"/>
        <w:rPr>
          <w:sz w:val="22"/>
        </w:rPr>
      </w:pPr>
      <w:r w:rsidRPr="00A7106C">
        <w:rPr>
          <w:sz w:val="22"/>
        </w:rPr>
        <w:t xml:space="preserve">При анализа на рисковите групи се цели да се обхванат всички лица, които попадат в случаите на потенциален риск от социално изключване. За съжаление е констатирана липса на достатъчно точни данни за броя на лицата, които попадат в някои от съответните групи. Една от причините е липса на единна статистическа информация за рисковата група (например за деца със зависимости), а от друга страна не всички хора, които са в риск от социално изключване могат да се обхванат от системите на социално подпомагане и социални услуги.  </w:t>
      </w:r>
    </w:p>
    <w:p w:rsidR="00196BCB" w:rsidRPr="00A7106C" w:rsidRDefault="00196BCB" w:rsidP="00CA4897">
      <w:pPr>
        <w:spacing w:after="0"/>
        <w:ind w:firstLine="360"/>
        <w:rPr>
          <w:sz w:val="22"/>
        </w:rPr>
      </w:pPr>
      <w:r w:rsidRPr="00A7106C">
        <w:rPr>
          <w:sz w:val="22"/>
        </w:rPr>
        <w:t xml:space="preserve">Данните за броя на лицата от съответните групи (с изключение на настанените в специализирани институции) са приблизителни, тъй като рискът от социално изключване е резултат от съчетаване на фактори от различно естество, а не резултат от една единствена характеристика. Така например, само наличието на много деца в семейството не може да бъде предпоставка за социално изключване, ако към тази характеристика не са включени и други, като продължителна безработица, липса на жилище, ниско образование на родителите.   </w:t>
      </w:r>
    </w:p>
    <w:p w:rsidR="00196BCB" w:rsidRPr="00A7106C" w:rsidRDefault="00196BCB" w:rsidP="00CA4897">
      <w:pPr>
        <w:ind w:firstLine="360"/>
        <w:rPr>
          <w:b/>
          <w:sz w:val="22"/>
        </w:rPr>
      </w:pPr>
      <w:r w:rsidRPr="00A7106C">
        <w:rPr>
          <w:b/>
          <w:sz w:val="22"/>
        </w:rPr>
        <w:t>Деца,</w:t>
      </w:r>
      <w:r w:rsidRPr="00A7106C">
        <w:rPr>
          <w:b/>
          <w:sz w:val="22"/>
          <w:lang w:val="en-US"/>
        </w:rPr>
        <w:t xml:space="preserve"> </w:t>
      </w:r>
      <w:r w:rsidRPr="00A7106C">
        <w:rPr>
          <w:b/>
          <w:sz w:val="22"/>
        </w:rPr>
        <w:t>настанени в институции</w:t>
      </w:r>
    </w:p>
    <w:p w:rsidR="00196BCB" w:rsidRPr="00A7106C" w:rsidRDefault="00196BCB" w:rsidP="00CA4897">
      <w:pPr>
        <w:pStyle w:val="23"/>
        <w:tabs>
          <w:tab w:val="left" w:pos="0"/>
        </w:tabs>
        <w:spacing w:line="240" w:lineRule="auto"/>
        <w:rPr>
          <w:sz w:val="22"/>
          <w:szCs w:val="22"/>
        </w:rPr>
      </w:pPr>
      <w:r w:rsidRPr="00A7106C">
        <w:rPr>
          <w:sz w:val="22"/>
          <w:szCs w:val="22"/>
        </w:rPr>
        <w:tab/>
        <w:t xml:space="preserve">На територията на община Тутракан функционира СИ за деца за постоянна грижа- Социално педагогически интернат „Христо Ботев”, с.Варненци. </w:t>
      </w:r>
    </w:p>
    <w:p w:rsidR="00196BCB" w:rsidRPr="00A7106C" w:rsidRDefault="00196BCB" w:rsidP="00CA4897">
      <w:pPr>
        <w:pStyle w:val="23"/>
        <w:tabs>
          <w:tab w:val="left" w:pos="0"/>
        </w:tabs>
        <w:spacing w:line="240" w:lineRule="auto"/>
        <w:rPr>
          <w:sz w:val="22"/>
          <w:szCs w:val="22"/>
        </w:rPr>
      </w:pPr>
      <w:r w:rsidRPr="00A7106C">
        <w:rPr>
          <w:sz w:val="22"/>
          <w:szCs w:val="22"/>
        </w:rPr>
        <w:t>Настанени деца:</w:t>
      </w:r>
    </w:p>
    <w:p w:rsidR="00196BCB" w:rsidRPr="00A7106C" w:rsidRDefault="00196BCB" w:rsidP="00CA4897">
      <w:pPr>
        <w:pStyle w:val="23"/>
        <w:tabs>
          <w:tab w:val="left" w:pos="0"/>
        </w:tabs>
        <w:spacing w:line="240" w:lineRule="auto"/>
        <w:rPr>
          <w:sz w:val="22"/>
          <w:szCs w:val="22"/>
        </w:rPr>
      </w:pPr>
      <w:r w:rsidRPr="00A7106C">
        <w:rPr>
          <w:sz w:val="22"/>
          <w:szCs w:val="22"/>
        </w:rPr>
        <w:t>2012 година-37, в това число от община Тутракан-1; 2013 година-34, в това число от общината-2; 2014 година-50, от общината-1</w:t>
      </w:r>
      <w:r w:rsidR="00367E8A">
        <w:rPr>
          <w:sz w:val="22"/>
          <w:szCs w:val="22"/>
        </w:rPr>
        <w:t>,</w:t>
      </w:r>
      <w:r w:rsidRPr="00A7106C">
        <w:rPr>
          <w:sz w:val="22"/>
          <w:szCs w:val="22"/>
        </w:rPr>
        <w:t>.</w:t>
      </w:r>
      <w:r w:rsidR="00367E8A">
        <w:rPr>
          <w:sz w:val="22"/>
          <w:szCs w:val="22"/>
        </w:rPr>
        <w:t>2015-48 –няма деца настанени от община Тутракан.</w:t>
      </w:r>
    </w:p>
    <w:p w:rsidR="00196BCB" w:rsidRPr="00A7106C" w:rsidRDefault="00196BCB" w:rsidP="00CA4897">
      <w:pPr>
        <w:pStyle w:val="23"/>
        <w:tabs>
          <w:tab w:val="left" w:pos="0"/>
        </w:tabs>
        <w:spacing w:line="240" w:lineRule="auto"/>
        <w:rPr>
          <w:sz w:val="22"/>
          <w:szCs w:val="22"/>
        </w:rPr>
      </w:pPr>
      <w:r w:rsidRPr="00A7106C">
        <w:rPr>
          <w:sz w:val="22"/>
          <w:szCs w:val="22"/>
        </w:rPr>
        <w:t>Целта на специализираната институция е насочена към реинтеграция в обществото чрез задълбочена кореционно-възпитателна работа.</w:t>
      </w:r>
    </w:p>
    <w:p w:rsidR="00196BCB" w:rsidRPr="00A7106C" w:rsidRDefault="00196BCB" w:rsidP="00CA4897">
      <w:pPr>
        <w:pStyle w:val="23"/>
        <w:tabs>
          <w:tab w:val="left" w:pos="0"/>
        </w:tabs>
        <w:spacing w:line="240" w:lineRule="auto"/>
        <w:rPr>
          <w:sz w:val="22"/>
          <w:szCs w:val="22"/>
        </w:rPr>
      </w:pPr>
      <w:r w:rsidRPr="00A7106C">
        <w:rPr>
          <w:sz w:val="22"/>
          <w:szCs w:val="22"/>
        </w:rPr>
        <w:t>Педагогическият персонал притежава висока образователна степен- висше /магистър, бакалавър/ и полувисше образование. От 20 специалисти само 6 са от населеното място, останалите са пътуващи от населените места на община Тутракан.</w:t>
      </w:r>
    </w:p>
    <w:p w:rsidR="00196BCB" w:rsidRPr="00A7106C" w:rsidRDefault="00196BCB" w:rsidP="00CA4897">
      <w:pPr>
        <w:pStyle w:val="23"/>
        <w:tabs>
          <w:tab w:val="left" w:pos="0"/>
        </w:tabs>
        <w:spacing w:line="240" w:lineRule="auto"/>
        <w:rPr>
          <w:sz w:val="22"/>
          <w:szCs w:val="22"/>
        </w:rPr>
      </w:pPr>
      <w:r w:rsidRPr="00A7106C">
        <w:rPr>
          <w:sz w:val="22"/>
          <w:szCs w:val="22"/>
        </w:rPr>
        <w:t>Материално-техническата база е в добро състояние.</w:t>
      </w:r>
    </w:p>
    <w:p w:rsidR="00196BCB" w:rsidRPr="00A7106C" w:rsidRDefault="00196BCB" w:rsidP="00CA4897">
      <w:pPr>
        <w:pStyle w:val="23"/>
        <w:tabs>
          <w:tab w:val="left" w:pos="0"/>
        </w:tabs>
        <w:spacing w:line="240" w:lineRule="auto"/>
        <w:rPr>
          <w:sz w:val="22"/>
          <w:szCs w:val="22"/>
        </w:rPr>
      </w:pPr>
      <w:r w:rsidRPr="00A7106C">
        <w:rPr>
          <w:sz w:val="22"/>
          <w:szCs w:val="22"/>
        </w:rPr>
        <w:t>СПИ „Хр. Ботев” работи по проект „Спорт за деца и младежи с увреждания и деца в риск” към Министерството на младежта и спорта с партньор Спортен клуб по борба „Истър”, гр. Тутракан. Активно е участието на настанените деца в културните и спортните събития , организирани от  община Тутракан.</w:t>
      </w:r>
    </w:p>
    <w:p w:rsidR="00196BCB" w:rsidRPr="00A7106C" w:rsidRDefault="00196BCB" w:rsidP="00CA4897">
      <w:pPr>
        <w:pStyle w:val="23"/>
        <w:tabs>
          <w:tab w:val="left" w:pos="0"/>
        </w:tabs>
        <w:spacing w:line="240" w:lineRule="auto"/>
        <w:rPr>
          <w:sz w:val="22"/>
          <w:szCs w:val="22"/>
        </w:rPr>
      </w:pPr>
      <w:r w:rsidRPr="00A7106C">
        <w:rPr>
          <w:sz w:val="22"/>
          <w:szCs w:val="22"/>
        </w:rPr>
        <w:t xml:space="preserve">Институцията работи на делегиран </w:t>
      </w:r>
      <w:r w:rsidR="00367E8A">
        <w:rPr>
          <w:sz w:val="22"/>
          <w:szCs w:val="22"/>
        </w:rPr>
        <w:t>бюджет, осигурен от държавния бюд</w:t>
      </w:r>
      <w:r w:rsidRPr="00A7106C">
        <w:rPr>
          <w:sz w:val="22"/>
          <w:szCs w:val="22"/>
        </w:rPr>
        <w:t>жет чрез МОН, както и  средства от проекти.</w:t>
      </w:r>
    </w:p>
    <w:p w:rsidR="00196BCB" w:rsidRPr="00A7106C" w:rsidRDefault="00196BCB" w:rsidP="00CA4897">
      <w:pPr>
        <w:pStyle w:val="23"/>
        <w:tabs>
          <w:tab w:val="left" w:pos="0"/>
        </w:tabs>
        <w:spacing w:line="240" w:lineRule="auto"/>
        <w:rPr>
          <w:sz w:val="22"/>
          <w:szCs w:val="22"/>
        </w:rPr>
      </w:pPr>
      <w:r w:rsidRPr="00A7106C">
        <w:rPr>
          <w:color w:val="000000"/>
          <w:sz w:val="22"/>
          <w:szCs w:val="22"/>
        </w:rPr>
        <w:t xml:space="preserve"> Политиката на държавата е насочена към деинституционализация на децата от домовете чрез </w:t>
      </w:r>
      <w:r w:rsidRPr="00A7106C">
        <w:rPr>
          <w:sz w:val="22"/>
          <w:szCs w:val="22"/>
        </w:rPr>
        <w:t xml:space="preserve">създаване на алтернативни на институционалния тип грижи, като Центрове за настаняване от семеен тип. Финансовите  средства,  предназначени за посрещане  нуждите на децата ще следват  потребителите, които са успешно изведени от институцията, като съответно се намалява капацитета и финансирането на институцията с всяко изведено дете. </w:t>
      </w:r>
    </w:p>
    <w:p w:rsidR="00196BCB" w:rsidRPr="00A7106C" w:rsidRDefault="00196BCB" w:rsidP="00CA4897">
      <w:pPr>
        <w:tabs>
          <w:tab w:val="num" w:pos="2171"/>
        </w:tabs>
        <w:rPr>
          <w:b/>
          <w:sz w:val="22"/>
        </w:rPr>
      </w:pPr>
      <w:bookmarkStart w:id="15" w:name="деца_увреждания"/>
      <w:bookmarkEnd w:id="15"/>
      <w:r w:rsidRPr="00A7106C">
        <w:rPr>
          <w:b/>
          <w:sz w:val="22"/>
        </w:rPr>
        <w:t xml:space="preserve">            Деца със специални потребности</w:t>
      </w:r>
    </w:p>
    <w:p w:rsidR="00196BCB" w:rsidRPr="00A7106C" w:rsidRDefault="00196BCB" w:rsidP="00CA4897">
      <w:pPr>
        <w:spacing w:after="0"/>
        <w:ind w:firstLine="708"/>
        <w:rPr>
          <w:sz w:val="22"/>
        </w:rPr>
      </w:pPr>
      <w:r w:rsidRPr="00A7106C">
        <w:rPr>
          <w:sz w:val="22"/>
        </w:rPr>
        <w:t>Регистрираните деца със специални потребности в община</w:t>
      </w:r>
      <w:r w:rsidRPr="00A7106C">
        <w:rPr>
          <w:sz w:val="22"/>
          <w:lang w:val="ru-RU"/>
        </w:rPr>
        <w:t xml:space="preserve"> </w:t>
      </w:r>
      <w:r w:rsidRPr="00A7106C">
        <w:rPr>
          <w:sz w:val="22"/>
        </w:rPr>
        <w:t>Тутра</w:t>
      </w:r>
      <w:r w:rsidR="00235282">
        <w:rPr>
          <w:sz w:val="22"/>
        </w:rPr>
        <w:t xml:space="preserve">кан към 31.12.2014 година са 42, а към 31.12.2015 година са 51 </w:t>
      </w:r>
    </w:p>
    <w:p w:rsidR="00196BCB" w:rsidRPr="00A7106C" w:rsidRDefault="00196BCB" w:rsidP="00CA4897">
      <w:pPr>
        <w:spacing w:after="0"/>
        <w:ind w:firstLine="708"/>
        <w:rPr>
          <w:sz w:val="22"/>
        </w:rPr>
      </w:pPr>
      <w:r w:rsidRPr="00A7106C">
        <w:rPr>
          <w:sz w:val="22"/>
        </w:rPr>
        <w:t>Деца с множествени увреждания-</w:t>
      </w:r>
      <w:r w:rsidR="002A5023">
        <w:rPr>
          <w:sz w:val="22"/>
        </w:rPr>
        <w:t>14</w:t>
      </w:r>
    </w:p>
    <w:p w:rsidR="00196BCB" w:rsidRPr="00A7106C" w:rsidRDefault="00196BCB" w:rsidP="00CA4897">
      <w:pPr>
        <w:spacing w:after="0"/>
        <w:ind w:firstLine="708"/>
        <w:rPr>
          <w:sz w:val="22"/>
        </w:rPr>
      </w:pPr>
      <w:r w:rsidRPr="00A7106C">
        <w:rPr>
          <w:sz w:val="22"/>
        </w:rPr>
        <w:lastRenderedPageBreak/>
        <w:t>Деца с умствена изостаналост-</w:t>
      </w:r>
      <w:r w:rsidR="002A5023">
        <w:rPr>
          <w:sz w:val="22"/>
        </w:rPr>
        <w:t>1</w:t>
      </w:r>
    </w:p>
    <w:p w:rsidR="00196BCB" w:rsidRPr="00A7106C" w:rsidRDefault="00196BCB" w:rsidP="00CA4897">
      <w:pPr>
        <w:spacing w:after="0"/>
        <w:ind w:firstLine="708"/>
        <w:rPr>
          <w:sz w:val="22"/>
        </w:rPr>
      </w:pPr>
      <w:r w:rsidRPr="00A7106C">
        <w:rPr>
          <w:sz w:val="22"/>
        </w:rPr>
        <w:t>Деца с пихични заболявания-</w:t>
      </w:r>
      <w:r w:rsidR="002A5023">
        <w:rPr>
          <w:sz w:val="22"/>
        </w:rPr>
        <w:t>1</w:t>
      </w:r>
    </w:p>
    <w:p w:rsidR="00196BCB" w:rsidRPr="00A7106C" w:rsidRDefault="00196BCB" w:rsidP="00CA4897">
      <w:pPr>
        <w:spacing w:after="100"/>
        <w:ind w:firstLine="708"/>
        <w:rPr>
          <w:sz w:val="22"/>
        </w:rPr>
      </w:pPr>
      <w:r w:rsidRPr="00A7106C">
        <w:rPr>
          <w:sz w:val="22"/>
        </w:rPr>
        <w:t xml:space="preserve"> Проведеното проучване на нуждите сред близки на деца със специални потребности показа следните направления, в които е необходима подкрепа: осигуряване на достъпна среда, диференциране на услугите за деца с различни по вид и степен увреждания, осигуряване на транспорт от селата и в рамките на града до социалните и здравни услуги; осигуряване на гъвкава дневна и почасова грижа. Осигуряването на подкрепяща среда за семейството и близките на децата с увреждания е водеща потребност при планирането на социалните услуги.</w:t>
      </w:r>
    </w:p>
    <w:p w:rsidR="00196BCB" w:rsidRPr="00A7106C" w:rsidRDefault="00196BCB" w:rsidP="00CA4897">
      <w:pPr>
        <w:tabs>
          <w:tab w:val="num" w:pos="2171"/>
        </w:tabs>
        <w:rPr>
          <w:b/>
          <w:sz w:val="22"/>
        </w:rPr>
      </w:pPr>
      <w:bookmarkStart w:id="16" w:name="деца_риск"/>
      <w:bookmarkEnd w:id="16"/>
      <w:r w:rsidRPr="00A7106C">
        <w:rPr>
          <w:b/>
          <w:sz w:val="22"/>
        </w:rPr>
        <w:t xml:space="preserve">            Деца в риск</w:t>
      </w:r>
      <w:r w:rsidR="00816F63">
        <w:rPr>
          <w:b/>
          <w:sz w:val="22"/>
        </w:rPr>
        <w:t xml:space="preserve">   </w:t>
      </w:r>
      <w:r w:rsidR="00235282">
        <w:rPr>
          <w:b/>
          <w:sz w:val="22"/>
        </w:rPr>
        <w:t>към 31.12.2015 година</w:t>
      </w:r>
    </w:p>
    <w:p w:rsidR="00196BCB" w:rsidRDefault="00196BCB" w:rsidP="00CA4897">
      <w:pPr>
        <w:ind w:firstLine="708"/>
        <w:rPr>
          <w:sz w:val="22"/>
        </w:rPr>
      </w:pPr>
      <w:r w:rsidRPr="00A7106C">
        <w:rPr>
          <w:sz w:val="22"/>
        </w:rPr>
        <w:t>Това са специфични рискови групи, обхващащи семейства изпаднали в ситуация на уязвимост по една или друга причина. В нея влизат:</w:t>
      </w:r>
    </w:p>
    <w:p w:rsidR="00235282" w:rsidRPr="00235282" w:rsidRDefault="00235282" w:rsidP="00235282">
      <w:pPr>
        <w:pStyle w:val="a3"/>
        <w:numPr>
          <w:ilvl w:val="0"/>
          <w:numId w:val="49"/>
        </w:numPr>
        <w:spacing w:after="0"/>
        <w:rPr>
          <w:sz w:val="22"/>
        </w:rPr>
      </w:pPr>
      <w:r w:rsidRPr="00235282">
        <w:rPr>
          <w:sz w:val="22"/>
        </w:rPr>
        <w:t>Деца с физически увреждания-20</w:t>
      </w:r>
    </w:p>
    <w:p w:rsidR="00196BCB" w:rsidRPr="00A7106C" w:rsidRDefault="00196BCB" w:rsidP="00CA4897">
      <w:pPr>
        <w:numPr>
          <w:ilvl w:val="0"/>
          <w:numId w:val="49"/>
        </w:numPr>
        <w:spacing w:after="0" w:line="260" w:lineRule="atLeast"/>
        <w:ind w:left="714" w:hanging="357"/>
        <w:rPr>
          <w:sz w:val="22"/>
        </w:rPr>
      </w:pPr>
      <w:r w:rsidRPr="00A7106C">
        <w:rPr>
          <w:sz w:val="22"/>
        </w:rPr>
        <w:t>Деца изоставени на ниво родилен дом:</w:t>
      </w:r>
      <w:r w:rsidR="00235282">
        <w:rPr>
          <w:sz w:val="22"/>
        </w:rPr>
        <w:t>-4</w:t>
      </w:r>
    </w:p>
    <w:p w:rsidR="00196BCB" w:rsidRPr="00235282" w:rsidRDefault="00196BCB" w:rsidP="00235282">
      <w:pPr>
        <w:spacing w:after="0" w:line="260" w:lineRule="atLeast"/>
        <w:ind w:left="708" w:firstLine="0"/>
        <w:rPr>
          <w:b/>
          <w:sz w:val="22"/>
        </w:rPr>
      </w:pPr>
      <w:r w:rsidRPr="00235282">
        <w:rPr>
          <w:b/>
          <w:sz w:val="22"/>
        </w:rPr>
        <w:t>Деца в риск от отпадане от училище;</w:t>
      </w:r>
    </w:p>
    <w:p w:rsidR="00196BCB" w:rsidRPr="00A7106C" w:rsidRDefault="00196BCB" w:rsidP="00CA4897">
      <w:pPr>
        <w:numPr>
          <w:ilvl w:val="0"/>
          <w:numId w:val="49"/>
        </w:numPr>
        <w:spacing w:after="0" w:line="260" w:lineRule="atLeast"/>
        <w:ind w:left="714" w:hanging="357"/>
        <w:rPr>
          <w:sz w:val="22"/>
        </w:rPr>
      </w:pPr>
      <w:r w:rsidRPr="00A7106C">
        <w:rPr>
          <w:sz w:val="22"/>
        </w:rPr>
        <w:t>Деца на непълнолетни родители и майки под 18 години-0</w:t>
      </w:r>
    </w:p>
    <w:p w:rsidR="00196BCB" w:rsidRPr="00A7106C" w:rsidRDefault="00196BCB" w:rsidP="00CA4897">
      <w:pPr>
        <w:numPr>
          <w:ilvl w:val="0"/>
          <w:numId w:val="49"/>
        </w:numPr>
        <w:spacing w:after="0" w:line="260" w:lineRule="atLeast"/>
        <w:ind w:left="714" w:hanging="357"/>
        <w:rPr>
          <w:sz w:val="22"/>
        </w:rPr>
      </w:pPr>
      <w:r w:rsidRPr="00A7106C">
        <w:rPr>
          <w:sz w:val="22"/>
        </w:rPr>
        <w:t>Деца в многодетни семейства- 25</w:t>
      </w:r>
      <w:r w:rsidR="002A5023">
        <w:rPr>
          <w:sz w:val="22"/>
        </w:rPr>
        <w:t>1</w:t>
      </w:r>
    </w:p>
    <w:p w:rsidR="00196BCB" w:rsidRPr="00A7106C" w:rsidRDefault="00196BCB" w:rsidP="00CA4897">
      <w:pPr>
        <w:numPr>
          <w:ilvl w:val="0"/>
          <w:numId w:val="49"/>
        </w:numPr>
        <w:spacing w:after="0" w:line="260" w:lineRule="atLeast"/>
        <w:ind w:left="714" w:hanging="357"/>
        <w:rPr>
          <w:sz w:val="22"/>
        </w:rPr>
      </w:pPr>
      <w:r w:rsidRPr="00A7106C">
        <w:rPr>
          <w:sz w:val="22"/>
        </w:rPr>
        <w:t>Деца на самотни родители-</w:t>
      </w:r>
      <w:r w:rsidR="002A5023">
        <w:rPr>
          <w:sz w:val="22"/>
        </w:rPr>
        <w:t>28</w:t>
      </w:r>
    </w:p>
    <w:p w:rsidR="00196BCB" w:rsidRPr="00A7106C" w:rsidRDefault="00196BCB" w:rsidP="00CA4897">
      <w:pPr>
        <w:numPr>
          <w:ilvl w:val="0"/>
          <w:numId w:val="49"/>
        </w:numPr>
        <w:spacing w:after="0" w:line="260" w:lineRule="atLeast"/>
        <w:ind w:left="714" w:hanging="357"/>
        <w:rPr>
          <w:sz w:val="22"/>
        </w:rPr>
      </w:pPr>
      <w:r w:rsidRPr="00A7106C">
        <w:rPr>
          <w:sz w:val="22"/>
        </w:rPr>
        <w:t>Деца, жертви на насилие и трафик и получили полицейска закрила</w:t>
      </w:r>
      <w:r w:rsidR="00235282">
        <w:rPr>
          <w:sz w:val="22"/>
        </w:rPr>
        <w:t>-0</w:t>
      </w:r>
    </w:p>
    <w:p w:rsidR="006D4FAB" w:rsidRPr="006D4FAB" w:rsidRDefault="006D4FAB" w:rsidP="00CA4897">
      <w:pPr>
        <w:numPr>
          <w:ilvl w:val="0"/>
          <w:numId w:val="49"/>
        </w:numPr>
        <w:spacing w:after="0" w:line="260" w:lineRule="atLeast"/>
        <w:ind w:left="714" w:hanging="357"/>
        <w:rPr>
          <w:color w:val="auto"/>
          <w:sz w:val="22"/>
        </w:rPr>
      </w:pPr>
      <w:r w:rsidRPr="006D4FAB">
        <w:rPr>
          <w:color w:val="auto"/>
          <w:sz w:val="22"/>
        </w:rPr>
        <w:t>Деца с противообществени прояви</w:t>
      </w:r>
      <w:r w:rsidR="00196BCB" w:rsidRPr="006D4FAB">
        <w:rPr>
          <w:color w:val="auto"/>
          <w:sz w:val="22"/>
        </w:rPr>
        <w:t xml:space="preserve">- </w:t>
      </w:r>
      <w:r w:rsidRPr="006D4FAB">
        <w:rPr>
          <w:color w:val="auto"/>
          <w:sz w:val="22"/>
        </w:rPr>
        <w:t>34</w:t>
      </w:r>
    </w:p>
    <w:p w:rsidR="00196BCB" w:rsidRPr="006D4FAB" w:rsidRDefault="00196BCB" w:rsidP="00CA4897">
      <w:pPr>
        <w:numPr>
          <w:ilvl w:val="0"/>
          <w:numId w:val="49"/>
        </w:numPr>
        <w:spacing w:after="0" w:line="260" w:lineRule="atLeast"/>
        <w:ind w:left="714" w:hanging="357"/>
        <w:rPr>
          <w:color w:val="auto"/>
          <w:sz w:val="22"/>
        </w:rPr>
      </w:pPr>
      <w:r w:rsidRPr="006D4FAB">
        <w:rPr>
          <w:color w:val="auto"/>
          <w:sz w:val="22"/>
        </w:rPr>
        <w:t>Деца със зависимости-0</w:t>
      </w:r>
    </w:p>
    <w:p w:rsidR="00196BCB" w:rsidRPr="00A7106C" w:rsidRDefault="00196BCB" w:rsidP="00CA4897">
      <w:pPr>
        <w:spacing w:after="0"/>
        <w:ind w:firstLine="539"/>
        <w:rPr>
          <w:sz w:val="22"/>
        </w:rPr>
      </w:pPr>
      <w:r w:rsidRPr="00A7106C">
        <w:rPr>
          <w:sz w:val="22"/>
        </w:rPr>
        <w:t>Брой деца ,настанени при близки и роднини:</w:t>
      </w:r>
      <w:r w:rsidR="002A5023">
        <w:rPr>
          <w:sz w:val="22"/>
        </w:rPr>
        <w:t>.-9 бр.</w:t>
      </w:r>
    </w:p>
    <w:p w:rsidR="006D4FAB" w:rsidRDefault="00196BCB" w:rsidP="00CA4897">
      <w:pPr>
        <w:spacing w:after="0"/>
        <w:ind w:firstLine="539"/>
        <w:rPr>
          <w:color w:val="FF0000"/>
          <w:sz w:val="22"/>
        </w:rPr>
      </w:pPr>
      <w:r w:rsidRPr="00A7106C">
        <w:rPr>
          <w:sz w:val="22"/>
        </w:rPr>
        <w:t xml:space="preserve">Брой деца, които ползват услугата приемна грижа- </w:t>
      </w:r>
      <w:r w:rsidR="002A5023">
        <w:rPr>
          <w:sz w:val="22"/>
        </w:rPr>
        <w:t>-2 бр.</w:t>
      </w:r>
      <w:r w:rsidR="006D4FAB" w:rsidRPr="006D4FAB">
        <w:rPr>
          <w:color w:val="FF0000"/>
          <w:sz w:val="22"/>
        </w:rPr>
        <w:t xml:space="preserve"> </w:t>
      </w:r>
    </w:p>
    <w:p w:rsidR="00196BCB" w:rsidRDefault="00196BCB" w:rsidP="00CA4897">
      <w:pPr>
        <w:spacing w:after="0"/>
        <w:ind w:firstLine="539"/>
        <w:rPr>
          <w:sz w:val="22"/>
        </w:rPr>
      </w:pPr>
      <w:r w:rsidRPr="00A7106C">
        <w:rPr>
          <w:sz w:val="22"/>
        </w:rPr>
        <w:t xml:space="preserve">Осиновени деца </w:t>
      </w:r>
      <w:r w:rsidR="002A5023">
        <w:rPr>
          <w:sz w:val="22"/>
        </w:rPr>
        <w:t>-1 бр.</w:t>
      </w:r>
    </w:p>
    <w:p w:rsidR="006D4FAB" w:rsidRPr="00A7106C" w:rsidRDefault="006D4FAB" w:rsidP="00CA4897">
      <w:pPr>
        <w:spacing w:after="0"/>
        <w:ind w:firstLine="539"/>
        <w:rPr>
          <w:sz w:val="22"/>
        </w:rPr>
      </w:pPr>
    </w:p>
    <w:p w:rsidR="006D4FAB" w:rsidRPr="00235282" w:rsidRDefault="006D4FAB" w:rsidP="00282C86">
      <w:pPr>
        <w:widowControl w:val="0"/>
        <w:autoSpaceDE w:val="0"/>
        <w:autoSpaceDN w:val="0"/>
        <w:adjustRightInd w:val="0"/>
        <w:ind w:left="360" w:firstLine="348"/>
        <w:rPr>
          <w:sz w:val="22"/>
        </w:rPr>
      </w:pPr>
      <w:r w:rsidRPr="00235282">
        <w:rPr>
          <w:sz w:val="22"/>
        </w:rPr>
        <w:t>Дейността на Местната комисия за борба срещу противообществените прояви на малолетните и непълнолетните /МКБППМН/ бе насочена към реализиране на дейности за обхващане на децата подлежащи на  задължително образование, превенция на отпадането и задържане на децата в училище, връщане в училище на отпадналите деца, превенция на зависимостите /наркотици, тютюнопушене, употреба на алкохол/ и на други рискови фактори /асоциално поведение, вандализъм и престъпления / сред подрастващите.</w:t>
      </w:r>
      <w:r w:rsidR="00235282" w:rsidRPr="00235282">
        <w:rPr>
          <w:sz w:val="22"/>
        </w:rPr>
        <w:t xml:space="preserve"> </w:t>
      </w:r>
      <w:r w:rsidRPr="00235282">
        <w:rPr>
          <w:sz w:val="22"/>
        </w:rPr>
        <w:t>Комисията оказваше системен контрол и съдействие на педагогическата колегия и учениците от намиращият се на територията на общината СПИ „Христо Ботев” с. Варненци. Целта бе ефективна корекционно-възпитателна работа към подпомагане овладяването на общочовешки ценности и придобиване на социални умения за интегриране в обществото на малолетните и непълнолетните, настанени в интерната.</w:t>
      </w:r>
    </w:p>
    <w:p w:rsidR="006D4FAB" w:rsidRPr="00235282" w:rsidRDefault="00235282" w:rsidP="00235282">
      <w:pPr>
        <w:ind w:left="360" w:firstLine="0"/>
        <w:rPr>
          <w:sz w:val="22"/>
        </w:rPr>
      </w:pPr>
      <w:r w:rsidRPr="00235282">
        <w:rPr>
          <w:sz w:val="22"/>
        </w:rPr>
        <w:t xml:space="preserve">     </w:t>
      </w:r>
      <w:r w:rsidR="006D4FAB" w:rsidRPr="00235282">
        <w:rPr>
          <w:sz w:val="22"/>
        </w:rPr>
        <w:t xml:space="preserve">През изминалия период  са  проведени 21 възпитателни дела по преписки на районни прокуратури и РУ на МВР от цялата страна, основно за възпитаници от СПИ с. Варненци.  </w:t>
      </w:r>
    </w:p>
    <w:p w:rsidR="006D4FAB" w:rsidRPr="00235282" w:rsidRDefault="00235282" w:rsidP="00235282">
      <w:pPr>
        <w:ind w:left="360" w:firstLine="0"/>
        <w:rPr>
          <w:sz w:val="22"/>
        </w:rPr>
      </w:pPr>
      <w:r w:rsidRPr="00235282">
        <w:rPr>
          <w:sz w:val="22"/>
        </w:rPr>
        <w:t xml:space="preserve">   </w:t>
      </w:r>
      <w:r w:rsidR="00282C86">
        <w:rPr>
          <w:sz w:val="22"/>
        </w:rPr>
        <w:tab/>
      </w:r>
      <w:r w:rsidR="00282C86">
        <w:rPr>
          <w:sz w:val="22"/>
        </w:rPr>
        <w:tab/>
      </w:r>
      <w:r w:rsidRPr="00235282">
        <w:rPr>
          <w:sz w:val="22"/>
        </w:rPr>
        <w:t xml:space="preserve"> Д</w:t>
      </w:r>
      <w:r w:rsidR="006D4FAB" w:rsidRPr="00235282">
        <w:rPr>
          <w:sz w:val="22"/>
        </w:rPr>
        <w:t>еца с противообществени прояви-34 на които бяха наложени възпитателни мерки по чл.13, ал.1 от ЗБППМН за 5 кражби на пари;4 кражби на мобилни апарати; 4 за бягства от интерната, придружени с кражби с взлом; 3 за физически тормоз над съученици; 2 за кражби на коли и липса на документ за управление на МПС.</w:t>
      </w:r>
    </w:p>
    <w:p w:rsidR="006D4FAB" w:rsidRPr="00235282" w:rsidRDefault="00235282" w:rsidP="00235282">
      <w:pPr>
        <w:widowControl w:val="0"/>
        <w:autoSpaceDE w:val="0"/>
        <w:autoSpaceDN w:val="0"/>
        <w:adjustRightInd w:val="0"/>
        <w:ind w:left="360" w:firstLine="0"/>
        <w:rPr>
          <w:sz w:val="22"/>
        </w:rPr>
      </w:pPr>
      <w:r w:rsidRPr="00235282">
        <w:rPr>
          <w:sz w:val="22"/>
        </w:rPr>
        <w:t>Н</w:t>
      </w:r>
      <w:r w:rsidR="006D4FAB" w:rsidRPr="00235282">
        <w:rPr>
          <w:sz w:val="22"/>
        </w:rPr>
        <w:t>а 6 деца бе наложена за определено време мярката „надзор на обществен възпитател” , съгласно чл.13, ал. 1, т.5 по ЗБППМН, след проведено възпитателно дело</w:t>
      </w:r>
    </w:p>
    <w:p w:rsidR="006D4FAB" w:rsidRPr="00235282" w:rsidRDefault="00282C86" w:rsidP="00235282">
      <w:pPr>
        <w:widowControl w:val="0"/>
        <w:autoSpaceDE w:val="0"/>
        <w:autoSpaceDN w:val="0"/>
        <w:adjustRightInd w:val="0"/>
        <w:ind w:left="360" w:firstLine="0"/>
        <w:rPr>
          <w:sz w:val="22"/>
        </w:rPr>
      </w:pPr>
      <w:r>
        <w:rPr>
          <w:sz w:val="22"/>
        </w:rPr>
        <w:t xml:space="preserve"> </w:t>
      </w:r>
      <w:r>
        <w:rPr>
          <w:sz w:val="22"/>
        </w:rPr>
        <w:tab/>
      </w:r>
      <w:r>
        <w:rPr>
          <w:sz w:val="22"/>
        </w:rPr>
        <w:tab/>
      </w:r>
      <w:r w:rsidR="00235282" w:rsidRPr="00235282">
        <w:rPr>
          <w:sz w:val="22"/>
        </w:rPr>
        <w:t>Н</w:t>
      </w:r>
      <w:r w:rsidR="006D4FAB" w:rsidRPr="00235282">
        <w:rPr>
          <w:sz w:val="22"/>
        </w:rPr>
        <w:t xml:space="preserve">а </w:t>
      </w:r>
      <w:r w:rsidR="00235282" w:rsidRPr="00235282">
        <w:rPr>
          <w:sz w:val="22"/>
        </w:rPr>
        <w:t xml:space="preserve">шест деца </w:t>
      </w:r>
      <w:r w:rsidR="006D4FAB" w:rsidRPr="00235282">
        <w:rPr>
          <w:sz w:val="22"/>
        </w:rPr>
        <w:t xml:space="preserve"> бе наложена мярката „надзор на обществен възпитател” съгласно чл.41, ал. 2,  по ЗБППМН за които съществува сериозна опасност за тяхното развитие и възпитание.</w:t>
      </w:r>
    </w:p>
    <w:p w:rsidR="006D4FAB" w:rsidRPr="00235282" w:rsidRDefault="006D4FAB" w:rsidP="00235282">
      <w:pPr>
        <w:ind w:left="360" w:firstLine="0"/>
        <w:rPr>
          <w:szCs w:val="24"/>
          <w:lang w:val="ru-RU"/>
        </w:rPr>
      </w:pPr>
      <w:r w:rsidRPr="00235282">
        <w:rPr>
          <w:szCs w:val="24"/>
          <w:lang w:val="ru-RU"/>
        </w:rPr>
        <w:t>Всички деца в риск, които поради социални, материални или здравословни причини нямат възможност да изградят пълноценна връзка между себе си и обществото, които са установени или за които е сигнализирано са   приоритет на работата на Комисията.</w:t>
      </w:r>
    </w:p>
    <w:p w:rsidR="00196BCB" w:rsidRPr="002A5023" w:rsidRDefault="00196BCB" w:rsidP="00CA4897">
      <w:pPr>
        <w:ind w:firstLine="539"/>
        <w:rPr>
          <w:color w:val="FF0000"/>
          <w:sz w:val="22"/>
        </w:rPr>
      </w:pPr>
    </w:p>
    <w:p w:rsidR="00196BCB" w:rsidRPr="00A7106C" w:rsidRDefault="00196BCB" w:rsidP="00CA4897">
      <w:pPr>
        <w:ind w:firstLine="539"/>
        <w:rPr>
          <w:sz w:val="22"/>
        </w:rPr>
      </w:pPr>
      <w:r w:rsidRPr="00A7106C">
        <w:rPr>
          <w:sz w:val="22"/>
        </w:rPr>
        <w:t>В общината на този етап няма разкрити социални услуги за деца и родители нуждаещи се от подкрепа.  Липсват и  специалисти, които да оказват навременна и адекватна грижа. Реален е рискът децата допуснали противообществени прояви да попаднат в институции като СПИ И ВУИ.</w:t>
      </w:r>
    </w:p>
    <w:p w:rsidR="00196BCB" w:rsidRPr="00A7106C" w:rsidRDefault="00282C86" w:rsidP="00CA4897">
      <w:pPr>
        <w:rPr>
          <w:sz w:val="22"/>
        </w:rPr>
      </w:pPr>
      <w:r>
        <w:rPr>
          <w:sz w:val="22"/>
        </w:rPr>
        <w:t xml:space="preserve"> </w:t>
      </w:r>
      <w:r>
        <w:rPr>
          <w:sz w:val="22"/>
        </w:rPr>
        <w:tab/>
        <w:t>В ОЦИД беш</w:t>
      </w:r>
      <w:r w:rsidR="00196BCB" w:rsidRPr="00A7106C">
        <w:rPr>
          <w:sz w:val="22"/>
        </w:rPr>
        <w:t>е разкрит консултативен кабинет към МКБППМН, в който работи психолог. Наблюдава се липса на интерес от страна на родителите, които не  се доверяват и не  търсят помощ,  за да признаят безсилието си и ,че общуването с децата им е спряло. Приемат това за личен провал и така се задълбочава кризата между деца и родители.</w:t>
      </w:r>
    </w:p>
    <w:p w:rsidR="00196BCB" w:rsidRPr="00A7106C" w:rsidRDefault="00196BCB" w:rsidP="00CA4897">
      <w:pPr>
        <w:rPr>
          <w:sz w:val="22"/>
        </w:rPr>
      </w:pPr>
      <w:r w:rsidRPr="00A7106C">
        <w:rPr>
          <w:sz w:val="22"/>
        </w:rPr>
        <w:t xml:space="preserve"> </w:t>
      </w:r>
      <w:r w:rsidRPr="00A7106C">
        <w:rPr>
          <w:sz w:val="22"/>
        </w:rPr>
        <w:tab/>
        <w:t>Безспорен е фактът, че в борбата срещу противобществените прояви и престъпления на малолетните и непълнолетните, постигането на положителни резултати е немислимо без повишаване отговорността на институциите, които работят с малолетни и непълнолетни, както и осъществяване на пълен, действен и ефективен синхрон между тях. Необходима е ранна диагностика на отклоненията,  задълбочено професионално и качествено проучване на причините довели до тях.</w:t>
      </w:r>
    </w:p>
    <w:p w:rsidR="00196BCB" w:rsidRPr="00A7106C" w:rsidRDefault="00196BCB" w:rsidP="00CA4897">
      <w:pPr>
        <w:pStyle w:val="3"/>
        <w:ind w:left="720" w:firstLine="0"/>
        <w:jc w:val="both"/>
        <w:rPr>
          <w:sz w:val="22"/>
        </w:rPr>
      </w:pPr>
      <w:bookmarkStart w:id="17" w:name="възрастни_увреждания"/>
      <w:bookmarkStart w:id="18" w:name="_Toc247357219"/>
      <w:bookmarkEnd w:id="17"/>
      <w:r w:rsidRPr="00A7106C">
        <w:rPr>
          <w:sz w:val="22"/>
        </w:rPr>
        <w:t>Пълнолетни лица с увреждания</w:t>
      </w:r>
      <w:bookmarkEnd w:id="18"/>
    </w:p>
    <w:p w:rsidR="002A5023" w:rsidRDefault="00196BCB" w:rsidP="00282C86">
      <w:pPr>
        <w:spacing w:after="0" w:line="240" w:lineRule="auto"/>
        <w:ind w:left="0" w:firstLine="860"/>
        <w:rPr>
          <w:sz w:val="22"/>
        </w:rPr>
      </w:pPr>
      <w:r w:rsidRPr="00A7106C">
        <w:rPr>
          <w:sz w:val="22"/>
        </w:rPr>
        <w:t>Наличието на увреждане поражда сериозен риск от социално изключване, независимо от възрастта.</w:t>
      </w:r>
      <w:r w:rsidRPr="00A7106C">
        <w:rPr>
          <w:color w:val="FF0000"/>
          <w:sz w:val="22"/>
        </w:rPr>
        <w:t xml:space="preserve"> </w:t>
      </w:r>
      <w:r w:rsidRPr="00A7106C">
        <w:rPr>
          <w:sz w:val="22"/>
        </w:rPr>
        <w:t xml:space="preserve">Данните за лицата с увреждания са предоставени от дирекциите „Социално подпомагане” и отразяват броя на подпомаганите лица, основно по ЗИХУ. </w:t>
      </w:r>
      <w:r w:rsidR="002A5023">
        <w:rPr>
          <w:sz w:val="22"/>
        </w:rPr>
        <w:t xml:space="preserve">За </w:t>
      </w:r>
      <w:r w:rsidRPr="00A7106C">
        <w:rPr>
          <w:sz w:val="22"/>
        </w:rPr>
        <w:t xml:space="preserve"> 2014 година общо за община Тутракан получаващите интеграционни добавки за лица с увреждания са 1710 души</w:t>
      </w:r>
      <w:r w:rsidRPr="00A7106C">
        <w:rPr>
          <w:color w:val="FF0000"/>
          <w:sz w:val="22"/>
        </w:rPr>
        <w:t xml:space="preserve"> </w:t>
      </w:r>
      <w:r w:rsidRPr="00A7106C">
        <w:rPr>
          <w:sz w:val="22"/>
        </w:rPr>
        <w:t>(лица с физически увреждания</w:t>
      </w:r>
      <w:r w:rsidRPr="00A7106C">
        <w:rPr>
          <w:color w:val="FF0000"/>
          <w:sz w:val="22"/>
        </w:rPr>
        <w:t xml:space="preserve"> </w:t>
      </w:r>
      <w:r w:rsidRPr="00A7106C">
        <w:rPr>
          <w:sz w:val="22"/>
        </w:rPr>
        <w:t>423; лица с умствена изостаналост 42; лица с множествени увреждания 1209; лица с психични заболявания 36).</w:t>
      </w:r>
    </w:p>
    <w:p w:rsidR="00E32100" w:rsidRDefault="002A5023" w:rsidP="00282C86">
      <w:pPr>
        <w:spacing w:after="0" w:line="240" w:lineRule="auto"/>
        <w:ind w:left="0"/>
        <w:rPr>
          <w:sz w:val="22"/>
        </w:rPr>
      </w:pPr>
      <w:r>
        <w:rPr>
          <w:sz w:val="22"/>
        </w:rPr>
        <w:t xml:space="preserve">За 2015 година </w:t>
      </w:r>
      <w:r w:rsidRPr="005843A6">
        <w:rPr>
          <w:rFonts w:ascii="Verdana" w:hAnsi="Verdana"/>
          <w:sz w:val="20"/>
        </w:rPr>
        <w:t xml:space="preserve">общо за община Тутракан </w:t>
      </w:r>
      <w:r w:rsidRPr="002A5023">
        <w:rPr>
          <w:sz w:val="22"/>
        </w:rPr>
        <w:t>получаващите интеграционни добавки за лица с увреждания са -1748 бр. души</w:t>
      </w:r>
      <w:r w:rsidRPr="002A5023">
        <w:rPr>
          <w:color w:val="FF0000"/>
          <w:sz w:val="22"/>
        </w:rPr>
        <w:t xml:space="preserve"> </w:t>
      </w:r>
      <w:r>
        <w:rPr>
          <w:color w:val="auto"/>
          <w:sz w:val="22"/>
        </w:rPr>
        <w:t>,</w:t>
      </w:r>
      <w:r w:rsidRPr="002A5023">
        <w:rPr>
          <w:sz w:val="22"/>
        </w:rPr>
        <w:t xml:space="preserve">лица с множествени увреждания – 1498 бр.;лица с физически увреждания – 155 бр. ; лица с умствени увреждания – 38 бр.;лица с </w:t>
      </w:r>
      <w:r w:rsidR="00E32100">
        <w:rPr>
          <w:sz w:val="22"/>
        </w:rPr>
        <w:t xml:space="preserve">психични заболявания – 57 </w:t>
      </w:r>
    </w:p>
    <w:p w:rsidR="00196BCB" w:rsidRPr="00A7106C" w:rsidRDefault="00196BCB" w:rsidP="00282C86">
      <w:pPr>
        <w:spacing w:after="0" w:line="240" w:lineRule="auto"/>
        <w:ind w:left="0"/>
        <w:rPr>
          <w:sz w:val="22"/>
        </w:rPr>
      </w:pPr>
      <w:r w:rsidRPr="00A7106C">
        <w:rPr>
          <w:sz w:val="22"/>
        </w:rPr>
        <w:t xml:space="preserve"> </w:t>
      </w:r>
      <w:r w:rsidR="00282C86">
        <w:rPr>
          <w:sz w:val="22"/>
        </w:rPr>
        <w:tab/>
      </w:r>
      <w:r w:rsidRPr="00A7106C">
        <w:rPr>
          <w:sz w:val="22"/>
        </w:rPr>
        <w:t>Като цяло проблемите на  хора с увреждания, които живеят в домашна среда</w:t>
      </w:r>
      <w:r w:rsidRPr="00A7106C">
        <w:rPr>
          <w:b/>
          <w:i/>
          <w:sz w:val="22"/>
        </w:rPr>
        <w:t xml:space="preserve"> </w:t>
      </w:r>
      <w:r w:rsidRPr="00A7106C">
        <w:rPr>
          <w:sz w:val="22"/>
        </w:rPr>
        <w:t xml:space="preserve">са свързани с възможността за социално включване, т.е. получаване на образование, ефективен достъп до пазара на труда, качествена здравна грижа, общуване и придвижване. От общите данни за хората с увреждания, тези които изискват непрекъсната грижа и имат нужда от подкрепа са приблизително 90 лица по информация от подадени заявления по проект „Нови алтернативи”. </w:t>
      </w:r>
    </w:p>
    <w:p w:rsidR="00282C86" w:rsidRDefault="00282C86" w:rsidP="00CA4897">
      <w:pPr>
        <w:tabs>
          <w:tab w:val="num" w:pos="2171"/>
        </w:tabs>
        <w:rPr>
          <w:b/>
          <w:sz w:val="22"/>
        </w:rPr>
      </w:pPr>
      <w:bookmarkStart w:id="19" w:name="лица_институции"/>
      <w:bookmarkEnd w:id="19"/>
    </w:p>
    <w:p w:rsidR="00816F63" w:rsidRDefault="00282C86" w:rsidP="00CA4897">
      <w:pPr>
        <w:tabs>
          <w:tab w:val="num" w:pos="2171"/>
        </w:tabs>
        <w:rPr>
          <w:b/>
          <w:color w:val="FF0000"/>
          <w:sz w:val="44"/>
          <w:szCs w:val="44"/>
        </w:rPr>
      </w:pPr>
      <w:r>
        <w:rPr>
          <w:b/>
          <w:sz w:val="22"/>
        </w:rPr>
        <w:tab/>
      </w:r>
      <w:r>
        <w:rPr>
          <w:b/>
          <w:sz w:val="22"/>
        </w:rPr>
        <w:tab/>
      </w:r>
      <w:r w:rsidR="00196BCB" w:rsidRPr="00A7106C">
        <w:rPr>
          <w:b/>
          <w:sz w:val="22"/>
        </w:rPr>
        <w:t>Лица, трайно настанени в институции</w:t>
      </w:r>
      <w:r w:rsidR="00816F63" w:rsidRPr="00816F63">
        <w:rPr>
          <w:b/>
          <w:color w:val="FF0000"/>
          <w:sz w:val="44"/>
          <w:szCs w:val="44"/>
        </w:rPr>
        <w:t xml:space="preserve"> </w:t>
      </w:r>
    </w:p>
    <w:p w:rsidR="00196BCB" w:rsidRPr="00A7106C" w:rsidRDefault="00196BCB" w:rsidP="00CA4897">
      <w:pPr>
        <w:rPr>
          <w:sz w:val="22"/>
        </w:rPr>
      </w:pPr>
      <w:bookmarkStart w:id="20" w:name="стари_хора_институции"/>
      <w:bookmarkEnd w:id="20"/>
      <w:r w:rsidRPr="00A7106C">
        <w:rPr>
          <w:b/>
          <w:sz w:val="22"/>
        </w:rPr>
        <w:t>Стари хора, които ползват услуги в специализирани институции</w:t>
      </w:r>
    </w:p>
    <w:p w:rsidR="00196BCB" w:rsidRPr="00A7106C" w:rsidRDefault="00196BCB" w:rsidP="00CA4897">
      <w:pPr>
        <w:ind w:firstLine="709"/>
        <w:rPr>
          <w:sz w:val="22"/>
          <w:lang w:val="en-US"/>
        </w:rPr>
      </w:pPr>
      <w:r w:rsidRPr="00A7106C">
        <w:rPr>
          <w:color w:val="FF0000"/>
          <w:sz w:val="22"/>
        </w:rPr>
        <w:t xml:space="preserve"> </w:t>
      </w:r>
      <w:r w:rsidRPr="00A7106C">
        <w:rPr>
          <w:sz w:val="22"/>
        </w:rPr>
        <w:t xml:space="preserve">Старите хора, настанени в специализирани институции имат потребност от битови условия, които да създават възможности за достоен живот, както и грижи, съобразно състоянието им. Настаняването трябва да бъде осъзнат избор от страна на възрастните хора и техните близки, а не последна възможност за оцеляване. Основните идентифицирани потребности на старите хора, настанени в домове са: нужда от грижа, особено за лежащите, предоставяне на достъп до медицинско обслужване, осигуряване на възможности за общуване и запълване на свободното време според индивидуалните интереси на клиентите. </w:t>
      </w:r>
    </w:p>
    <w:p w:rsidR="00196BCB" w:rsidRPr="00E32100" w:rsidRDefault="00196BCB" w:rsidP="00282C86">
      <w:pPr>
        <w:spacing w:after="0"/>
        <w:ind w:left="0" w:firstLine="709"/>
        <w:rPr>
          <w:sz w:val="22"/>
        </w:rPr>
      </w:pPr>
      <w:r w:rsidRPr="00A7106C">
        <w:rPr>
          <w:sz w:val="22"/>
          <w:lang w:val="en-US"/>
        </w:rPr>
        <w:t>Брой лица с увреждания настанени в специализирани институции</w:t>
      </w:r>
      <w:r w:rsidRPr="00A7106C">
        <w:rPr>
          <w:sz w:val="22"/>
        </w:rPr>
        <w:t xml:space="preserve"> в същата област, извън общината към : 31.12.2011 година-6, 31.12.2012 година-5, 31.12.2013 година-3, 31.12.2014 година-2.</w:t>
      </w:r>
      <w:r w:rsidRPr="00A7106C">
        <w:rPr>
          <w:sz w:val="22"/>
          <w:lang w:val="en-US"/>
        </w:rPr>
        <w:t xml:space="preserve"> </w:t>
      </w:r>
      <w:r w:rsidR="00E32100">
        <w:rPr>
          <w:sz w:val="22"/>
        </w:rPr>
        <w:t>2015- 1</w:t>
      </w:r>
    </w:p>
    <w:p w:rsidR="00196BCB" w:rsidRPr="00A7106C" w:rsidRDefault="00196BCB" w:rsidP="00282C86">
      <w:pPr>
        <w:spacing w:after="0"/>
        <w:ind w:left="0" w:firstLine="709"/>
        <w:rPr>
          <w:sz w:val="22"/>
        </w:rPr>
      </w:pPr>
      <w:r w:rsidRPr="00A7106C">
        <w:rPr>
          <w:sz w:val="22"/>
          <w:lang w:val="en-US"/>
        </w:rPr>
        <w:t>Брой лица с увреждания настанени в специализирани институции</w:t>
      </w:r>
      <w:r w:rsidRPr="00A7106C">
        <w:rPr>
          <w:sz w:val="22"/>
        </w:rPr>
        <w:t xml:space="preserve"> в друга област към : 31.12.2011 година-0, 31.12.2012 година-1, 31.12.2013 година-2, 31.12.2014 година-0.</w:t>
      </w:r>
      <w:r w:rsidR="00E32100">
        <w:rPr>
          <w:sz w:val="22"/>
        </w:rPr>
        <w:t>: 31.12. 2015-5</w:t>
      </w:r>
      <w:r w:rsidR="00282C86">
        <w:rPr>
          <w:sz w:val="22"/>
        </w:rPr>
        <w:t xml:space="preserve"> лица.</w:t>
      </w:r>
    </w:p>
    <w:p w:rsidR="00196BCB" w:rsidRPr="00A7106C" w:rsidRDefault="00196BCB" w:rsidP="00282C86">
      <w:pPr>
        <w:spacing w:after="0"/>
        <w:ind w:left="0" w:firstLine="709"/>
        <w:rPr>
          <w:sz w:val="22"/>
        </w:rPr>
      </w:pPr>
      <w:r w:rsidRPr="00A7106C">
        <w:rPr>
          <w:sz w:val="22"/>
        </w:rPr>
        <w:t>Лица с увреждания, чакащи за настаняване в специализирани институции</w:t>
      </w:r>
      <w:r w:rsidR="00282C86">
        <w:rPr>
          <w:sz w:val="22"/>
        </w:rPr>
        <w:t xml:space="preserve">: 2013 година -0, 2014 година-1, </w:t>
      </w:r>
      <w:r w:rsidR="00E32100">
        <w:rPr>
          <w:sz w:val="22"/>
        </w:rPr>
        <w:t>2015-10</w:t>
      </w:r>
      <w:r w:rsidR="00282C86">
        <w:rPr>
          <w:sz w:val="22"/>
        </w:rPr>
        <w:t xml:space="preserve"> лица.</w:t>
      </w:r>
    </w:p>
    <w:p w:rsidR="00196BCB" w:rsidRPr="00A7106C" w:rsidRDefault="00196BCB" w:rsidP="00282C86">
      <w:pPr>
        <w:spacing w:after="0"/>
        <w:ind w:left="0" w:firstLine="709"/>
        <w:rPr>
          <w:sz w:val="22"/>
        </w:rPr>
      </w:pPr>
      <w:r w:rsidRPr="00A7106C">
        <w:rPr>
          <w:sz w:val="22"/>
        </w:rPr>
        <w:t>Стари хора, настанени в специализирани институции в същата община към 31.12.2011 година-9 ; 2012 година -3, 2013 година-7, 2014 година-8.</w:t>
      </w:r>
      <w:r w:rsidR="00E32100">
        <w:rPr>
          <w:sz w:val="22"/>
        </w:rPr>
        <w:t>, 2015-9 бр.</w:t>
      </w:r>
    </w:p>
    <w:p w:rsidR="00196BCB" w:rsidRPr="00E32100" w:rsidRDefault="00196BCB" w:rsidP="00CA4897">
      <w:pPr>
        <w:ind w:firstLine="709"/>
        <w:rPr>
          <w:sz w:val="22"/>
        </w:rPr>
      </w:pPr>
      <w:r w:rsidRPr="00A7106C">
        <w:rPr>
          <w:sz w:val="22"/>
        </w:rPr>
        <w:lastRenderedPageBreak/>
        <w:t>Стари хора настанени в специализирани институции в същата област , извън общината към 31.12.2012 година-1; 2012 година -3; 2013 година -0; 2014 година – 0</w:t>
      </w:r>
      <w:r w:rsidR="00E32100">
        <w:rPr>
          <w:sz w:val="22"/>
        </w:rPr>
        <w:t>;</w:t>
      </w:r>
      <w:r w:rsidR="00E32100">
        <w:rPr>
          <w:sz w:val="22"/>
          <w:lang w:val="en-US"/>
        </w:rPr>
        <w:t xml:space="preserve"> 2015-1 бр.</w:t>
      </w:r>
    </w:p>
    <w:p w:rsidR="00196BCB" w:rsidRPr="00A7106C" w:rsidRDefault="00196BCB" w:rsidP="00CA4897">
      <w:pPr>
        <w:ind w:firstLine="709"/>
        <w:rPr>
          <w:sz w:val="22"/>
        </w:rPr>
      </w:pPr>
      <w:r w:rsidRPr="00A7106C">
        <w:rPr>
          <w:sz w:val="22"/>
        </w:rPr>
        <w:t xml:space="preserve">Стари хора, ползващи социални услуги през 2011 година – 309; 2012 година – 309; 2013 </w:t>
      </w:r>
      <w:r w:rsidR="00E32100">
        <w:rPr>
          <w:sz w:val="22"/>
        </w:rPr>
        <w:t>година – 294 и 2014 година – 27, 2015 година-40 бр.</w:t>
      </w:r>
      <w:r w:rsidRPr="00A7106C">
        <w:rPr>
          <w:sz w:val="22"/>
        </w:rPr>
        <w:t>.</w:t>
      </w:r>
    </w:p>
    <w:p w:rsidR="00196BCB" w:rsidRPr="00A7106C" w:rsidRDefault="00196BCB" w:rsidP="00CA4897">
      <w:pPr>
        <w:ind w:firstLine="708"/>
        <w:rPr>
          <w:sz w:val="22"/>
        </w:rPr>
      </w:pPr>
      <w:r w:rsidRPr="00A7106C">
        <w:rPr>
          <w:sz w:val="22"/>
        </w:rPr>
        <w:t>На територията</w:t>
      </w:r>
      <w:r w:rsidR="00282C86">
        <w:rPr>
          <w:sz w:val="22"/>
        </w:rPr>
        <w:t xml:space="preserve"> на община Тутракан функционира</w:t>
      </w:r>
      <w:r w:rsidRPr="00A7106C">
        <w:rPr>
          <w:sz w:val="22"/>
        </w:rPr>
        <w:t xml:space="preserve"> 1 институция за стари хора – Дом за стари хора с отделение за лежащо болни </w:t>
      </w:r>
      <w:r w:rsidRPr="00A7106C">
        <w:rPr>
          <w:b/>
          <w:sz w:val="22"/>
        </w:rPr>
        <w:t>(ДСХ с ОЛБ)</w:t>
      </w:r>
      <w:r w:rsidRPr="00A7106C">
        <w:rPr>
          <w:sz w:val="22"/>
        </w:rPr>
        <w:t xml:space="preserve"> в гр. Тутракан с капацитет за 40 потребители.</w:t>
      </w:r>
    </w:p>
    <w:p w:rsidR="00196BCB" w:rsidRPr="00A7106C" w:rsidRDefault="00196BCB" w:rsidP="00CA4897">
      <w:pPr>
        <w:spacing w:after="0" w:line="240" w:lineRule="auto"/>
        <w:rPr>
          <w:sz w:val="22"/>
        </w:rPr>
      </w:pPr>
      <w:bookmarkStart w:id="21" w:name="_Toc247357220"/>
    </w:p>
    <w:p w:rsidR="00196BCB" w:rsidRDefault="00196BCB" w:rsidP="00CA4897">
      <w:pPr>
        <w:spacing w:after="0" w:line="240" w:lineRule="auto"/>
        <w:ind w:firstLine="708"/>
        <w:rPr>
          <w:b/>
          <w:sz w:val="22"/>
        </w:rPr>
      </w:pPr>
      <w:r w:rsidRPr="00A7106C">
        <w:rPr>
          <w:b/>
          <w:sz w:val="22"/>
        </w:rPr>
        <w:t>Самотно живеещи стари хора</w:t>
      </w:r>
      <w:bookmarkEnd w:id="21"/>
    </w:p>
    <w:p w:rsidR="00282C86" w:rsidRPr="00A7106C" w:rsidRDefault="00282C86" w:rsidP="00CA4897">
      <w:pPr>
        <w:spacing w:after="0" w:line="240" w:lineRule="auto"/>
        <w:ind w:firstLine="708"/>
        <w:rPr>
          <w:b/>
          <w:sz w:val="22"/>
        </w:rPr>
      </w:pPr>
    </w:p>
    <w:p w:rsidR="00196BCB" w:rsidRPr="00A7106C" w:rsidRDefault="00196BCB" w:rsidP="00CA4897">
      <w:pPr>
        <w:ind w:firstLine="708"/>
        <w:rPr>
          <w:sz w:val="22"/>
        </w:rPr>
      </w:pPr>
      <w:r w:rsidRPr="00A7106C">
        <w:rPr>
          <w:sz w:val="22"/>
        </w:rPr>
        <w:t>Животът на старите хора в отдалечени и изолирани населени места е изключително затруднен, основно поради липсата на достатъчно средства и затруднения достъп до здравеопазване, невъзможността или затрудненията с осъществяването на комунално-битовите дейности и най-вече социалната изолация. Броят на старите хора, които се нуждаят, но не са обхванати от социални услуги е неясен. В града е много трудно да се определи броят на хората, които попадат в тази рискова група, а по селата чрез сътрудничеството на кметовете и кметските наместници броят им може да се определи сравнително точно поради това, че в селата хората са по –малко и се познават помежду си. За община Тутракан живеещите самотно стари хора са 1</w:t>
      </w:r>
      <w:r w:rsidR="0071192A">
        <w:rPr>
          <w:sz w:val="22"/>
        </w:rPr>
        <w:t>69</w:t>
      </w:r>
      <w:r w:rsidRPr="00A7106C">
        <w:rPr>
          <w:sz w:val="22"/>
        </w:rPr>
        <w:t xml:space="preserve"> човека. Самотните стари хора, които живеят в отдалечени населени места или са в състояние на социална изолация имат нужда от подкрепа в ежедневието си. Обхватът на програмите, които развиват услугите </w:t>
      </w:r>
      <w:r w:rsidR="00767322">
        <w:rPr>
          <w:sz w:val="22"/>
        </w:rPr>
        <w:t>„</w:t>
      </w:r>
      <w:r w:rsidRPr="00A7106C">
        <w:rPr>
          <w:sz w:val="22"/>
        </w:rPr>
        <w:t>Социален асистент</w:t>
      </w:r>
      <w:r w:rsidR="00767322">
        <w:rPr>
          <w:sz w:val="22"/>
        </w:rPr>
        <w:t>”</w:t>
      </w:r>
      <w:r w:rsidRPr="00A7106C">
        <w:rPr>
          <w:sz w:val="22"/>
        </w:rPr>
        <w:t xml:space="preserve"> и </w:t>
      </w:r>
      <w:r w:rsidR="00767322">
        <w:rPr>
          <w:sz w:val="22"/>
        </w:rPr>
        <w:t>„</w:t>
      </w:r>
      <w:r w:rsidRPr="00A7106C">
        <w:rPr>
          <w:sz w:val="22"/>
        </w:rPr>
        <w:t>Домашен помощник</w:t>
      </w:r>
      <w:r w:rsidR="00767322">
        <w:rPr>
          <w:sz w:val="22"/>
        </w:rPr>
        <w:t>”</w:t>
      </w:r>
      <w:r w:rsidRPr="00A7106C">
        <w:rPr>
          <w:sz w:val="22"/>
        </w:rPr>
        <w:t xml:space="preserve"> не са достатъчни, за да задоволят всички техни потребности. Мерките за преодоляване на проблемите предвиждат планиране и разкриване на мрежа от услуги за стари хора, която може да стъпи на вече съществуващи структури в населените места – например, на читалищата или действащите пенсионерски клубове.</w:t>
      </w:r>
    </w:p>
    <w:p w:rsidR="00494C6F" w:rsidRPr="00A7106C" w:rsidRDefault="00494C6F" w:rsidP="00CA4897">
      <w:pPr>
        <w:ind w:firstLine="720"/>
        <w:rPr>
          <w:sz w:val="22"/>
        </w:rPr>
      </w:pPr>
    </w:p>
    <w:p w:rsidR="00CA2E6F" w:rsidRDefault="00494C6F" w:rsidP="00CA4897">
      <w:pPr>
        <w:pStyle w:val="11"/>
        <w:ind w:left="0"/>
        <w:jc w:val="both"/>
        <w:rPr>
          <w:b/>
          <w:sz w:val="22"/>
          <w:szCs w:val="22"/>
        </w:rPr>
      </w:pPr>
      <w:r w:rsidRPr="00A7106C">
        <w:rPr>
          <w:b/>
          <w:sz w:val="22"/>
          <w:szCs w:val="22"/>
        </w:rPr>
        <w:t xml:space="preserve">  </w:t>
      </w:r>
      <w:r w:rsidR="00CA2E6F" w:rsidRPr="00A7106C">
        <w:rPr>
          <w:b/>
          <w:sz w:val="22"/>
          <w:szCs w:val="22"/>
        </w:rPr>
        <w:t xml:space="preserve">Оценка на социалните услуги в община </w:t>
      </w:r>
      <w:r w:rsidR="00040EA4" w:rsidRPr="00A7106C">
        <w:rPr>
          <w:b/>
          <w:sz w:val="22"/>
          <w:szCs w:val="22"/>
        </w:rPr>
        <w:t xml:space="preserve"> Тутракан</w:t>
      </w:r>
    </w:p>
    <w:p w:rsidR="00282C86" w:rsidRPr="00A7106C" w:rsidRDefault="00282C86" w:rsidP="00CA4897">
      <w:pPr>
        <w:pStyle w:val="11"/>
        <w:ind w:left="0"/>
        <w:jc w:val="both"/>
        <w:rPr>
          <w:b/>
          <w:sz w:val="22"/>
          <w:szCs w:val="22"/>
        </w:rPr>
      </w:pPr>
    </w:p>
    <w:p w:rsidR="00D24AE1" w:rsidRPr="00A7106C" w:rsidRDefault="00D24AE1" w:rsidP="00CA4897">
      <w:pPr>
        <w:ind w:firstLine="360"/>
        <w:rPr>
          <w:b/>
          <w:snapToGrid w:val="0"/>
          <w:sz w:val="22"/>
        </w:rPr>
      </w:pPr>
      <w:r w:rsidRPr="00A7106C">
        <w:rPr>
          <w:sz w:val="22"/>
        </w:rPr>
        <w:t>Дом за стари хора гр. Тутракан като специализирана институция, предоставяща комплекс от дългосрочни социални услуги на лица, навършили възраст за придобиване право на пенсия за осигурителен стаж и възраст съгласно КСО, включително на онези от тях, които имат процент намалена работоспособност, установен с експертно решение на ТЕЛК/НЕЛК има за цел непрекъснато да  подобрява  качеството на предоставяните  социални услуги на възрастните потребители.</w:t>
      </w:r>
    </w:p>
    <w:p w:rsidR="00D24AE1" w:rsidRPr="00A7106C" w:rsidRDefault="00D24AE1" w:rsidP="00CA4897">
      <w:pPr>
        <w:ind w:firstLine="360"/>
        <w:rPr>
          <w:sz w:val="22"/>
        </w:rPr>
      </w:pPr>
      <w:r w:rsidRPr="00A7106C">
        <w:rPr>
          <w:sz w:val="22"/>
        </w:rPr>
        <w:t>Услугите, които се предоставят в Дом за стари хора-Тутракан на потребителите са:</w:t>
      </w:r>
    </w:p>
    <w:p w:rsidR="00D24AE1" w:rsidRPr="00A7106C" w:rsidRDefault="00D24AE1" w:rsidP="00CA4897">
      <w:pPr>
        <w:numPr>
          <w:ilvl w:val="0"/>
          <w:numId w:val="55"/>
        </w:numPr>
        <w:spacing w:after="0" w:line="240" w:lineRule="auto"/>
        <w:rPr>
          <w:sz w:val="22"/>
        </w:rPr>
      </w:pPr>
      <w:r w:rsidRPr="00A7106C">
        <w:rPr>
          <w:bCs/>
          <w:sz w:val="22"/>
        </w:rPr>
        <w:t xml:space="preserve">Ползване на  </w:t>
      </w:r>
      <w:r w:rsidRPr="00A7106C">
        <w:rPr>
          <w:sz w:val="22"/>
        </w:rPr>
        <w:t>спално помещение, мебелирано и оборудвано по подходящ начин Осигурен правилен режим на хранене, отчитащ изискванията на Закона за народното здраве и нормативните актове по прилагането му</w:t>
      </w:r>
      <w:r w:rsidR="00767322">
        <w:rPr>
          <w:sz w:val="22"/>
        </w:rPr>
        <w:t>:</w:t>
      </w:r>
      <w:r w:rsidRPr="00A7106C">
        <w:rPr>
          <w:sz w:val="22"/>
        </w:rPr>
        <w:t xml:space="preserve"> </w:t>
      </w:r>
    </w:p>
    <w:p w:rsidR="00D24AE1" w:rsidRPr="00A7106C" w:rsidRDefault="00D24AE1" w:rsidP="00CA4897">
      <w:pPr>
        <w:numPr>
          <w:ilvl w:val="0"/>
          <w:numId w:val="55"/>
        </w:numPr>
        <w:spacing w:after="0" w:line="240" w:lineRule="auto"/>
        <w:rPr>
          <w:sz w:val="22"/>
        </w:rPr>
      </w:pPr>
      <w:r w:rsidRPr="00A7106C">
        <w:rPr>
          <w:bCs/>
          <w:sz w:val="22"/>
        </w:rPr>
        <w:t>Предоставяне</w:t>
      </w:r>
      <w:r w:rsidRPr="00A7106C">
        <w:rPr>
          <w:sz w:val="22"/>
        </w:rPr>
        <w:t xml:space="preserve"> на качествена, здравословна и питателна храна, в т. ч и диетична,  </w:t>
      </w:r>
      <w:r w:rsidRPr="00A7106C">
        <w:rPr>
          <w:bCs/>
          <w:sz w:val="22"/>
        </w:rPr>
        <w:t>в зависимост от здравословното състояние и личния избор на потребителите</w:t>
      </w:r>
      <w:r w:rsidR="00767322">
        <w:rPr>
          <w:bCs/>
          <w:sz w:val="22"/>
          <w:lang w:val="en-US"/>
        </w:rPr>
        <w:t>;</w:t>
      </w:r>
      <w:r w:rsidRPr="00A7106C">
        <w:rPr>
          <w:sz w:val="22"/>
        </w:rPr>
        <w:t xml:space="preserve"> </w:t>
      </w:r>
    </w:p>
    <w:p w:rsidR="00D24AE1" w:rsidRPr="00A7106C" w:rsidRDefault="00D24AE1" w:rsidP="00CA4897">
      <w:pPr>
        <w:numPr>
          <w:ilvl w:val="0"/>
          <w:numId w:val="55"/>
        </w:numPr>
        <w:spacing w:after="0" w:line="240" w:lineRule="auto"/>
        <w:rPr>
          <w:sz w:val="22"/>
        </w:rPr>
      </w:pPr>
      <w:r w:rsidRPr="00A7106C">
        <w:rPr>
          <w:sz w:val="22"/>
        </w:rPr>
        <w:t>Предоставяне на помещения за социални контакти, за срещи с близки и роднини, и други помещения, с улеснен достъп до тях.</w:t>
      </w:r>
    </w:p>
    <w:p w:rsidR="00D24AE1" w:rsidRPr="00A7106C" w:rsidRDefault="00D24AE1" w:rsidP="00CA4897">
      <w:pPr>
        <w:numPr>
          <w:ilvl w:val="0"/>
          <w:numId w:val="55"/>
        </w:numPr>
        <w:spacing w:after="0" w:line="240" w:lineRule="auto"/>
        <w:rPr>
          <w:sz w:val="22"/>
        </w:rPr>
      </w:pPr>
      <w:r w:rsidRPr="00A7106C">
        <w:rPr>
          <w:sz w:val="22"/>
        </w:rPr>
        <w:t>Достъпност, добре поддържана битова и околна среда</w:t>
      </w:r>
      <w:r w:rsidR="00767322">
        <w:rPr>
          <w:sz w:val="22"/>
          <w:lang w:val="en-US"/>
        </w:rPr>
        <w:t>:</w:t>
      </w:r>
      <w:r w:rsidRPr="00A7106C">
        <w:rPr>
          <w:sz w:val="22"/>
        </w:rPr>
        <w:t xml:space="preserve">   </w:t>
      </w:r>
    </w:p>
    <w:p w:rsidR="00D24AE1" w:rsidRPr="00A7106C" w:rsidRDefault="00D24AE1" w:rsidP="00CA4897">
      <w:pPr>
        <w:numPr>
          <w:ilvl w:val="0"/>
          <w:numId w:val="55"/>
        </w:numPr>
        <w:spacing w:after="0" w:line="240" w:lineRule="auto"/>
        <w:rPr>
          <w:sz w:val="22"/>
        </w:rPr>
      </w:pPr>
      <w:r w:rsidRPr="00A7106C">
        <w:rPr>
          <w:sz w:val="22"/>
        </w:rPr>
        <w:t>Наличие на помощни средства</w:t>
      </w:r>
      <w:r w:rsidR="00767322">
        <w:rPr>
          <w:sz w:val="22"/>
          <w:lang w:val="en-US"/>
        </w:rPr>
        <w:t>.</w:t>
      </w:r>
      <w:r w:rsidRPr="00A7106C">
        <w:rPr>
          <w:sz w:val="22"/>
        </w:rPr>
        <w:t xml:space="preserve"> </w:t>
      </w:r>
    </w:p>
    <w:p w:rsidR="00D24AE1" w:rsidRPr="00A7106C" w:rsidRDefault="00D24AE1" w:rsidP="00CA4897">
      <w:pPr>
        <w:numPr>
          <w:ilvl w:val="0"/>
          <w:numId w:val="55"/>
        </w:numPr>
        <w:spacing w:after="0" w:line="240" w:lineRule="auto"/>
        <w:outlineLvl w:val="0"/>
        <w:rPr>
          <w:bCs/>
          <w:sz w:val="22"/>
        </w:rPr>
      </w:pPr>
      <w:r w:rsidRPr="00A7106C">
        <w:rPr>
          <w:bCs/>
          <w:sz w:val="22"/>
        </w:rPr>
        <w:t>Информация за нормативната уредба, регламентираща дейността на доставчика на социалната услуга, както правата и задълженията на потребителите;</w:t>
      </w:r>
    </w:p>
    <w:p w:rsidR="00D24AE1" w:rsidRPr="00A7106C" w:rsidRDefault="00D24AE1" w:rsidP="00CA4897">
      <w:pPr>
        <w:numPr>
          <w:ilvl w:val="0"/>
          <w:numId w:val="55"/>
        </w:numPr>
        <w:spacing w:after="0" w:line="240" w:lineRule="auto"/>
        <w:outlineLvl w:val="0"/>
        <w:rPr>
          <w:sz w:val="22"/>
        </w:rPr>
      </w:pPr>
      <w:r w:rsidRPr="00A7106C">
        <w:rPr>
          <w:bCs/>
          <w:sz w:val="22"/>
        </w:rPr>
        <w:t xml:space="preserve">Съдействие при необходимост от ползване на различни административни услуги; </w:t>
      </w:r>
      <w:r w:rsidRPr="00A7106C">
        <w:rPr>
          <w:sz w:val="22"/>
        </w:rPr>
        <w:t>уреждане на административни въпроси;</w:t>
      </w:r>
    </w:p>
    <w:p w:rsidR="00D24AE1" w:rsidRPr="00A7106C" w:rsidRDefault="00D24AE1" w:rsidP="00CA4897">
      <w:pPr>
        <w:numPr>
          <w:ilvl w:val="0"/>
          <w:numId w:val="55"/>
        </w:numPr>
        <w:spacing w:after="0" w:line="240" w:lineRule="auto"/>
        <w:rPr>
          <w:sz w:val="22"/>
        </w:rPr>
      </w:pPr>
      <w:r w:rsidRPr="00A7106C">
        <w:rPr>
          <w:sz w:val="22"/>
        </w:rPr>
        <w:t xml:space="preserve">Осигуряване  на достъп до информация, четене на преса, четене на книги, достъп до телевизионни предавания;   </w:t>
      </w:r>
    </w:p>
    <w:p w:rsidR="00D24AE1" w:rsidRPr="00A7106C" w:rsidRDefault="00D24AE1" w:rsidP="00CA4897">
      <w:pPr>
        <w:numPr>
          <w:ilvl w:val="0"/>
          <w:numId w:val="55"/>
        </w:numPr>
        <w:spacing w:after="0" w:line="240" w:lineRule="auto"/>
        <w:outlineLvl w:val="0"/>
        <w:rPr>
          <w:bCs/>
          <w:sz w:val="22"/>
        </w:rPr>
      </w:pPr>
      <w:r w:rsidRPr="00A7106C">
        <w:rPr>
          <w:bCs/>
          <w:sz w:val="22"/>
        </w:rPr>
        <w:lastRenderedPageBreak/>
        <w:t>Съдействие за снабдяване с медикаменти и получаване на специализирана медицинска помощ;</w:t>
      </w:r>
    </w:p>
    <w:p w:rsidR="00D24AE1" w:rsidRPr="00A7106C" w:rsidRDefault="00D24AE1" w:rsidP="00CA4897">
      <w:pPr>
        <w:numPr>
          <w:ilvl w:val="0"/>
          <w:numId w:val="55"/>
        </w:numPr>
        <w:spacing w:after="0" w:line="240" w:lineRule="auto"/>
        <w:rPr>
          <w:sz w:val="22"/>
        </w:rPr>
      </w:pPr>
      <w:r w:rsidRPr="00A7106C">
        <w:rPr>
          <w:sz w:val="22"/>
        </w:rPr>
        <w:t>Съдействие за получаване на стоматологична помощ, както и на други здравни грижи.</w:t>
      </w:r>
    </w:p>
    <w:p w:rsidR="00D24AE1" w:rsidRPr="00A7106C" w:rsidRDefault="00D24AE1" w:rsidP="00CA4897">
      <w:pPr>
        <w:numPr>
          <w:ilvl w:val="0"/>
          <w:numId w:val="55"/>
        </w:numPr>
        <w:spacing w:after="0" w:line="240" w:lineRule="auto"/>
        <w:outlineLvl w:val="0"/>
        <w:rPr>
          <w:sz w:val="22"/>
        </w:rPr>
      </w:pPr>
      <w:r w:rsidRPr="00A7106C">
        <w:rPr>
          <w:bCs/>
          <w:sz w:val="22"/>
        </w:rPr>
        <w:t xml:space="preserve">Възможност за самостоятелно организиране на свободното време </w:t>
      </w:r>
    </w:p>
    <w:p w:rsidR="00D24AE1" w:rsidRPr="00A7106C" w:rsidRDefault="00D24AE1" w:rsidP="00CA4897">
      <w:pPr>
        <w:numPr>
          <w:ilvl w:val="0"/>
          <w:numId w:val="55"/>
        </w:numPr>
        <w:spacing w:after="0" w:line="240" w:lineRule="auto"/>
        <w:rPr>
          <w:sz w:val="22"/>
        </w:rPr>
      </w:pPr>
      <w:r w:rsidRPr="00A7106C">
        <w:rPr>
          <w:sz w:val="22"/>
        </w:rPr>
        <w:t>Осигуряване участието на ПСУ в трудотерапия – избирателно, съобразно здравословното състояние и  уменията, и участие в сформираните групи по интереси,  според  желанията, интересите и възможностите на потребителите:</w:t>
      </w:r>
    </w:p>
    <w:p w:rsidR="00D24AE1" w:rsidRPr="00A7106C" w:rsidRDefault="00D24AE1" w:rsidP="00CA4897">
      <w:pPr>
        <w:numPr>
          <w:ilvl w:val="0"/>
          <w:numId w:val="52"/>
        </w:numPr>
        <w:spacing w:after="0" w:line="240" w:lineRule="auto"/>
        <w:rPr>
          <w:sz w:val="22"/>
        </w:rPr>
      </w:pPr>
      <w:r w:rsidRPr="00A7106C">
        <w:rPr>
          <w:sz w:val="22"/>
        </w:rPr>
        <w:t xml:space="preserve">цветарство         </w:t>
      </w:r>
    </w:p>
    <w:p w:rsidR="00D24AE1" w:rsidRPr="00A7106C" w:rsidRDefault="00D24AE1" w:rsidP="00CA4897">
      <w:pPr>
        <w:numPr>
          <w:ilvl w:val="0"/>
          <w:numId w:val="52"/>
        </w:numPr>
        <w:spacing w:after="0" w:line="240" w:lineRule="auto"/>
        <w:rPr>
          <w:sz w:val="22"/>
        </w:rPr>
      </w:pPr>
      <w:r w:rsidRPr="00A7106C">
        <w:rPr>
          <w:sz w:val="22"/>
        </w:rPr>
        <w:t xml:space="preserve">плетачество, бродиране, поллас        </w:t>
      </w:r>
    </w:p>
    <w:p w:rsidR="00D24AE1" w:rsidRPr="00A7106C" w:rsidRDefault="00D24AE1" w:rsidP="00CA4897">
      <w:pPr>
        <w:numPr>
          <w:ilvl w:val="0"/>
          <w:numId w:val="52"/>
        </w:numPr>
        <w:spacing w:after="0" w:line="240" w:lineRule="auto"/>
        <w:rPr>
          <w:sz w:val="22"/>
        </w:rPr>
      </w:pPr>
      <w:r w:rsidRPr="00A7106C">
        <w:rPr>
          <w:sz w:val="22"/>
        </w:rPr>
        <w:t xml:space="preserve">декупаж                   </w:t>
      </w:r>
    </w:p>
    <w:p w:rsidR="00D24AE1" w:rsidRPr="00A7106C" w:rsidRDefault="00D24AE1" w:rsidP="00CA4897">
      <w:pPr>
        <w:numPr>
          <w:ilvl w:val="0"/>
          <w:numId w:val="52"/>
        </w:numPr>
        <w:spacing w:after="0" w:line="240" w:lineRule="auto"/>
        <w:rPr>
          <w:sz w:val="22"/>
        </w:rPr>
      </w:pPr>
      <w:r w:rsidRPr="00A7106C">
        <w:rPr>
          <w:sz w:val="22"/>
        </w:rPr>
        <w:t xml:space="preserve">градинарство </w:t>
      </w:r>
    </w:p>
    <w:p w:rsidR="00D24AE1" w:rsidRPr="00A7106C" w:rsidRDefault="00D24AE1" w:rsidP="00CA4897">
      <w:pPr>
        <w:numPr>
          <w:ilvl w:val="0"/>
          <w:numId w:val="52"/>
        </w:numPr>
        <w:spacing w:after="0" w:line="240" w:lineRule="auto"/>
        <w:rPr>
          <w:sz w:val="22"/>
        </w:rPr>
      </w:pPr>
      <w:r w:rsidRPr="00A7106C">
        <w:rPr>
          <w:sz w:val="22"/>
        </w:rPr>
        <w:t>овощарство</w:t>
      </w:r>
    </w:p>
    <w:p w:rsidR="00D24AE1" w:rsidRPr="00A7106C" w:rsidRDefault="00D24AE1" w:rsidP="00CA4897">
      <w:pPr>
        <w:numPr>
          <w:ilvl w:val="0"/>
          <w:numId w:val="52"/>
        </w:numPr>
        <w:spacing w:after="0" w:line="240" w:lineRule="auto"/>
        <w:rPr>
          <w:sz w:val="22"/>
        </w:rPr>
      </w:pPr>
      <w:r w:rsidRPr="00A7106C">
        <w:rPr>
          <w:sz w:val="22"/>
        </w:rPr>
        <w:t xml:space="preserve">лозарство           </w:t>
      </w:r>
    </w:p>
    <w:p w:rsidR="00D24AE1" w:rsidRPr="00A7106C" w:rsidRDefault="00D24AE1" w:rsidP="00CA4897">
      <w:pPr>
        <w:numPr>
          <w:ilvl w:val="0"/>
          <w:numId w:val="52"/>
        </w:numPr>
        <w:spacing w:after="0" w:line="240" w:lineRule="auto"/>
        <w:rPr>
          <w:sz w:val="22"/>
        </w:rPr>
      </w:pPr>
      <w:r w:rsidRPr="00A7106C">
        <w:rPr>
          <w:sz w:val="22"/>
        </w:rPr>
        <w:t>музикотерапия – избирателно-  активна и пасивна</w:t>
      </w:r>
    </w:p>
    <w:p w:rsidR="00D24AE1" w:rsidRPr="00A7106C" w:rsidRDefault="00D24AE1" w:rsidP="00CA4897">
      <w:pPr>
        <w:numPr>
          <w:ilvl w:val="0"/>
          <w:numId w:val="52"/>
        </w:numPr>
        <w:spacing w:after="0" w:line="240" w:lineRule="auto"/>
        <w:rPr>
          <w:sz w:val="22"/>
        </w:rPr>
      </w:pPr>
      <w:r w:rsidRPr="00A7106C">
        <w:rPr>
          <w:sz w:val="22"/>
        </w:rPr>
        <w:t>четене на книги и писане на стихове, литературни анализи</w:t>
      </w:r>
    </w:p>
    <w:p w:rsidR="00D24AE1" w:rsidRPr="00A7106C" w:rsidRDefault="00D24AE1" w:rsidP="00CA4897">
      <w:pPr>
        <w:numPr>
          <w:ilvl w:val="0"/>
          <w:numId w:val="52"/>
        </w:numPr>
        <w:spacing w:after="0" w:line="240" w:lineRule="auto"/>
        <w:rPr>
          <w:sz w:val="22"/>
        </w:rPr>
      </w:pPr>
      <w:r w:rsidRPr="00A7106C">
        <w:rPr>
          <w:sz w:val="22"/>
        </w:rPr>
        <w:t xml:space="preserve">арттерапия- рисуване, оцветяване, </w:t>
      </w:r>
    </w:p>
    <w:p w:rsidR="00D24AE1" w:rsidRPr="00A7106C" w:rsidRDefault="00D24AE1" w:rsidP="00CA4897">
      <w:pPr>
        <w:ind w:left="720"/>
        <w:rPr>
          <w:sz w:val="22"/>
        </w:rPr>
      </w:pPr>
    </w:p>
    <w:p w:rsidR="00D24AE1" w:rsidRPr="00A7106C" w:rsidRDefault="00D24AE1" w:rsidP="00CA4897">
      <w:pPr>
        <w:numPr>
          <w:ilvl w:val="0"/>
          <w:numId w:val="53"/>
        </w:numPr>
        <w:spacing w:after="0" w:line="240" w:lineRule="auto"/>
        <w:rPr>
          <w:sz w:val="22"/>
        </w:rPr>
      </w:pPr>
      <w:r w:rsidRPr="00A7106C">
        <w:rPr>
          <w:sz w:val="22"/>
        </w:rPr>
        <w:t>Създаване на добър психоклимат с цел социално приспособяване и реализация                                             на възможностите на потребителите,</w:t>
      </w:r>
      <w:r w:rsidRPr="00A7106C">
        <w:rPr>
          <w:bCs/>
          <w:sz w:val="22"/>
        </w:rPr>
        <w:t xml:space="preserve"> разширяване на социалните им контакти </w:t>
      </w:r>
    </w:p>
    <w:p w:rsidR="00D24AE1" w:rsidRPr="00A7106C" w:rsidRDefault="00D24AE1" w:rsidP="00CA4897">
      <w:pPr>
        <w:numPr>
          <w:ilvl w:val="0"/>
          <w:numId w:val="53"/>
        </w:numPr>
        <w:spacing w:after="0" w:line="240" w:lineRule="auto"/>
        <w:rPr>
          <w:sz w:val="22"/>
        </w:rPr>
      </w:pPr>
      <w:r w:rsidRPr="00A7106C">
        <w:rPr>
          <w:bCs/>
          <w:sz w:val="22"/>
        </w:rPr>
        <w:t xml:space="preserve">чрез : </w:t>
      </w:r>
    </w:p>
    <w:p w:rsidR="00D24AE1" w:rsidRPr="00A7106C" w:rsidRDefault="00D24AE1" w:rsidP="00CA4897">
      <w:pPr>
        <w:numPr>
          <w:ilvl w:val="0"/>
          <w:numId w:val="54"/>
        </w:numPr>
        <w:spacing w:after="0" w:line="240" w:lineRule="auto"/>
        <w:ind w:left="1080"/>
        <w:outlineLvl w:val="0"/>
        <w:rPr>
          <w:sz w:val="22"/>
        </w:rPr>
      </w:pPr>
      <w:r w:rsidRPr="00A7106C">
        <w:rPr>
          <w:bCs/>
          <w:sz w:val="22"/>
        </w:rPr>
        <w:t xml:space="preserve">организиране на съвместни прояви с други специализирани институции, екскурзии, честване на  лични и национални празници, на </w:t>
      </w:r>
      <w:r w:rsidRPr="00A7106C">
        <w:rPr>
          <w:sz w:val="22"/>
        </w:rPr>
        <w:t xml:space="preserve"> културни, спортни и други дейности, и насърчаване на ПСУ да участват в тях,  според здравословното им състояние, личните интереси и предпочитания.</w:t>
      </w:r>
    </w:p>
    <w:p w:rsidR="00D24AE1" w:rsidRPr="00A7106C" w:rsidRDefault="00D24AE1" w:rsidP="00CA4897">
      <w:pPr>
        <w:numPr>
          <w:ilvl w:val="0"/>
          <w:numId w:val="51"/>
        </w:numPr>
        <w:tabs>
          <w:tab w:val="clear" w:pos="1080"/>
          <w:tab w:val="num" w:pos="1014"/>
        </w:tabs>
        <w:spacing w:after="0" w:line="240" w:lineRule="auto"/>
        <w:ind w:left="1014"/>
        <w:rPr>
          <w:sz w:val="22"/>
        </w:rPr>
      </w:pPr>
      <w:r w:rsidRPr="00A7106C">
        <w:rPr>
          <w:sz w:val="22"/>
        </w:rPr>
        <w:t>осигурява се съдействие на потребителите да посещават организирано   културни  мероприятия, които  се организират  от Община Тутракан, от  читалищата, от църквата и др. и се провеждат на територията на града.</w:t>
      </w:r>
    </w:p>
    <w:p w:rsidR="00D24AE1" w:rsidRPr="00A7106C" w:rsidRDefault="00D24AE1" w:rsidP="00CA4897">
      <w:pPr>
        <w:numPr>
          <w:ilvl w:val="0"/>
          <w:numId w:val="51"/>
        </w:numPr>
        <w:spacing w:after="0" w:line="240" w:lineRule="auto"/>
        <w:ind w:left="1068"/>
        <w:rPr>
          <w:sz w:val="22"/>
        </w:rPr>
      </w:pPr>
      <w:r w:rsidRPr="00A7106C">
        <w:rPr>
          <w:sz w:val="22"/>
        </w:rPr>
        <w:t xml:space="preserve">традиция е в ДСХ ежегодно да  се отбелязват  празниците  Коледа, Нова година, Бабин ден, Великден, 8- ми март, Баба Марта, Еньовден  и др., като се изнасят концерти в ДСХ пред потребителите от самодейни състави, ученици, деца от детски градини,  клубове на пенсионери и др. </w:t>
      </w:r>
    </w:p>
    <w:p w:rsidR="00D24AE1" w:rsidRPr="00A7106C" w:rsidRDefault="00D24AE1" w:rsidP="00CA4897">
      <w:pPr>
        <w:ind w:firstLine="0"/>
        <w:rPr>
          <w:b/>
          <w:sz w:val="22"/>
        </w:rPr>
      </w:pPr>
    </w:p>
    <w:p w:rsidR="00CA2E6F" w:rsidRPr="00A7106C" w:rsidRDefault="00CA2E6F" w:rsidP="00282C86">
      <w:pPr>
        <w:ind w:firstLine="556"/>
        <w:rPr>
          <w:sz w:val="22"/>
        </w:rPr>
      </w:pPr>
      <w:r w:rsidRPr="00A7106C">
        <w:rPr>
          <w:b/>
          <w:sz w:val="22"/>
        </w:rPr>
        <w:t>Център за социална рехабилитация и интеграция, гр.</w:t>
      </w:r>
      <w:r w:rsidR="00D24AE1" w:rsidRPr="00A7106C">
        <w:rPr>
          <w:b/>
          <w:sz w:val="22"/>
        </w:rPr>
        <w:t>Тутракан</w:t>
      </w:r>
      <w:r w:rsidRPr="00A7106C">
        <w:rPr>
          <w:sz w:val="22"/>
        </w:rPr>
        <w:t xml:space="preserve"> е делегирана от държавата социална услуга, осъществявана на територията на Община </w:t>
      </w:r>
      <w:r w:rsidR="00D24AE1" w:rsidRPr="00A7106C">
        <w:rPr>
          <w:sz w:val="22"/>
        </w:rPr>
        <w:t>Тутракан</w:t>
      </w:r>
      <w:r w:rsidRPr="00A7106C">
        <w:rPr>
          <w:sz w:val="22"/>
        </w:rPr>
        <w:t>.</w:t>
      </w:r>
    </w:p>
    <w:p w:rsidR="00CA2E6F" w:rsidRPr="00A7106C" w:rsidRDefault="00CA2E6F" w:rsidP="00CA4897">
      <w:pPr>
        <w:rPr>
          <w:sz w:val="22"/>
        </w:rPr>
      </w:pPr>
      <w:r w:rsidRPr="00A7106C">
        <w:rPr>
          <w:sz w:val="22"/>
        </w:rPr>
        <w:tab/>
      </w:r>
      <w:r w:rsidR="00282C86">
        <w:rPr>
          <w:sz w:val="22"/>
        </w:rPr>
        <w:tab/>
      </w:r>
      <w:r w:rsidRPr="00A7106C">
        <w:rPr>
          <w:sz w:val="22"/>
        </w:rPr>
        <w:t xml:space="preserve">Социалната услуга </w:t>
      </w:r>
      <w:r w:rsidR="0071192A">
        <w:rPr>
          <w:sz w:val="22"/>
        </w:rPr>
        <w:t>стартира на</w:t>
      </w:r>
      <w:r w:rsidRPr="00A7106C">
        <w:rPr>
          <w:sz w:val="22"/>
        </w:rPr>
        <w:t xml:space="preserve"> </w:t>
      </w:r>
      <w:r w:rsidR="0071192A">
        <w:rPr>
          <w:sz w:val="22"/>
        </w:rPr>
        <w:t>28.04.2016 г.</w:t>
      </w:r>
      <w:r w:rsidRPr="00A7106C">
        <w:rPr>
          <w:sz w:val="22"/>
        </w:rPr>
        <w:t>01.0</w:t>
      </w:r>
      <w:r w:rsidR="00D24AE1" w:rsidRPr="00A7106C">
        <w:rPr>
          <w:sz w:val="22"/>
        </w:rPr>
        <w:t>4</w:t>
      </w:r>
      <w:r w:rsidRPr="00A7106C">
        <w:rPr>
          <w:sz w:val="22"/>
        </w:rPr>
        <w:t>.201</w:t>
      </w:r>
      <w:r w:rsidR="00D24AE1" w:rsidRPr="00A7106C">
        <w:rPr>
          <w:sz w:val="22"/>
        </w:rPr>
        <w:t>6</w:t>
      </w:r>
      <w:r w:rsidRPr="00A7106C">
        <w:rPr>
          <w:sz w:val="22"/>
        </w:rPr>
        <w:t>г</w:t>
      </w:r>
      <w:r w:rsidR="0071192A">
        <w:rPr>
          <w:sz w:val="22"/>
        </w:rPr>
        <w:t xml:space="preserve"> с 20 потребители., като 7 от тях са деца.</w:t>
      </w:r>
      <w:r w:rsidRPr="00A7106C">
        <w:rPr>
          <w:sz w:val="22"/>
        </w:rPr>
        <w:t>.</w:t>
      </w:r>
      <w:r w:rsidR="0071192A">
        <w:rPr>
          <w:sz w:val="22"/>
        </w:rPr>
        <w:t>Със заповед РД01-235/29.02.2016 г.на АСП, община Тутракан е лигитимен доставчик на социалната услуга.и ЦСРИ продължава дейността си като делегирана държавна дейност.</w:t>
      </w:r>
      <w:r w:rsidRPr="00A7106C">
        <w:rPr>
          <w:sz w:val="22"/>
        </w:rPr>
        <w:t xml:space="preserve">  </w:t>
      </w:r>
      <w:r w:rsidR="00767322">
        <w:rPr>
          <w:sz w:val="22"/>
        </w:rPr>
        <w:t>П</w:t>
      </w:r>
      <w:r w:rsidRPr="00A7106C">
        <w:rPr>
          <w:sz w:val="22"/>
        </w:rPr>
        <w:t>редставлява комплекс от дейности с цел възстановяване и/или развитие на потенциала на лица с временни или трайни увреждания и възможностите им за социална интеграция.</w:t>
      </w:r>
    </w:p>
    <w:p w:rsidR="00CA2E6F" w:rsidRPr="00A7106C" w:rsidRDefault="00CA2E6F" w:rsidP="00CA4897">
      <w:pPr>
        <w:rPr>
          <w:sz w:val="22"/>
        </w:rPr>
      </w:pPr>
      <w:r w:rsidRPr="00A7106C">
        <w:rPr>
          <w:sz w:val="22"/>
        </w:rPr>
        <w:tab/>
        <w:t>Потребители на услугата са деца и лица с временни травми или дълготрайни увреждания и родители на деца с по-тежки увреждания. .</w:t>
      </w:r>
    </w:p>
    <w:p w:rsidR="00CA2E6F" w:rsidRPr="00A7106C" w:rsidRDefault="00282C86" w:rsidP="00CA4897">
      <w:pPr>
        <w:rPr>
          <w:sz w:val="22"/>
        </w:rPr>
      </w:pPr>
      <w:r>
        <w:rPr>
          <w:sz w:val="22"/>
        </w:rPr>
        <w:tab/>
      </w:r>
      <w:r w:rsidR="00CA2E6F" w:rsidRPr="00A7106C">
        <w:rPr>
          <w:sz w:val="22"/>
        </w:rPr>
        <w:tab/>
        <w:t>В ЦСРИ се предоставят почасови дългосрочни и краткосрочни услуги в зависимост от потребностите на лицата, съобразени с тяхното физическо и психическо състояние.</w:t>
      </w:r>
    </w:p>
    <w:p w:rsidR="00CA2E6F" w:rsidRPr="00F05F56" w:rsidRDefault="00CA2E6F" w:rsidP="00CA4897">
      <w:pPr>
        <w:rPr>
          <w:color w:val="FF0000"/>
          <w:sz w:val="22"/>
        </w:rPr>
      </w:pPr>
      <w:r w:rsidRPr="00A7106C">
        <w:rPr>
          <w:sz w:val="22"/>
        </w:rPr>
        <w:tab/>
      </w:r>
      <w:r w:rsidRPr="00A7106C">
        <w:rPr>
          <w:rStyle w:val="afb"/>
          <w:b w:val="0"/>
          <w:bCs w:val="0"/>
          <w:sz w:val="22"/>
        </w:rPr>
        <w:t>Екипът от специалисти</w:t>
      </w:r>
      <w:r w:rsidRPr="00A7106C">
        <w:rPr>
          <w:b/>
          <w:bCs/>
          <w:sz w:val="22"/>
        </w:rPr>
        <w:t xml:space="preserve"> </w:t>
      </w:r>
      <w:r w:rsidRPr="00A7106C">
        <w:rPr>
          <w:sz w:val="22"/>
        </w:rPr>
        <w:t>се състои от</w:t>
      </w:r>
      <w:r w:rsidRPr="00A7106C">
        <w:rPr>
          <w:b/>
          <w:bCs/>
          <w:sz w:val="22"/>
        </w:rPr>
        <w:t xml:space="preserve"> </w:t>
      </w:r>
      <w:r w:rsidR="0071192A" w:rsidRPr="00F05F56">
        <w:rPr>
          <w:bCs/>
          <w:sz w:val="22"/>
        </w:rPr>
        <w:t>ръководител, Социален работник, психолог, кинезитерапевт, трудотерапевт, хигиенист, счетоводител</w:t>
      </w:r>
      <w:r w:rsidR="00F05F56" w:rsidRPr="00F05F56">
        <w:rPr>
          <w:bCs/>
          <w:sz w:val="22"/>
        </w:rPr>
        <w:t>.</w:t>
      </w:r>
      <w:r w:rsidRPr="00F05F56">
        <w:rPr>
          <w:color w:val="FF0000"/>
          <w:sz w:val="22"/>
        </w:rPr>
        <w:tab/>
      </w:r>
    </w:p>
    <w:p w:rsidR="00CA2E6F" w:rsidRPr="00A7106C" w:rsidRDefault="00CA2E6F" w:rsidP="00CA4897">
      <w:pPr>
        <w:rPr>
          <w:sz w:val="22"/>
        </w:rPr>
      </w:pPr>
      <w:r w:rsidRPr="00A7106C">
        <w:rPr>
          <w:sz w:val="22"/>
        </w:rPr>
        <w:tab/>
        <w:t>За ползваните социални услуги, потребителите на ЦСРИ, делегирани от държавата дейности, с изключение на децата, заплащат такса в размер до 5% определена с Тарифата за таксите за социални услуги, финансирани от Републиканския бюджет.</w:t>
      </w:r>
    </w:p>
    <w:p w:rsidR="00CA2E6F" w:rsidRPr="00A7106C" w:rsidRDefault="00CA2E6F" w:rsidP="00CA4897">
      <w:pPr>
        <w:rPr>
          <w:sz w:val="22"/>
        </w:rPr>
      </w:pPr>
      <w:r w:rsidRPr="00A7106C">
        <w:rPr>
          <w:sz w:val="22"/>
        </w:rPr>
        <w:tab/>
        <w:t xml:space="preserve">През </w:t>
      </w:r>
      <w:r w:rsidR="00D24AE1" w:rsidRPr="00A7106C">
        <w:rPr>
          <w:sz w:val="22"/>
        </w:rPr>
        <w:t xml:space="preserve">първите месеци на разкриване на услугата </w:t>
      </w:r>
      <w:r w:rsidRPr="00A7106C">
        <w:rPr>
          <w:sz w:val="22"/>
        </w:rPr>
        <w:t xml:space="preserve"> са сключени </w:t>
      </w:r>
      <w:r w:rsidR="003A54C6" w:rsidRPr="00A7106C">
        <w:rPr>
          <w:sz w:val="22"/>
        </w:rPr>
        <w:t>18</w:t>
      </w:r>
      <w:r w:rsidRPr="00A7106C">
        <w:rPr>
          <w:bCs/>
          <w:sz w:val="22"/>
        </w:rPr>
        <w:t xml:space="preserve"> договора</w:t>
      </w:r>
      <w:r w:rsidRPr="00A7106C">
        <w:rPr>
          <w:sz w:val="22"/>
        </w:rPr>
        <w:t xml:space="preserve"> за ползване на дългосрочни и краткосрочни услуги</w:t>
      </w:r>
      <w:r w:rsidR="003A54C6" w:rsidRPr="00A7106C">
        <w:rPr>
          <w:sz w:val="22"/>
        </w:rPr>
        <w:t>.</w:t>
      </w:r>
    </w:p>
    <w:p w:rsidR="00282C86" w:rsidRDefault="00494C6F" w:rsidP="00CA4897">
      <w:pPr>
        <w:rPr>
          <w:sz w:val="22"/>
        </w:rPr>
      </w:pPr>
      <w:r w:rsidRPr="00A7106C">
        <w:rPr>
          <w:sz w:val="22"/>
        </w:rPr>
        <w:t xml:space="preserve">           </w:t>
      </w:r>
    </w:p>
    <w:p w:rsidR="00CA2E6F" w:rsidRPr="00A7106C" w:rsidRDefault="00CA2E6F" w:rsidP="00282C86">
      <w:pPr>
        <w:ind w:firstLine="556"/>
        <w:rPr>
          <w:b/>
          <w:sz w:val="22"/>
        </w:rPr>
      </w:pPr>
      <w:r w:rsidRPr="00A7106C">
        <w:rPr>
          <w:b/>
          <w:sz w:val="22"/>
        </w:rPr>
        <w:lastRenderedPageBreak/>
        <w:t xml:space="preserve"> „Обществена трапезария”</w:t>
      </w:r>
    </w:p>
    <w:p w:rsidR="00744CDA" w:rsidRPr="00A7106C" w:rsidRDefault="00744CDA" w:rsidP="00CA4897">
      <w:pPr>
        <w:ind w:firstLine="708"/>
        <w:rPr>
          <w:sz w:val="22"/>
        </w:rPr>
      </w:pPr>
      <w:r w:rsidRPr="00A7106C">
        <w:rPr>
          <w:sz w:val="22"/>
        </w:rPr>
        <w:t xml:space="preserve">„Обществена трапезария” е социална услуга, предоставяна в общността, насочена към задоволяване на потребностите от храна за хора, които не могат да си я осигурят сами. </w:t>
      </w:r>
    </w:p>
    <w:p w:rsidR="00744CDA" w:rsidRPr="00A7106C" w:rsidRDefault="00744CDA" w:rsidP="00CA4897">
      <w:pPr>
        <w:spacing w:after="0" w:line="240" w:lineRule="auto"/>
        <w:ind w:firstLine="708"/>
        <w:rPr>
          <w:sz w:val="22"/>
        </w:rPr>
      </w:pPr>
      <w:r w:rsidRPr="00A7106C">
        <w:rPr>
          <w:sz w:val="22"/>
        </w:rPr>
        <w:t xml:space="preserve">През 2009 година започва функционирането на </w:t>
      </w:r>
      <w:r w:rsidRPr="00A7106C">
        <w:rPr>
          <w:b/>
          <w:i/>
          <w:sz w:val="22"/>
        </w:rPr>
        <w:t>социална трапезария</w:t>
      </w:r>
      <w:r w:rsidRPr="00A7106C">
        <w:rPr>
          <w:sz w:val="22"/>
        </w:rPr>
        <w:t xml:space="preserve"> по проект на фирма „Кетаринг БГ” ЕООД с управител Никола Бонев , към Агенция „Социално подпомагане”, фонд „Социална закрила”.</w:t>
      </w:r>
    </w:p>
    <w:p w:rsidR="00744CDA" w:rsidRPr="00A7106C" w:rsidRDefault="00744CDA" w:rsidP="00CA4897">
      <w:pPr>
        <w:spacing w:after="0" w:line="240" w:lineRule="auto"/>
        <w:rPr>
          <w:sz w:val="22"/>
        </w:rPr>
      </w:pPr>
      <w:r w:rsidRPr="00A7106C">
        <w:rPr>
          <w:sz w:val="22"/>
        </w:rPr>
        <w:t>Целта на трапезарията е свързана с подпомагане на най-нуждаещите се групи в обществото с топъл обяд, включващ супа, основно ястие и хляб.</w:t>
      </w:r>
    </w:p>
    <w:p w:rsidR="00744CDA" w:rsidRPr="00A7106C" w:rsidRDefault="00744CDA" w:rsidP="00CA4897">
      <w:pPr>
        <w:spacing w:after="0" w:line="240" w:lineRule="auto"/>
        <w:rPr>
          <w:sz w:val="22"/>
        </w:rPr>
      </w:pPr>
      <w:r w:rsidRPr="00A7106C">
        <w:rPr>
          <w:sz w:val="22"/>
        </w:rPr>
        <w:t>Услугата е предназначена за самотно живеещи възрастни лица с ниски доходи, социално слаби лица на социално подпомагане, безработни лица с регистрация в Бюрото по труда, бездомни лица. Капацитетът на трапезарията през последните  три години-2012-2014 година е 108 потребители. Персоналът , който извършва дейностите по услугата със състои от 4 специалисти.</w:t>
      </w:r>
    </w:p>
    <w:p w:rsidR="00744CDA" w:rsidRPr="00A7106C" w:rsidRDefault="00744CDA" w:rsidP="00CA4897">
      <w:pPr>
        <w:spacing w:after="0" w:line="240" w:lineRule="auto"/>
        <w:ind w:firstLine="708"/>
        <w:rPr>
          <w:sz w:val="22"/>
        </w:rPr>
      </w:pPr>
      <w:r w:rsidRPr="00A7106C">
        <w:rPr>
          <w:sz w:val="22"/>
        </w:rPr>
        <w:t xml:space="preserve">Сдружение „БЛАГОТВОРИТЕЛЕН ФОНД ПРОФ. Д-Р ЖЕЛЯЗКО ХРИСТОВ, ДМ”   сключва договор с фирма „Кетаринг БГ” ЕООД с управител Никола Бонев за предоставяне на топъл обяд на 20 потребители на социалната услуга „Обществена трапезария” на територията на Община Тутракан. </w:t>
      </w:r>
    </w:p>
    <w:p w:rsidR="00744CDA" w:rsidRPr="00A7106C" w:rsidRDefault="00744CDA" w:rsidP="00CA4897">
      <w:pPr>
        <w:spacing w:after="0" w:line="240" w:lineRule="auto"/>
        <w:rPr>
          <w:sz w:val="22"/>
        </w:rPr>
      </w:pPr>
      <w:r w:rsidRPr="00A7106C">
        <w:rPr>
          <w:sz w:val="22"/>
        </w:rPr>
        <w:t>Фонд „Социална закрила” към Агенция „Социално подпомагане” по Договор сключен през 2013 година , възлага на „НЮ ПРОДЖЕКТС КОНСУЛТ „ЕООД да реализира дейности по социална услуга „Обществена трапезария” на територията на Община Тутракан за 80 потребители за 2013 и 2014 година</w:t>
      </w:r>
      <w:r w:rsidR="00767322">
        <w:rPr>
          <w:sz w:val="22"/>
        </w:rPr>
        <w:t xml:space="preserve"> , а през 2015 година -100 потребители.</w:t>
      </w:r>
      <w:r w:rsidRPr="00A7106C">
        <w:rPr>
          <w:sz w:val="22"/>
        </w:rPr>
        <w:t xml:space="preserve"> </w:t>
      </w:r>
      <w:bookmarkStart w:id="22" w:name="стари_хора"/>
      <w:bookmarkEnd w:id="22"/>
    </w:p>
    <w:p w:rsidR="00CA2E6F" w:rsidRPr="00A7106C" w:rsidRDefault="00CA2E6F" w:rsidP="00CA4897">
      <w:pPr>
        <w:rPr>
          <w:sz w:val="22"/>
        </w:rPr>
      </w:pPr>
    </w:p>
    <w:p w:rsidR="00CA2E6F" w:rsidRPr="00A7106C" w:rsidRDefault="00CA2E6F" w:rsidP="00CA4897">
      <w:pPr>
        <w:ind w:firstLine="708"/>
        <w:rPr>
          <w:b/>
          <w:sz w:val="22"/>
        </w:rPr>
      </w:pPr>
      <w:r w:rsidRPr="00A7106C">
        <w:rPr>
          <w:b/>
          <w:sz w:val="22"/>
        </w:rPr>
        <w:t>Социални услуги в семейна среда – Домашен помощник, Личен асистент,</w:t>
      </w:r>
      <w:r w:rsidR="00876E9F" w:rsidRPr="00A7106C">
        <w:rPr>
          <w:b/>
          <w:sz w:val="22"/>
        </w:rPr>
        <w:t xml:space="preserve"> Социален асистент.</w:t>
      </w:r>
      <w:r w:rsidRPr="00A7106C">
        <w:rPr>
          <w:b/>
          <w:sz w:val="22"/>
        </w:rPr>
        <w:t xml:space="preserve"> </w:t>
      </w:r>
      <w:r w:rsidRPr="00A7106C">
        <w:rPr>
          <w:b/>
          <w:sz w:val="22"/>
        </w:rPr>
        <w:tab/>
      </w:r>
    </w:p>
    <w:p w:rsidR="00744CDA" w:rsidRPr="00A7106C" w:rsidRDefault="00CA2E6F" w:rsidP="00282C86">
      <w:pPr>
        <w:ind w:firstLine="556"/>
        <w:rPr>
          <w:sz w:val="22"/>
        </w:rPr>
      </w:pPr>
      <w:r w:rsidRPr="00A7106C">
        <w:rPr>
          <w:sz w:val="22"/>
        </w:rPr>
        <w:t>Като цяло услугите в семейна среда не успяват да покрият нуждите на населението на общината.  Поради големия брой малки населени места на територията на общината и в предвид застаряващото население по тези места, броя</w:t>
      </w:r>
      <w:r w:rsidR="00767322">
        <w:rPr>
          <w:sz w:val="22"/>
        </w:rPr>
        <w:t>т</w:t>
      </w:r>
      <w:r w:rsidRPr="00A7106C">
        <w:rPr>
          <w:sz w:val="22"/>
        </w:rPr>
        <w:t xml:space="preserve"> на асистентите и помощниците е крайно недостатъчен, което поставя в риск голяма част от самотно живеещите стари хора.</w:t>
      </w:r>
      <w:r w:rsidR="00744CDA" w:rsidRPr="00A7106C">
        <w:rPr>
          <w:sz w:val="22"/>
        </w:rPr>
        <w:t xml:space="preserve"> От м. февруари 2011 година до м. януари 2012 година  Община Тутракан реализира </w:t>
      </w:r>
      <w:r w:rsidR="00744CDA" w:rsidRPr="00A7106C">
        <w:rPr>
          <w:b/>
          <w:i/>
          <w:sz w:val="22"/>
        </w:rPr>
        <w:t>проект Достоен живот в семейна среда чрез предоставяне на услугата „Домашен помощник</w:t>
      </w:r>
      <w:r w:rsidR="00744CDA" w:rsidRPr="00A7106C">
        <w:rPr>
          <w:sz w:val="22"/>
        </w:rPr>
        <w:t>” . Обслужвани през този период са 95 потребители от 36 домашни помощници. Тази социална услуга включва: доставяне и/или приготвяне на храна, помощ при хранене; пазаруване – снабдяване на нуждаещите се с ежедневно необходимите продукти и лекарства; помощ за поддържане на лична хигиена – подпомагане при обличане, къпане, ресане, поставяне в инвалидна количка; помощ при вземането на лекарства, предписани от лекар, придружаване до личен лекар, при настаняване в болница и др.; извършване на плащания – за електричество, вода, местни и централни данъци и такси и др.; административна помощ – съдействие за изготвяне на необходимите документи за явяване на ТЕЛК, попълване и подаване на необходимите формуляри като данъчни декларации, молби за получаване на помощи от службите за социално подпомагане или до други административни звена и учреждения; съдействие при получаване на технически помощни средства; придружаване  на хора извън домовете им – придружаване извън дома, до учебно заведение, на кино, театър, гости и др.; помощ в общуването и поддържането на социални контакти – организиране на развлечения и занимания в дома и извън него, четене на книги и вестници; предоставяне на лични помощници за деца с увреждания, които да се грижат за отиването им на училище и заниманията им по домовете в извънучебно време.</w:t>
      </w:r>
    </w:p>
    <w:p w:rsidR="00744CDA" w:rsidRPr="00A7106C" w:rsidRDefault="00744CDA" w:rsidP="00CA4897">
      <w:pPr>
        <w:ind w:firstLine="708"/>
        <w:rPr>
          <w:sz w:val="22"/>
        </w:rPr>
      </w:pPr>
      <w:r w:rsidRPr="00A7106C">
        <w:rPr>
          <w:sz w:val="22"/>
        </w:rPr>
        <w:t xml:space="preserve">От 01.01.2011 година до 31.12.2014 година се </w:t>
      </w:r>
      <w:r w:rsidRPr="00A7106C">
        <w:rPr>
          <w:b/>
          <w:i/>
          <w:sz w:val="22"/>
        </w:rPr>
        <w:t xml:space="preserve">реализира проект </w:t>
      </w:r>
      <w:r w:rsidR="00282C86">
        <w:rPr>
          <w:b/>
          <w:i/>
          <w:sz w:val="22"/>
        </w:rPr>
        <w:t xml:space="preserve"> „</w:t>
      </w:r>
      <w:r w:rsidRPr="00A7106C">
        <w:rPr>
          <w:b/>
          <w:i/>
          <w:sz w:val="22"/>
        </w:rPr>
        <w:t>Подкрепа за достоен живот „Личен асистент”</w:t>
      </w:r>
      <w:r w:rsidRPr="00A7106C">
        <w:rPr>
          <w:sz w:val="22"/>
        </w:rPr>
        <w:t>. През тези  години от услугата са се ползвали 46 потребители, както следва: 2011 година-16</w:t>
      </w:r>
      <w:r w:rsidR="00777A88" w:rsidRPr="00777A88">
        <w:rPr>
          <w:sz w:val="22"/>
        </w:rPr>
        <w:t xml:space="preserve"> </w:t>
      </w:r>
      <w:r w:rsidR="00777A88" w:rsidRPr="00A7106C">
        <w:rPr>
          <w:sz w:val="22"/>
        </w:rPr>
        <w:t>потребители</w:t>
      </w:r>
      <w:r w:rsidRPr="00A7106C">
        <w:rPr>
          <w:sz w:val="22"/>
        </w:rPr>
        <w:t>, 2012 година-16</w:t>
      </w:r>
      <w:r w:rsidR="00777A88" w:rsidRPr="00777A88">
        <w:rPr>
          <w:sz w:val="22"/>
        </w:rPr>
        <w:t xml:space="preserve"> </w:t>
      </w:r>
      <w:r w:rsidR="00777A88" w:rsidRPr="00A7106C">
        <w:rPr>
          <w:sz w:val="22"/>
        </w:rPr>
        <w:t>потребители</w:t>
      </w:r>
      <w:r w:rsidRPr="00A7106C">
        <w:rPr>
          <w:sz w:val="22"/>
        </w:rPr>
        <w:t xml:space="preserve"> и 2013 година – 46</w:t>
      </w:r>
      <w:r w:rsidR="00777A88" w:rsidRPr="00777A88">
        <w:rPr>
          <w:sz w:val="22"/>
        </w:rPr>
        <w:t xml:space="preserve"> </w:t>
      </w:r>
      <w:r w:rsidR="00777A88" w:rsidRPr="00A7106C">
        <w:rPr>
          <w:sz w:val="22"/>
        </w:rPr>
        <w:t>потребители</w:t>
      </w:r>
      <w:r w:rsidR="00777A88">
        <w:rPr>
          <w:sz w:val="22"/>
        </w:rPr>
        <w:t>,</w:t>
      </w:r>
      <w:r w:rsidRPr="00A7106C">
        <w:rPr>
          <w:sz w:val="22"/>
        </w:rPr>
        <w:t xml:space="preserve"> 2014 година – 29</w:t>
      </w:r>
      <w:r w:rsidR="00777A88" w:rsidRPr="00777A88">
        <w:rPr>
          <w:sz w:val="22"/>
        </w:rPr>
        <w:t xml:space="preserve"> </w:t>
      </w:r>
      <w:r w:rsidR="00777A88" w:rsidRPr="00A7106C">
        <w:rPr>
          <w:sz w:val="22"/>
        </w:rPr>
        <w:t>потребители</w:t>
      </w:r>
      <w:r w:rsidR="00777A88">
        <w:rPr>
          <w:sz w:val="22"/>
        </w:rPr>
        <w:t xml:space="preserve"> и 2015 година 30</w:t>
      </w:r>
      <w:r w:rsidR="00777A88" w:rsidRPr="00777A88">
        <w:rPr>
          <w:sz w:val="22"/>
        </w:rPr>
        <w:t xml:space="preserve"> </w:t>
      </w:r>
      <w:r w:rsidR="00777A88" w:rsidRPr="00A7106C">
        <w:rPr>
          <w:sz w:val="22"/>
        </w:rPr>
        <w:t>потребители</w:t>
      </w:r>
      <w:r w:rsidR="00777A88">
        <w:rPr>
          <w:sz w:val="22"/>
        </w:rPr>
        <w:t>.</w:t>
      </w:r>
      <w:r w:rsidRPr="00A7106C">
        <w:rPr>
          <w:sz w:val="22"/>
        </w:rPr>
        <w:t xml:space="preserve"> Чрез предоставянето на услугата / дневна грижа, рехабилитация и помощ в домакинството/ се цели </w:t>
      </w:r>
      <w:r w:rsidRPr="00A7106C">
        <w:rPr>
          <w:sz w:val="22"/>
        </w:rPr>
        <w:lastRenderedPageBreak/>
        <w:t>преодоляване на социалната изолация на семейства, в които има лица зависими от постоянни грижи, поставени в риск от институционализация чрез създаване на възможности лицата с трайни увреждания сами да получат индивидуален бюджет за ползване на услугата, като избегнат своя личен асистент и определят как социалната услуга да бъде организирана във времето.</w:t>
      </w:r>
    </w:p>
    <w:p w:rsidR="00876E9F" w:rsidRPr="00A7106C" w:rsidRDefault="00744CDA" w:rsidP="00282C86">
      <w:pPr>
        <w:ind w:firstLine="556"/>
        <w:rPr>
          <w:sz w:val="22"/>
          <w:lang w:val="ru-RU"/>
        </w:rPr>
      </w:pPr>
      <w:r w:rsidRPr="00A7106C">
        <w:rPr>
          <w:sz w:val="22"/>
        </w:rPr>
        <w:t>От 01.01.2016 година</w:t>
      </w:r>
      <w:r w:rsidR="00876E9F" w:rsidRPr="00A7106C">
        <w:rPr>
          <w:sz w:val="22"/>
        </w:rPr>
        <w:t xml:space="preserve"> стартира проект </w:t>
      </w:r>
      <w:r w:rsidR="00876E9F" w:rsidRPr="00A7106C">
        <w:rPr>
          <w:b/>
          <w:i/>
          <w:sz w:val="22"/>
          <w:lang w:val="ru-RU"/>
        </w:rPr>
        <w:t>„</w:t>
      </w:r>
      <w:r w:rsidR="00876E9F" w:rsidRPr="00A7106C">
        <w:rPr>
          <w:b/>
          <w:sz w:val="22"/>
          <w:lang w:val="ru-RU"/>
        </w:rPr>
        <w:t>Независим живот за гражданите на Тутракан”</w:t>
      </w:r>
      <w:r w:rsidR="00876E9F" w:rsidRPr="00A7106C">
        <w:rPr>
          <w:sz w:val="22"/>
          <w:lang w:val="ru-RU"/>
        </w:rPr>
        <w:t xml:space="preserve">  </w:t>
      </w:r>
      <w:r w:rsidR="00876E9F" w:rsidRPr="00A7106C">
        <w:rPr>
          <w:b/>
          <w:sz w:val="22"/>
          <w:lang w:val="en-US"/>
        </w:rPr>
        <w:t>BG</w:t>
      </w:r>
      <w:r w:rsidR="00876E9F" w:rsidRPr="00A7106C">
        <w:rPr>
          <w:b/>
          <w:sz w:val="22"/>
          <w:lang w:val="ru-RU"/>
        </w:rPr>
        <w:t>05</w:t>
      </w:r>
      <w:r w:rsidR="00876E9F" w:rsidRPr="00A7106C">
        <w:rPr>
          <w:b/>
          <w:sz w:val="22"/>
          <w:lang w:val="en-US"/>
        </w:rPr>
        <w:t>M</w:t>
      </w:r>
      <w:r w:rsidR="00876E9F" w:rsidRPr="00A7106C">
        <w:rPr>
          <w:b/>
          <w:sz w:val="22"/>
          <w:lang w:val="ru-RU"/>
        </w:rPr>
        <w:t>9</w:t>
      </w:r>
      <w:r w:rsidR="00876E9F" w:rsidRPr="00A7106C">
        <w:rPr>
          <w:b/>
          <w:sz w:val="22"/>
          <w:lang w:val="en-US"/>
        </w:rPr>
        <w:t>OP</w:t>
      </w:r>
      <w:r w:rsidR="00876E9F" w:rsidRPr="00A7106C">
        <w:rPr>
          <w:b/>
          <w:sz w:val="22"/>
          <w:lang w:val="ru-RU"/>
        </w:rPr>
        <w:t>001-2.002-0042-</w:t>
      </w:r>
      <w:r w:rsidR="00876E9F" w:rsidRPr="00A7106C">
        <w:rPr>
          <w:b/>
          <w:sz w:val="22"/>
          <w:lang w:val="en-US"/>
        </w:rPr>
        <w:t>C</w:t>
      </w:r>
      <w:r w:rsidR="00876E9F" w:rsidRPr="00A7106C">
        <w:rPr>
          <w:b/>
          <w:sz w:val="22"/>
          <w:lang w:val="ru-RU"/>
        </w:rPr>
        <w:t>001</w:t>
      </w:r>
      <w:r w:rsidR="00282C86">
        <w:rPr>
          <w:b/>
          <w:sz w:val="22"/>
          <w:lang w:val="ru-RU"/>
        </w:rPr>
        <w:t>,</w:t>
      </w:r>
      <w:r w:rsidR="00876E9F" w:rsidRPr="00A7106C">
        <w:rPr>
          <w:sz w:val="22"/>
          <w:lang w:val="ru-RU"/>
        </w:rPr>
        <w:t xml:space="preserve"> осъществяващ се с финансовата подкрепа на Европейския съюз - чрез Европейския социален фонд и национално съфинансиране по Процедури за директно предоставяне на безвъзмездна финансова помощ» Независим живот» приоритетна ос 2 «Намаляване на бедността и насърчаване на социалното изключване» на Оперативна програма «Развитие на човешките ресурси» 2014-2020</w:t>
      </w:r>
      <w:r w:rsidR="00282C86">
        <w:rPr>
          <w:sz w:val="22"/>
          <w:lang w:val="ru-RU"/>
        </w:rPr>
        <w:t>.</w:t>
      </w:r>
    </w:p>
    <w:p w:rsidR="00876E9F" w:rsidRPr="00A7106C" w:rsidRDefault="00876E9F" w:rsidP="00CA4897">
      <w:pPr>
        <w:rPr>
          <w:sz w:val="22"/>
          <w:lang w:val="ru-RU"/>
        </w:rPr>
      </w:pPr>
      <w:r w:rsidRPr="00A7106C">
        <w:rPr>
          <w:sz w:val="22"/>
          <w:lang w:val="ru-RU"/>
        </w:rPr>
        <w:t>Целева группа:</w:t>
      </w:r>
    </w:p>
    <w:p w:rsidR="00876E9F" w:rsidRPr="00A7106C" w:rsidRDefault="00876E9F" w:rsidP="00CA4897">
      <w:pPr>
        <w:ind w:firstLine="360"/>
        <w:rPr>
          <w:sz w:val="22"/>
        </w:rPr>
      </w:pPr>
      <w:r w:rsidRPr="00A7106C">
        <w:rPr>
          <w:sz w:val="22"/>
        </w:rPr>
        <w:t>- Хора с увреждания и техните семейства;</w:t>
      </w:r>
    </w:p>
    <w:p w:rsidR="00876E9F" w:rsidRPr="00A7106C" w:rsidRDefault="00876E9F" w:rsidP="00CA4897">
      <w:pPr>
        <w:ind w:firstLine="360"/>
        <w:rPr>
          <w:sz w:val="22"/>
        </w:rPr>
      </w:pPr>
      <w:r w:rsidRPr="00A7106C">
        <w:rPr>
          <w:sz w:val="22"/>
        </w:rPr>
        <w:t>- Хора над 65 години с ограничения или в невъзможност за самообслужване.</w:t>
      </w:r>
    </w:p>
    <w:p w:rsidR="00876E9F" w:rsidRPr="00A7106C" w:rsidRDefault="00876E9F" w:rsidP="00CA4897">
      <w:pPr>
        <w:rPr>
          <w:sz w:val="22"/>
        </w:rPr>
      </w:pPr>
      <w:r w:rsidRPr="00A7106C">
        <w:rPr>
          <w:sz w:val="22"/>
        </w:rPr>
        <w:t>Общата сума на проекта е 494 451,93 лева</w:t>
      </w:r>
    </w:p>
    <w:p w:rsidR="00876E9F" w:rsidRPr="00A7106C" w:rsidRDefault="00876E9F" w:rsidP="00282C86">
      <w:pPr>
        <w:ind w:firstLine="556"/>
        <w:rPr>
          <w:sz w:val="22"/>
        </w:rPr>
      </w:pPr>
      <w:r w:rsidRPr="00A7106C">
        <w:rPr>
          <w:sz w:val="22"/>
        </w:rPr>
        <w:t>Потребителите на социалната услуга са 76 потребители от целевата група</w:t>
      </w:r>
    </w:p>
    <w:p w:rsidR="00777A88" w:rsidRDefault="00876E9F" w:rsidP="00282C86">
      <w:pPr>
        <w:ind w:firstLine="556"/>
        <w:rPr>
          <w:sz w:val="22"/>
        </w:rPr>
      </w:pPr>
      <w:r w:rsidRPr="00A7106C">
        <w:rPr>
          <w:sz w:val="22"/>
        </w:rPr>
        <w:t xml:space="preserve">Назначени  са 55 </w:t>
      </w:r>
      <w:r w:rsidR="00777A88">
        <w:rPr>
          <w:sz w:val="22"/>
        </w:rPr>
        <w:t>доставчици на социалната услуга.</w:t>
      </w:r>
    </w:p>
    <w:p w:rsidR="00876E9F" w:rsidRPr="00A7106C" w:rsidRDefault="00876E9F" w:rsidP="00282C86">
      <w:pPr>
        <w:ind w:firstLine="556"/>
        <w:rPr>
          <w:sz w:val="22"/>
        </w:rPr>
      </w:pPr>
      <w:r w:rsidRPr="00A7106C">
        <w:rPr>
          <w:sz w:val="22"/>
        </w:rPr>
        <w:t xml:space="preserve">Общата цел е: Подобряване качеството на живот и на достъпа до услуги за социално включване в отговор на комплексните потребности, включително и  здравни на хора с увреждания и хора над </w:t>
      </w:r>
      <w:smartTag w:uri="urn:schemas-microsoft-com:office:smarttags" w:element="metricconverter">
        <w:smartTagPr>
          <w:attr w:name="ProductID" w:val="65 г"/>
        </w:smartTagPr>
        <w:r w:rsidRPr="00A7106C">
          <w:rPr>
            <w:sz w:val="22"/>
          </w:rPr>
          <w:t>65 г</w:t>
        </w:r>
      </w:smartTag>
      <w:r w:rsidRPr="00A7106C">
        <w:rPr>
          <w:sz w:val="22"/>
        </w:rPr>
        <w:t>. в невъзможност за самообслужвае с цел преодоляването на последиците от социал</w:t>
      </w:r>
      <w:r w:rsidR="00282C86">
        <w:rPr>
          <w:sz w:val="22"/>
        </w:rPr>
        <w:t>н</w:t>
      </w:r>
      <w:r w:rsidRPr="00A7106C">
        <w:rPr>
          <w:sz w:val="22"/>
        </w:rPr>
        <w:t>ото изключване и бедността.</w:t>
      </w:r>
    </w:p>
    <w:p w:rsidR="00F05F56" w:rsidRPr="00556769" w:rsidRDefault="00876E9F" w:rsidP="00282C86">
      <w:pPr>
        <w:ind w:firstLine="556"/>
        <w:rPr>
          <w:color w:val="auto"/>
          <w:sz w:val="22"/>
        </w:rPr>
      </w:pPr>
      <w:r w:rsidRPr="00556769">
        <w:rPr>
          <w:b/>
          <w:color w:val="auto"/>
          <w:sz w:val="22"/>
        </w:rPr>
        <w:t>„Център за настаняване от семеен тип</w:t>
      </w:r>
      <w:r w:rsidR="00F05F56" w:rsidRPr="00556769">
        <w:rPr>
          <w:b/>
          <w:color w:val="auto"/>
          <w:sz w:val="22"/>
        </w:rPr>
        <w:t xml:space="preserve"> за деца и младежи без увреждания</w:t>
      </w:r>
      <w:r w:rsidR="00F05F56" w:rsidRPr="00556769">
        <w:rPr>
          <w:color w:val="auto"/>
          <w:sz w:val="22"/>
        </w:rPr>
        <w:t>” е социална услуга от резидентен тип, която предоставя жизнена среда за пълноценно израстване и развитие на деца, лишени от родителска грижа, за които към момента на настаняване са изчерпани възможностите за връщане в биологичното им семейство, настаняване при близки и роднини или приемно семейство. С заповед № РД01-1837/29.12.2015 г. на Агенция социално подпомагане, община Тутракан е доставчик на социалната услуга и ЦНСТДМ продължава дейността си като делегирана държавна дейност.</w:t>
      </w:r>
    </w:p>
    <w:p w:rsidR="00CA2E6F" w:rsidRPr="00A7106C" w:rsidRDefault="00F05F56" w:rsidP="00CA4897">
      <w:pPr>
        <w:rPr>
          <w:b/>
          <w:sz w:val="22"/>
        </w:rPr>
      </w:pPr>
      <w:r w:rsidRPr="00556769">
        <w:rPr>
          <w:color w:val="auto"/>
          <w:sz w:val="22"/>
        </w:rPr>
        <w:t xml:space="preserve">Услугата стартира на 27.01.2016 г., капацитетът на услугата е запълнен с 14 потребители –деца и младежи без увреждания от 3 до 17 годинни. Потребителите са настанени със Заповед на Дирекция </w:t>
      </w:r>
      <w:r w:rsidR="00876E9F" w:rsidRPr="00556769">
        <w:rPr>
          <w:color w:val="auto"/>
          <w:sz w:val="22"/>
        </w:rPr>
        <w:t>”</w:t>
      </w:r>
      <w:r w:rsidR="00556769" w:rsidRPr="00556769">
        <w:rPr>
          <w:color w:val="auto"/>
          <w:sz w:val="22"/>
        </w:rPr>
        <w:t xml:space="preserve">Социално подпомагане”, в последствие потвърдени от Районен съд Тутракан. </w:t>
      </w:r>
      <w:r w:rsidR="00B11DD2" w:rsidRPr="00A7106C">
        <w:rPr>
          <w:sz w:val="22"/>
        </w:rPr>
        <w:t>Ще се приложи нов, устойчив комплексен подход за повишаване качеството на живот на децата и младежите за пълноценно физическо, емоционално и познавателно развитие и социално включване на всяко дете в естествената за него среда, чрез осигуряване на грижа и подкрепа</w:t>
      </w:r>
    </w:p>
    <w:p w:rsidR="00B11DD2" w:rsidRPr="00A7106C" w:rsidRDefault="00B11DD2" w:rsidP="00282C86">
      <w:pPr>
        <w:spacing w:after="0" w:line="240" w:lineRule="auto"/>
        <w:ind w:left="360" w:firstLine="348"/>
        <w:rPr>
          <w:sz w:val="22"/>
          <w:lang w:val="ru-RU"/>
        </w:rPr>
      </w:pPr>
      <w:r w:rsidRPr="00A7106C">
        <w:rPr>
          <w:rStyle w:val="30"/>
          <w:sz w:val="22"/>
        </w:rPr>
        <w:t>Клуб на инвалида-</w:t>
      </w:r>
      <w:r w:rsidRPr="00A7106C">
        <w:rPr>
          <w:sz w:val="22"/>
          <w:lang w:val="ru-RU"/>
        </w:rPr>
        <w:t>социална услуга, насочена към  лица с увреждания , които имат</w:t>
      </w:r>
    </w:p>
    <w:p w:rsidR="00B11DD2" w:rsidRPr="00A7106C" w:rsidRDefault="00B11DD2" w:rsidP="00CA4897">
      <w:pPr>
        <w:spacing w:after="0" w:line="240" w:lineRule="auto"/>
        <w:rPr>
          <w:sz w:val="22"/>
          <w:lang w:val="ru-RU"/>
        </w:rPr>
      </w:pPr>
      <w:r w:rsidRPr="00A7106C">
        <w:rPr>
          <w:sz w:val="22"/>
          <w:lang w:val="ru-RU"/>
        </w:rPr>
        <w:t>нужда от подкрепа и подпомагане в своето ежедневие, преодоляване на из</w:t>
      </w:r>
      <w:r w:rsidRPr="00A7106C">
        <w:rPr>
          <w:sz w:val="22"/>
          <w:lang w:val="en-US"/>
        </w:rPr>
        <w:t>о</w:t>
      </w:r>
      <w:r w:rsidRPr="00A7106C">
        <w:rPr>
          <w:sz w:val="22"/>
          <w:lang w:val="ru-RU"/>
        </w:rPr>
        <w:t>лацията и включване в културни други прояви.</w:t>
      </w:r>
    </w:p>
    <w:p w:rsidR="00B11DD2" w:rsidRPr="00A7106C" w:rsidRDefault="00B11DD2" w:rsidP="00777A88">
      <w:pPr>
        <w:ind w:left="142" w:firstLine="708"/>
        <w:rPr>
          <w:sz w:val="22"/>
          <w:lang w:val="en-US"/>
        </w:rPr>
      </w:pPr>
      <w:r w:rsidRPr="00282C86">
        <w:rPr>
          <w:b/>
          <w:sz w:val="22"/>
          <w:lang w:val="ru-RU"/>
        </w:rPr>
        <w:t>Клуб на пенсионера</w:t>
      </w:r>
      <w:r w:rsidRPr="00A7106C">
        <w:rPr>
          <w:sz w:val="22"/>
          <w:lang w:val="ru-RU"/>
        </w:rPr>
        <w:t>-социална услуга, насочена към пълноценно осмисляне на свободното време на възрастните хора, поддържане на социални контакти, информиране, консултиране, чествания, културномасови изяви и други. На територията на община Тутракан функционират 8 клуба-3 в града и 5 в други  населени места в общината.</w:t>
      </w:r>
    </w:p>
    <w:p w:rsidR="00B11DD2" w:rsidRPr="00A7106C" w:rsidRDefault="00B11DD2" w:rsidP="00CA4897">
      <w:pPr>
        <w:rPr>
          <w:sz w:val="22"/>
          <w:lang w:val="ru-RU"/>
        </w:rPr>
      </w:pPr>
      <w:r w:rsidRPr="00A7106C">
        <w:rPr>
          <w:sz w:val="22"/>
          <w:lang w:val="ru-RU"/>
        </w:rPr>
        <w:t xml:space="preserve"> </w:t>
      </w:r>
      <w:r w:rsidRPr="00A7106C">
        <w:rPr>
          <w:sz w:val="22"/>
          <w:lang w:val="ru-RU"/>
        </w:rPr>
        <w:tab/>
        <w:t xml:space="preserve">Община Тутракан предоставя </w:t>
      </w:r>
      <w:r w:rsidRPr="00A7106C">
        <w:rPr>
          <w:b/>
          <w:sz w:val="22"/>
          <w:u w:val="single"/>
          <w:lang w:val="ru-RU"/>
        </w:rPr>
        <w:t>услугата «Млечна кухня»,</w:t>
      </w:r>
      <w:r w:rsidRPr="00A7106C">
        <w:rPr>
          <w:sz w:val="22"/>
          <w:lang w:val="ru-RU"/>
        </w:rPr>
        <w:t xml:space="preserve"> от която се ползват 2</w:t>
      </w:r>
      <w:r w:rsidR="00777A88">
        <w:rPr>
          <w:sz w:val="22"/>
          <w:lang w:val="ru-RU"/>
        </w:rPr>
        <w:t>2</w:t>
      </w:r>
      <w:r w:rsidRPr="00A7106C">
        <w:rPr>
          <w:sz w:val="22"/>
          <w:lang w:val="ru-RU"/>
        </w:rPr>
        <w:t xml:space="preserve"> деца от града. Осигурени са средства по ЕРС. Услугата се извършва в ЦДГ «Славянка»,</w:t>
      </w:r>
      <w:r w:rsidR="00282C86">
        <w:rPr>
          <w:sz w:val="22"/>
          <w:lang w:val="ru-RU"/>
        </w:rPr>
        <w:t xml:space="preserve"> </w:t>
      </w:r>
      <w:r w:rsidR="00777A88">
        <w:rPr>
          <w:sz w:val="22"/>
          <w:lang w:val="ru-RU"/>
        </w:rPr>
        <w:t>като средставата се осигуряват от Община Тутракан.</w:t>
      </w:r>
      <w:r w:rsidRPr="00A7106C">
        <w:rPr>
          <w:sz w:val="22"/>
          <w:lang w:val="ru-RU"/>
        </w:rPr>
        <w:t xml:space="preserve"> </w:t>
      </w:r>
      <w:r w:rsidR="00282C86">
        <w:rPr>
          <w:sz w:val="22"/>
          <w:lang w:val="ru-RU"/>
        </w:rPr>
        <w:t xml:space="preserve">Потребителите </w:t>
      </w:r>
      <w:r w:rsidRPr="00A7106C">
        <w:rPr>
          <w:sz w:val="22"/>
          <w:lang w:val="ru-RU"/>
        </w:rPr>
        <w:t>заплащат месечна такса в размер на 6 лева</w:t>
      </w:r>
      <w:r w:rsidR="00777A88">
        <w:rPr>
          <w:sz w:val="22"/>
          <w:lang w:val="ru-RU"/>
        </w:rPr>
        <w:t xml:space="preserve"> </w:t>
      </w:r>
      <w:r w:rsidR="005B5896">
        <w:rPr>
          <w:sz w:val="22"/>
          <w:lang w:val="ru-RU"/>
        </w:rPr>
        <w:t xml:space="preserve">и </w:t>
      </w:r>
      <w:r w:rsidRPr="00A7106C">
        <w:rPr>
          <w:sz w:val="22"/>
          <w:lang w:val="ru-RU"/>
        </w:rPr>
        <w:t xml:space="preserve"> за храната, избрана от дневното меню.</w:t>
      </w:r>
    </w:p>
    <w:p w:rsidR="00B11DD2" w:rsidRPr="00A7106C" w:rsidRDefault="00B11DD2" w:rsidP="00CA4897">
      <w:pPr>
        <w:rPr>
          <w:sz w:val="22"/>
          <w:lang w:val="ru-RU"/>
        </w:rPr>
      </w:pPr>
    </w:p>
    <w:p w:rsidR="00B11DD2" w:rsidRPr="00A7106C" w:rsidRDefault="00B11DD2" w:rsidP="00282C86">
      <w:pPr>
        <w:ind w:firstLine="708"/>
        <w:rPr>
          <w:sz w:val="22"/>
        </w:rPr>
      </w:pPr>
      <w:r w:rsidRPr="00A7106C">
        <w:rPr>
          <w:sz w:val="22"/>
        </w:rPr>
        <w:t xml:space="preserve">Общински съвет- Тутракан с Решение № 706 по Протокол № 53 от 23.12.2014 г. даде съгласие за разкриване на </w:t>
      </w:r>
      <w:r w:rsidRPr="00556769">
        <w:rPr>
          <w:b/>
          <w:sz w:val="22"/>
        </w:rPr>
        <w:t>Център за обществена подкрепа(</w:t>
      </w:r>
      <w:r w:rsidRPr="00A7106C">
        <w:rPr>
          <w:sz w:val="22"/>
        </w:rPr>
        <w:t xml:space="preserve">ЦОП), делегирана от държавата дейност, с капацитет 40 потребители. Чрез разкриването на „Център за обществена подкрепа в </w:t>
      </w:r>
      <w:r w:rsidRPr="00A7106C">
        <w:rPr>
          <w:sz w:val="22"/>
        </w:rPr>
        <w:lastRenderedPageBreak/>
        <w:t>община Тутракан ще даде възможност за разработване на комплекс от различни, но устойчиво допълващи се социални услуги, с които качествено да се подпомага местното младо население в моменти на затруднение, неравностойно положение и нужда от подкрепа.</w:t>
      </w:r>
    </w:p>
    <w:p w:rsidR="00B11DD2" w:rsidRPr="00A7106C" w:rsidRDefault="00B11DD2" w:rsidP="00CA4897">
      <w:pPr>
        <w:ind w:firstLine="708"/>
        <w:rPr>
          <w:rStyle w:val="FontStyle16"/>
          <w:b/>
          <w:color w:val="333333"/>
          <w:sz w:val="22"/>
          <w:szCs w:val="22"/>
        </w:rPr>
      </w:pPr>
      <w:r w:rsidRPr="00A7106C">
        <w:rPr>
          <w:sz w:val="22"/>
        </w:rPr>
        <w:t>Общински съвет- Тутракан с Решение № 754 по Протокол № 58 от 26.03.2015 г. даде съгласие за разкриване на социалната услуга „</w:t>
      </w:r>
      <w:r w:rsidRPr="00556769">
        <w:rPr>
          <w:b/>
          <w:sz w:val="22"/>
        </w:rPr>
        <w:t>Дневен център за възрастни хора с увреждания</w:t>
      </w:r>
      <w:r w:rsidRPr="00A7106C">
        <w:rPr>
          <w:sz w:val="22"/>
        </w:rPr>
        <w:t xml:space="preserve">” като делегирана от държавата дейност при </w:t>
      </w:r>
      <w:r w:rsidRPr="00A7106C">
        <w:rPr>
          <w:rStyle w:val="FontStyle16"/>
          <w:color w:val="333333"/>
          <w:sz w:val="22"/>
          <w:szCs w:val="22"/>
        </w:rPr>
        <w:t>спазване на натурални и стойностни показатели, в съответствие със стандартите, ежегодно утвърждавани с Решение на Министерски съвет, Закона за държавния бюджет на Р България и Методиката за определяне длъжностите на персонала в специализираните институции и социалните услуги в общността, с капацитет -30 потребители.</w:t>
      </w:r>
    </w:p>
    <w:p w:rsidR="00282C86" w:rsidRDefault="00282C86" w:rsidP="00CA4897">
      <w:pPr>
        <w:pStyle w:val="2"/>
        <w:ind w:left="360" w:firstLine="0"/>
        <w:jc w:val="both"/>
        <w:rPr>
          <w:sz w:val="22"/>
        </w:rPr>
      </w:pPr>
    </w:p>
    <w:p w:rsidR="00B11DD2" w:rsidRPr="00A7106C" w:rsidRDefault="00B11DD2" w:rsidP="00CA4897">
      <w:pPr>
        <w:pStyle w:val="2"/>
        <w:ind w:left="360" w:firstLine="0"/>
        <w:jc w:val="both"/>
        <w:rPr>
          <w:sz w:val="22"/>
        </w:rPr>
      </w:pPr>
      <w:r w:rsidRPr="00A7106C">
        <w:rPr>
          <w:sz w:val="22"/>
        </w:rPr>
        <w:t xml:space="preserve">Анализ на </w:t>
      </w:r>
      <w:bookmarkStart w:id="23" w:name="_Toc245422554"/>
      <w:bookmarkStart w:id="24" w:name="_Toc245422877"/>
      <w:bookmarkStart w:id="25" w:name="_Toc245422989"/>
      <w:bookmarkStart w:id="26" w:name="общи_изводи"/>
      <w:bookmarkStart w:id="27" w:name="_Toc231032435"/>
      <w:bookmarkStart w:id="28" w:name="_Toc231895954"/>
      <w:bookmarkStart w:id="29" w:name="_Toc247357222"/>
      <w:bookmarkEnd w:id="23"/>
      <w:bookmarkEnd w:id="24"/>
      <w:bookmarkEnd w:id="25"/>
      <w:bookmarkEnd w:id="26"/>
      <w:r w:rsidRPr="00A7106C">
        <w:rPr>
          <w:sz w:val="22"/>
        </w:rPr>
        <w:t>социалните услуги и ресурси</w:t>
      </w:r>
      <w:bookmarkEnd w:id="27"/>
      <w:bookmarkEnd w:id="28"/>
      <w:bookmarkEnd w:id="29"/>
    </w:p>
    <w:p w:rsidR="00B11DD2" w:rsidRPr="00A7106C" w:rsidRDefault="00B11DD2" w:rsidP="00CA4897">
      <w:pPr>
        <w:pStyle w:val="3"/>
        <w:keepLines w:val="0"/>
        <w:numPr>
          <w:ilvl w:val="0"/>
          <w:numId w:val="58"/>
        </w:numPr>
        <w:spacing w:before="240" w:after="120" w:line="260" w:lineRule="atLeast"/>
        <w:jc w:val="both"/>
        <w:rPr>
          <w:sz w:val="22"/>
        </w:rPr>
      </w:pPr>
      <w:r w:rsidRPr="00A7106C">
        <w:rPr>
          <w:sz w:val="22"/>
        </w:rPr>
        <w:t>Общи изводи за наличните социални услуги</w:t>
      </w:r>
    </w:p>
    <w:p w:rsidR="00B11DD2" w:rsidRPr="00A7106C" w:rsidRDefault="00B11DD2" w:rsidP="00CA4897">
      <w:pPr>
        <w:rPr>
          <w:sz w:val="22"/>
        </w:rPr>
      </w:pPr>
      <w:r w:rsidRPr="00A7106C">
        <w:rPr>
          <w:sz w:val="22"/>
        </w:rPr>
        <w:t>Наличните социални услуги са разглеждани като услуги за деца, за възрастни лица с увреждания и стари хора, от гледна точка на предотвратяване на рисковете.</w:t>
      </w:r>
    </w:p>
    <w:p w:rsidR="00B11DD2" w:rsidRPr="00A7106C" w:rsidRDefault="00B11DD2" w:rsidP="00CA4897">
      <w:pPr>
        <w:rPr>
          <w:b/>
          <w:sz w:val="22"/>
        </w:rPr>
      </w:pPr>
      <w:r w:rsidRPr="00A7106C">
        <w:rPr>
          <w:b/>
          <w:sz w:val="22"/>
        </w:rPr>
        <w:t xml:space="preserve">Общи изводи за услугите за деца: </w:t>
      </w:r>
    </w:p>
    <w:p w:rsidR="00B11DD2" w:rsidRPr="00A7106C" w:rsidRDefault="00B11DD2" w:rsidP="00CA4897">
      <w:pPr>
        <w:numPr>
          <w:ilvl w:val="0"/>
          <w:numId w:val="56"/>
        </w:numPr>
        <w:spacing w:after="0" w:line="280" w:lineRule="atLeast"/>
        <w:rPr>
          <w:sz w:val="22"/>
        </w:rPr>
      </w:pPr>
      <w:r w:rsidRPr="00A7106C">
        <w:rPr>
          <w:sz w:val="22"/>
        </w:rPr>
        <w:t xml:space="preserve">В община Тутракан  има една специализирана институция за деца-СПИ „Христо Ботев”, с.  Варненци. </w:t>
      </w:r>
    </w:p>
    <w:p w:rsidR="00B11DD2" w:rsidRPr="00A7106C" w:rsidRDefault="00B11DD2" w:rsidP="00CA4897">
      <w:pPr>
        <w:numPr>
          <w:ilvl w:val="0"/>
          <w:numId w:val="56"/>
        </w:numPr>
        <w:spacing w:after="0" w:line="280" w:lineRule="atLeast"/>
        <w:ind w:left="1066"/>
        <w:rPr>
          <w:sz w:val="22"/>
        </w:rPr>
      </w:pPr>
      <w:r w:rsidRPr="00A7106C">
        <w:rPr>
          <w:sz w:val="22"/>
        </w:rPr>
        <w:t>За децата настанени в институцията е осигурена възможност да ползват социални услуги в общността.</w:t>
      </w:r>
    </w:p>
    <w:p w:rsidR="00B11DD2" w:rsidRPr="00A7106C" w:rsidRDefault="00B11DD2" w:rsidP="00CA4897">
      <w:pPr>
        <w:numPr>
          <w:ilvl w:val="0"/>
          <w:numId w:val="56"/>
        </w:numPr>
        <w:spacing w:after="120" w:line="260" w:lineRule="atLeast"/>
        <w:ind w:left="1066"/>
        <w:rPr>
          <w:sz w:val="22"/>
        </w:rPr>
      </w:pPr>
      <w:r w:rsidRPr="00A7106C">
        <w:rPr>
          <w:sz w:val="22"/>
        </w:rPr>
        <w:t>Предлаганите социални услуги в общността не покриват реалните потребности и не обхващат всички рискови групи</w:t>
      </w:r>
    </w:p>
    <w:p w:rsidR="00B11DD2" w:rsidRPr="00A7106C" w:rsidRDefault="00B11DD2" w:rsidP="00CA4897">
      <w:pPr>
        <w:numPr>
          <w:ilvl w:val="0"/>
          <w:numId w:val="56"/>
        </w:numPr>
        <w:spacing w:after="0" w:line="280" w:lineRule="atLeast"/>
        <w:ind w:left="1066"/>
        <w:rPr>
          <w:sz w:val="22"/>
        </w:rPr>
      </w:pPr>
      <w:r w:rsidRPr="00A7106C">
        <w:rPr>
          <w:sz w:val="22"/>
        </w:rPr>
        <w:t>Развитие на социалните услуги според потребностите, които да се насочат не само към една рискова група, а да обхванат повече такива /в резултат на което услугите насочени към рискови групи деца са насочени и към техните родители – млади майки в риск да изоставят децата си, бедни и самотни родители с нисък родителски капацитет, подкрепа за осиновители и др.. /</w:t>
      </w:r>
    </w:p>
    <w:p w:rsidR="00B11DD2" w:rsidRPr="00A7106C" w:rsidRDefault="00B11DD2" w:rsidP="00CA4897">
      <w:pPr>
        <w:numPr>
          <w:ilvl w:val="0"/>
          <w:numId w:val="56"/>
        </w:numPr>
        <w:spacing w:after="120" w:line="260" w:lineRule="atLeast"/>
        <w:ind w:left="1066"/>
        <w:rPr>
          <w:sz w:val="22"/>
        </w:rPr>
      </w:pPr>
      <w:r w:rsidRPr="00A7106C">
        <w:rPr>
          <w:sz w:val="22"/>
        </w:rPr>
        <w:t>В община Тутракан въпреки популяризирането на услугата „приемна грижа”, все още няма приемни родители.</w:t>
      </w:r>
    </w:p>
    <w:p w:rsidR="00B11DD2" w:rsidRPr="00A7106C" w:rsidRDefault="00B11DD2" w:rsidP="00CA4897">
      <w:pPr>
        <w:numPr>
          <w:ilvl w:val="0"/>
          <w:numId w:val="56"/>
        </w:numPr>
        <w:spacing w:after="0" w:line="280" w:lineRule="atLeast"/>
        <w:ind w:left="1066"/>
        <w:rPr>
          <w:sz w:val="22"/>
        </w:rPr>
      </w:pPr>
      <w:r w:rsidRPr="00A7106C">
        <w:rPr>
          <w:sz w:val="22"/>
        </w:rPr>
        <w:t xml:space="preserve">Няма гарантиран набор от услуги по превенция, които могат да окажат подкрепа на родители и деца, като по този начин да подпомогнат отглеждането и възпитанието на децата. </w:t>
      </w:r>
    </w:p>
    <w:p w:rsidR="00B11DD2" w:rsidRPr="00A7106C" w:rsidRDefault="00B11DD2" w:rsidP="00CA4897">
      <w:pPr>
        <w:numPr>
          <w:ilvl w:val="0"/>
          <w:numId w:val="56"/>
        </w:numPr>
        <w:spacing w:after="120" w:line="260" w:lineRule="atLeast"/>
        <w:ind w:left="1066"/>
        <w:rPr>
          <w:sz w:val="22"/>
        </w:rPr>
      </w:pPr>
      <w:r w:rsidRPr="00A7106C">
        <w:rPr>
          <w:sz w:val="22"/>
        </w:rPr>
        <w:t>Слабо е участието на неправителствения сектор при разработването и прилагането на местни политики, както при доставянето на социални услуги.</w:t>
      </w:r>
    </w:p>
    <w:p w:rsidR="00B11DD2" w:rsidRPr="00A7106C" w:rsidRDefault="00B11DD2" w:rsidP="00CA4897">
      <w:pPr>
        <w:spacing w:after="0" w:line="280" w:lineRule="atLeast"/>
        <w:ind w:left="1066"/>
        <w:rPr>
          <w:sz w:val="22"/>
        </w:rPr>
      </w:pPr>
    </w:p>
    <w:p w:rsidR="00B11DD2" w:rsidRPr="00A7106C" w:rsidRDefault="00B11DD2" w:rsidP="00CA4897">
      <w:pPr>
        <w:ind w:firstLine="709"/>
        <w:rPr>
          <w:sz w:val="22"/>
        </w:rPr>
      </w:pPr>
      <w:r w:rsidRPr="00A7106C">
        <w:rPr>
          <w:b/>
          <w:sz w:val="22"/>
        </w:rPr>
        <w:t>Изводи за услугите за възрастни с увреждания и за стари хора:</w:t>
      </w:r>
      <w:r w:rsidRPr="00A7106C">
        <w:rPr>
          <w:sz w:val="22"/>
        </w:rPr>
        <w:t xml:space="preserve"> </w:t>
      </w:r>
    </w:p>
    <w:p w:rsidR="00B11DD2" w:rsidRPr="00A7106C" w:rsidRDefault="00B11DD2" w:rsidP="00CA4897">
      <w:pPr>
        <w:rPr>
          <w:b/>
          <w:sz w:val="22"/>
        </w:rPr>
      </w:pPr>
    </w:p>
    <w:p w:rsidR="00B11DD2" w:rsidRPr="00A7106C" w:rsidRDefault="00B11DD2" w:rsidP="00CA4897">
      <w:pPr>
        <w:numPr>
          <w:ilvl w:val="0"/>
          <w:numId w:val="57"/>
        </w:numPr>
        <w:spacing w:after="0" w:line="240" w:lineRule="auto"/>
        <w:ind w:left="1066"/>
        <w:rPr>
          <w:sz w:val="22"/>
        </w:rPr>
      </w:pPr>
      <w:r w:rsidRPr="00A7106C">
        <w:rPr>
          <w:sz w:val="22"/>
        </w:rPr>
        <w:t>На територията на общината има 1 специализирана институция за възрастни. Специализираните услуги за възрастни хора задоволяват потребността на желаещите и нуждаещите от настаняване хора от общината.</w:t>
      </w:r>
    </w:p>
    <w:p w:rsidR="00B11DD2" w:rsidRPr="00A7106C" w:rsidRDefault="00B11DD2" w:rsidP="00CA4897">
      <w:pPr>
        <w:numPr>
          <w:ilvl w:val="0"/>
          <w:numId w:val="57"/>
        </w:numPr>
        <w:spacing w:after="0" w:line="240" w:lineRule="auto"/>
        <w:ind w:left="1066"/>
        <w:rPr>
          <w:sz w:val="22"/>
        </w:rPr>
      </w:pPr>
      <w:r w:rsidRPr="00A7106C">
        <w:rPr>
          <w:sz w:val="22"/>
        </w:rPr>
        <w:t>Предлаганите социални услуги от институционален тип предоставят възможност за задоволяване до голяма степен индивидуалните потребности (сравнително малък капацитет и наличие на тесни специалисти на щат).</w:t>
      </w:r>
    </w:p>
    <w:p w:rsidR="00B11DD2" w:rsidRPr="00A7106C" w:rsidRDefault="00B11DD2" w:rsidP="00CA4897">
      <w:pPr>
        <w:numPr>
          <w:ilvl w:val="0"/>
          <w:numId w:val="57"/>
        </w:numPr>
        <w:spacing w:after="0" w:line="240" w:lineRule="auto"/>
        <w:ind w:left="1066"/>
        <w:rPr>
          <w:sz w:val="22"/>
        </w:rPr>
      </w:pPr>
      <w:r w:rsidRPr="00A7106C">
        <w:rPr>
          <w:sz w:val="22"/>
        </w:rPr>
        <w:t>Наблюдава се намаляване потребността от настаняване в институции, за сметка на прогресивно нарастване на потреблението на социални услуги в общността</w:t>
      </w:r>
    </w:p>
    <w:p w:rsidR="00B11DD2" w:rsidRPr="00A7106C" w:rsidRDefault="00B11DD2" w:rsidP="00CA4897">
      <w:pPr>
        <w:numPr>
          <w:ilvl w:val="0"/>
          <w:numId w:val="57"/>
        </w:numPr>
        <w:spacing w:after="0" w:line="240" w:lineRule="auto"/>
        <w:ind w:left="1066"/>
        <w:rPr>
          <w:sz w:val="22"/>
        </w:rPr>
      </w:pPr>
      <w:r w:rsidRPr="00A7106C">
        <w:rPr>
          <w:sz w:val="22"/>
        </w:rPr>
        <w:t>Недостатъчна  е мрежата от социални услуги в общността, която е насочена към възрастни хора с увреждания и стари хора.</w:t>
      </w:r>
    </w:p>
    <w:p w:rsidR="00B11DD2" w:rsidRPr="00A7106C" w:rsidRDefault="00B11DD2" w:rsidP="00CA4897">
      <w:pPr>
        <w:numPr>
          <w:ilvl w:val="0"/>
          <w:numId w:val="57"/>
        </w:numPr>
        <w:spacing w:after="0" w:line="240" w:lineRule="auto"/>
        <w:ind w:left="1066"/>
        <w:rPr>
          <w:sz w:val="22"/>
        </w:rPr>
      </w:pPr>
      <w:r w:rsidRPr="00A7106C">
        <w:rPr>
          <w:sz w:val="22"/>
        </w:rPr>
        <w:lastRenderedPageBreak/>
        <w:t xml:space="preserve">Създаване на условия за предоставяне на грижи за старите хора, насочени към повишаване качеството на живот на хората от третата възраст, като се съблюдава принципът за независим живот в семейната среда или в близост до нея. </w:t>
      </w:r>
    </w:p>
    <w:p w:rsidR="00B11DD2" w:rsidRPr="00A7106C" w:rsidRDefault="00B11DD2" w:rsidP="00CA4897">
      <w:pPr>
        <w:numPr>
          <w:ilvl w:val="0"/>
          <w:numId w:val="57"/>
        </w:numPr>
        <w:spacing w:after="0" w:line="280" w:lineRule="atLeast"/>
        <w:rPr>
          <w:sz w:val="22"/>
        </w:rPr>
      </w:pPr>
      <w:r w:rsidRPr="00A7106C">
        <w:rPr>
          <w:sz w:val="22"/>
        </w:rPr>
        <w:t>Наблюдава се тенденция към повишаване на  броя на самотно живеещите възрастни хора в малките населени места.</w:t>
      </w:r>
    </w:p>
    <w:p w:rsidR="00B11DD2" w:rsidRPr="00A7106C" w:rsidRDefault="00B11DD2" w:rsidP="00CA4897">
      <w:pPr>
        <w:numPr>
          <w:ilvl w:val="0"/>
          <w:numId w:val="57"/>
        </w:numPr>
        <w:spacing w:after="120" w:line="260" w:lineRule="atLeast"/>
        <w:ind w:left="1066"/>
        <w:rPr>
          <w:sz w:val="22"/>
        </w:rPr>
      </w:pPr>
      <w:r w:rsidRPr="00A7106C">
        <w:rPr>
          <w:sz w:val="22"/>
        </w:rPr>
        <w:t xml:space="preserve">Възобновяването на услугата Домашен социален патронаж би могла да обхване голяма част от нуждаещите се самотно живеещи и възрастни хора. </w:t>
      </w:r>
    </w:p>
    <w:p w:rsidR="00B11DD2" w:rsidRPr="00A7106C" w:rsidRDefault="00B11DD2" w:rsidP="00CA4897">
      <w:pPr>
        <w:numPr>
          <w:ilvl w:val="0"/>
          <w:numId w:val="57"/>
        </w:numPr>
        <w:spacing w:after="120" w:line="260" w:lineRule="atLeast"/>
        <w:ind w:left="1066"/>
        <w:rPr>
          <w:sz w:val="22"/>
        </w:rPr>
      </w:pPr>
      <w:r w:rsidRPr="00A7106C">
        <w:rPr>
          <w:sz w:val="22"/>
        </w:rPr>
        <w:t>В 10 от населените места в община Тутракан функционират пенсионерски клубове и читалища , които изпълняват много социални функции, близки до услугата Дневен център за възрастни хора</w:t>
      </w:r>
    </w:p>
    <w:p w:rsidR="00B11DD2" w:rsidRPr="00A7106C" w:rsidRDefault="00B11DD2" w:rsidP="00CA4897">
      <w:pPr>
        <w:numPr>
          <w:ilvl w:val="0"/>
          <w:numId w:val="57"/>
        </w:numPr>
        <w:spacing w:after="120" w:line="260" w:lineRule="atLeast"/>
        <w:ind w:left="1066"/>
        <w:rPr>
          <w:sz w:val="22"/>
        </w:rPr>
      </w:pPr>
      <w:r w:rsidRPr="00A7106C">
        <w:rPr>
          <w:sz w:val="22"/>
        </w:rPr>
        <w:t>Слабо е участието на неправителствения сектор при разработването на проекти за предоставяне   на социални услуги.</w:t>
      </w:r>
    </w:p>
    <w:p w:rsidR="00B11DD2" w:rsidRPr="00A7106C" w:rsidRDefault="00B11DD2" w:rsidP="00CA4897">
      <w:pPr>
        <w:numPr>
          <w:ilvl w:val="0"/>
          <w:numId w:val="57"/>
        </w:numPr>
        <w:spacing w:after="0" w:line="240" w:lineRule="auto"/>
        <w:ind w:left="1066"/>
        <w:rPr>
          <w:b/>
          <w:sz w:val="22"/>
        </w:rPr>
      </w:pPr>
      <w:r w:rsidRPr="00A7106C">
        <w:rPr>
          <w:sz w:val="22"/>
        </w:rPr>
        <w:t>Финансираните на проектите за  предоставяне на  услуги в домашна среда е с определен период на изпълнение и има риск за тяхната устойчивост.</w:t>
      </w:r>
    </w:p>
    <w:p w:rsidR="00B11DD2" w:rsidRPr="00A7106C" w:rsidRDefault="00B11DD2" w:rsidP="00CA4897">
      <w:pPr>
        <w:numPr>
          <w:ilvl w:val="0"/>
          <w:numId w:val="57"/>
        </w:numPr>
        <w:spacing w:after="120" w:line="260" w:lineRule="atLeast"/>
        <w:ind w:left="1066"/>
        <w:rPr>
          <w:sz w:val="22"/>
        </w:rPr>
      </w:pPr>
      <w:r w:rsidRPr="00A7106C">
        <w:rPr>
          <w:sz w:val="22"/>
        </w:rPr>
        <w:t>Персоналът от социалните услуги се нуждае от обучения и супервизии, системна подкрепа за развитие и директна работа с потребителите на социалната услуга. В общината не е достатъчен квалифицираният персонал.</w:t>
      </w:r>
    </w:p>
    <w:p w:rsidR="00B11DD2" w:rsidRPr="00A7106C" w:rsidRDefault="00B11DD2" w:rsidP="00CA4897">
      <w:pPr>
        <w:pStyle w:val="3"/>
        <w:keepLines w:val="0"/>
        <w:numPr>
          <w:ilvl w:val="0"/>
          <w:numId w:val="58"/>
        </w:numPr>
        <w:spacing w:before="240" w:after="120" w:line="260" w:lineRule="atLeast"/>
        <w:jc w:val="both"/>
        <w:rPr>
          <w:sz w:val="22"/>
        </w:rPr>
      </w:pPr>
      <w:bookmarkStart w:id="30" w:name="чов_ресурси"/>
      <w:bookmarkStart w:id="31" w:name="_Toc247357223"/>
      <w:bookmarkEnd w:id="30"/>
      <w:r w:rsidRPr="00A7106C">
        <w:rPr>
          <w:sz w:val="22"/>
        </w:rPr>
        <w:t>Идентифицирани потребности от развитие на човешките ресурси</w:t>
      </w:r>
      <w:bookmarkEnd w:id="31"/>
      <w:r w:rsidRPr="00A7106C">
        <w:rPr>
          <w:sz w:val="22"/>
        </w:rPr>
        <w:t xml:space="preserve"> </w:t>
      </w:r>
    </w:p>
    <w:p w:rsidR="001900A8" w:rsidRPr="00A7106C" w:rsidRDefault="001900A8" w:rsidP="00CA4897">
      <w:pPr>
        <w:pStyle w:val="11"/>
        <w:ind w:left="360"/>
        <w:jc w:val="both"/>
        <w:rPr>
          <w:b/>
          <w:sz w:val="22"/>
          <w:szCs w:val="22"/>
        </w:rPr>
      </w:pPr>
      <w:r w:rsidRPr="00A7106C">
        <w:rPr>
          <w:b/>
          <w:sz w:val="22"/>
          <w:szCs w:val="22"/>
        </w:rPr>
        <w:t>Анализ на човешките ресурси за предоставяне на услуги</w:t>
      </w:r>
    </w:p>
    <w:p w:rsidR="001900A8" w:rsidRPr="00A7106C" w:rsidRDefault="001900A8" w:rsidP="0024696E">
      <w:pPr>
        <w:pStyle w:val="a3"/>
        <w:autoSpaceDE w:val="0"/>
        <w:ind w:left="0" w:firstLine="708"/>
        <w:rPr>
          <w:color w:val="000000" w:themeColor="text1"/>
          <w:sz w:val="22"/>
        </w:rPr>
      </w:pPr>
      <w:r w:rsidRPr="00A7106C">
        <w:rPr>
          <w:color w:val="000000" w:themeColor="text1"/>
          <w:sz w:val="22"/>
        </w:rPr>
        <w:t xml:space="preserve">В настоящия анализ на ситуацията човешките ресурси са разгледани в тяхната структура и динамика.  Анализът съдържа  данни за икономическата активност, безработицата и заетостта, от гледна точка на образователния, възрастов и професионално- квалификационен състав на работната сила, както и миграциите към по-развити в икономическо отношение съседни общини. Застаряването на населението и депопулацията оказват и ще оказват за бъдеще негативно влияние върху структурата на общинската икономика. </w:t>
      </w:r>
      <w:r w:rsidRPr="00A7106C">
        <w:rPr>
          <w:bCs/>
          <w:color w:val="000000" w:themeColor="text1"/>
          <w:sz w:val="22"/>
        </w:rPr>
        <w:t>Една от предпоставките за ефективност на социалните  услуги е наличието на квалифициран и мотивиран персонал</w:t>
      </w:r>
      <w:r w:rsidRPr="00A7106C">
        <w:rPr>
          <w:color w:val="000000" w:themeColor="text1"/>
          <w:sz w:val="22"/>
        </w:rPr>
        <w:t xml:space="preserve">. Развитието и обучението на човешките ресурси в тази област е важна предпоставка за качествени услуги. </w:t>
      </w:r>
    </w:p>
    <w:p w:rsidR="001900A8" w:rsidRPr="00A7106C" w:rsidRDefault="001900A8" w:rsidP="0024696E">
      <w:pPr>
        <w:spacing w:before="120" w:after="0"/>
        <w:ind w:left="0" w:firstLine="708"/>
        <w:rPr>
          <w:color w:val="000000" w:themeColor="text1"/>
          <w:sz w:val="22"/>
        </w:rPr>
      </w:pPr>
      <w:r w:rsidRPr="00A7106C">
        <w:rPr>
          <w:color w:val="000000" w:themeColor="text1"/>
          <w:sz w:val="22"/>
        </w:rPr>
        <w:t xml:space="preserve">Реалната работа по управлението на социална сфера се извършва от служителите в общинска администрация. Дейностите по административното и финансово управление на социалните услуги са разпределени между служителите в съществуващото направление  и  се координират от ресорния зам.кмет. Няма обособен самостоятелен отдел, който да генерира и управлява социални  услуги.  </w:t>
      </w:r>
    </w:p>
    <w:p w:rsidR="001900A8" w:rsidRPr="00A7106C" w:rsidRDefault="001900A8" w:rsidP="0024696E">
      <w:pPr>
        <w:spacing w:before="120" w:after="0"/>
        <w:ind w:left="0" w:firstLine="512"/>
        <w:rPr>
          <w:color w:val="000000" w:themeColor="text1"/>
          <w:sz w:val="22"/>
        </w:rPr>
      </w:pPr>
      <w:r w:rsidRPr="00A7106C">
        <w:rPr>
          <w:color w:val="000000" w:themeColor="text1"/>
          <w:sz w:val="22"/>
        </w:rPr>
        <w:t xml:space="preserve">Дирекция”Социално подпомагане” гр.Тутракан е териториално структурно звено на Агенцията за социално подпомагане, базирана в общинския център с разкрити отдели </w:t>
      </w:r>
      <w:r w:rsidR="003725BC">
        <w:rPr>
          <w:color w:val="000000" w:themeColor="text1"/>
          <w:sz w:val="22"/>
        </w:rPr>
        <w:t>„</w:t>
      </w:r>
      <w:r w:rsidRPr="00A7106C">
        <w:rPr>
          <w:color w:val="000000" w:themeColor="text1"/>
          <w:sz w:val="22"/>
        </w:rPr>
        <w:t>Закрила на детето</w:t>
      </w:r>
      <w:r w:rsidR="003725BC">
        <w:rPr>
          <w:color w:val="000000" w:themeColor="text1"/>
          <w:sz w:val="22"/>
        </w:rPr>
        <w:t>”</w:t>
      </w:r>
      <w:r w:rsidRPr="00A7106C">
        <w:rPr>
          <w:color w:val="000000" w:themeColor="text1"/>
          <w:sz w:val="22"/>
        </w:rPr>
        <w:t>,</w:t>
      </w:r>
      <w:r w:rsidR="003725BC">
        <w:rPr>
          <w:color w:val="000000" w:themeColor="text1"/>
          <w:sz w:val="22"/>
        </w:rPr>
        <w:t xml:space="preserve"> „</w:t>
      </w:r>
      <w:r w:rsidRPr="00A7106C">
        <w:rPr>
          <w:color w:val="000000" w:themeColor="text1"/>
          <w:sz w:val="22"/>
        </w:rPr>
        <w:t xml:space="preserve">Социална закрила </w:t>
      </w:r>
      <w:r w:rsidR="003725BC">
        <w:rPr>
          <w:color w:val="000000" w:themeColor="text1"/>
          <w:sz w:val="22"/>
        </w:rPr>
        <w:t xml:space="preserve">„ </w:t>
      </w:r>
      <w:r w:rsidRPr="00A7106C">
        <w:rPr>
          <w:color w:val="000000" w:themeColor="text1"/>
          <w:sz w:val="22"/>
        </w:rPr>
        <w:t>,</w:t>
      </w:r>
      <w:r w:rsidR="003725BC">
        <w:rPr>
          <w:color w:val="000000" w:themeColor="text1"/>
          <w:sz w:val="22"/>
        </w:rPr>
        <w:t xml:space="preserve"> „</w:t>
      </w:r>
      <w:r w:rsidRPr="00A7106C">
        <w:rPr>
          <w:color w:val="000000" w:themeColor="text1"/>
          <w:sz w:val="22"/>
        </w:rPr>
        <w:t>ХУСУ</w:t>
      </w:r>
      <w:r w:rsidR="003725BC">
        <w:rPr>
          <w:color w:val="000000" w:themeColor="text1"/>
          <w:sz w:val="22"/>
        </w:rPr>
        <w:t>”</w:t>
      </w:r>
      <w:r w:rsidRPr="00A7106C">
        <w:rPr>
          <w:color w:val="000000" w:themeColor="text1"/>
          <w:sz w:val="22"/>
        </w:rPr>
        <w:t xml:space="preserve">. </w:t>
      </w:r>
    </w:p>
    <w:p w:rsidR="001900A8" w:rsidRPr="0024696E" w:rsidRDefault="001900A8" w:rsidP="0024696E">
      <w:pPr>
        <w:ind w:left="0" w:firstLine="0"/>
        <w:rPr>
          <w:sz w:val="22"/>
        </w:rPr>
      </w:pPr>
    </w:p>
    <w:p w:rsidR="00B11DD2" w:rsidRPr="00A7106C" w:rsidRDefault="00B11DD2" w:rsidP="00CA4897">
      <w:pPr>
        <w:ind w:firstLine="360"/>
        <w:rPr>
          <w:sz w:val="22"/>
        </w:rPr>
      </w:pPr>
      <w:r w:rsidRPr="00A7106C">
        <w:rPr>
          <w:sz w:val="22"/>
        </w:rPr>
        <w:t>Основните потребности от развитие на човешките ресурси и на организационния капацитет, идентифицирани в процеса на анализа на ситуацията в етапа на разработване на Общинската стратегия за развитие на социалните услуги в община Тутракан, които имат отношение към административния и организационен капацитет са свързани с:</w:t>
      </w:r>
    </w:p>
    <w:p w:rsidR="00B11DD2" w:rsidRPr="00A7106C" w:rsidRDefault="00B11DD2" w:rsidP="00CA4897">
      <w:pPr>
        <w:numPr>
          <w:ilvl w:val="1"/>
          <w:numId w:val="58"/>
        </w:numPr>
        <w:spacing w:after="0" w:line="260" w:lineRule="atLeast"/>
        <w:rPr>
          <w:sz w:val="22"/>
        </w:rPr>
      </w:pPr>
      <w:r w:rsidRPr="00A7106C">
        <w:rPr>
          <w:sz w:val="22"/>
        </w:rPr>
        <w:t>Повишаване на капацитета на общинска администрация за управление на предоставяните социални услуги в общината;</w:t>
      </w:r>
    </w:p>
    <w:p w:rsidR="00B11DD2" w:rsidRPr="00A7106C" w:rsidRDefault="00B11DD2" w:rsidP="00CA4897">
      <w:pPr>
        <w:numPr>
          <w:ilvl w:val="1"/>
          <w:numId w:val="58"/>
        </w:numPr>
        <w:spacing w:after="0" w:line="260" w:lineRule="atLeast"/>
        <w:rPr>
          <w:sz w:val="22"/>
        </w:rPr>
      </w:pPr>
      <w:r w:rsidRPr="00A7106C">
        <w:rPr>
          <w:sz w:val="22"/>
        </w:rPr>
        <w:t>Повишаване на капацитета на персонала, ангажиран с администрирането, управлението и директното предоставяне на социалните услуги;</w:t>
      </w:r>
    </w:p>
    <w:p w:rsidR="00B11DD2" w:rsidRPr="00A7106C" w:rsidRDefault="00B11DD2" w:rsidP="00CA4897">
      <w:pPr>
        <w:numPr>
          <w:ilvl w:val="1"/>
          <w:numId w:val="58"/>
        </w:numPr>
        <w:spacing w:after="0" w:line="260" w:lineRule="atLeast"/>
        <w:rPr>
          <w:sz w:val="22"/>
        </w:rPr>
      </w:pPr>
      <w:r w:rsidRPr="00A7106C">
        <w:rPr>
          <w:sz w:val="22"/>
        </w:rPr>
        <w:t>Повишаване на самостоятелността на общината в планиране, създаване, закриване и трансформиране на социални услуги, на база на променящите се потребности на населението в общината;</w:t>
      </w:r>
    </w:p>
    <w:p w:rsidR="00B11DD2" w:rsidRPr="00A7106C" w:rsidRDefault="00B11DD2" w:rsidP="00CA4897">
      <w:pPr>
        <w:numPr>
          <w:ilvl w:val="1"/>
          <w:numId w:val="58"/>
        </w:numPr>
        <w:spacing w:after="0" w:line="260" w:lineRule="atLeast"/>
        <w:rPr>
          <w:sz w:val="22"/>
        </w:rPr>
      </w:pPr>
      <w:r w:rsidRPr="00A7106C">
        <w:rPr>
          <w:sz w:val="22"/>
        </w:rPr>
        <w:lastRenderedPageBreak/>
        <w:t>Потребност от развитие на капацитета за подготовка и управление на проекти, осигуряващи развитие на социалните услуги в общината, разширяване на обхвата на съществуващите услуги, осигуряване на качество и ефективност на предоставяните услуги;</w:t>
      </w:r>
    </w:p>
    <w:p w:rsidR="00B11DD2" w:rsidRPr="00A7106C" w:rsidRDefault="00B11DD2" w:rsidP="00CA4897">
      <w:pPr>
        <w:numPr>
          <w:ilvl w:val="1"/>
          <w:numId w:val="58"/>
        </w:numPr>
        <w:spacing w:after="0" w:line="260" w:lineRule="atLeast"/>
        <w:rPr>
          <w:sz w:val="22"/>
        </w:rPr>
      </w:pPr>
      <w:r w:rsidRPr="00A7106C">
        <w:rPr>
          <w:sz w:val="22"/>
        </w:rPr>
        <w:t>Практически умения и механизми за осъществяване на между общинско и между институционално сътрудничество в сферата на социалните услуги.</w:t>
      </w:r>
    </w:p>
    <w:p w:rsidR="00B11DD2" w:rsidRPr="00A7106C" w:rsidRDefault="00B11DD2" w:rsidP="0024696E">
      <w:pPr>
        <w:ind w:firstLine="556"/>
        <w:rPr>
          <w:sz w:val="22"/>
        </w:rPr>
      </w:pPr>
      <w:r w:rsidRPr="00A7106C">
        <w:rPr>
          <w:b/>
          <w:sz w:val="22"/>
        </w:rPr>
        <w:t>Специфичните потребности</w:t>
      </w:r>
      <w:r w:rsidRPr="00A7106C">
        <w:rPr>
          <w:sz w:val="22"/>
        </w:rPr>
        <w:t xml:space="preserve"> от промяна и развитие, свързани с капацитета на човешките ресурси, които са идентифицирани в процеса на разработване на стратегията:</w:t>
      </w:r>
    </w:p>
    <w:p w:rsidR="00B11DD2" w:rsidRPr="00A7106C" w:rsidRDefault="00B11DD2" w:rsidP="00CA4897">
      <w:pPr>
        <w:numPr>
          <w:ilvl w:val="0"/>
          <w:numId w:val="59"/>
        </w:numPr>
        <w:spacing w:after="0" w:line="260" w:lineRule="atLeast"/>
        <w:rPr>
          <w:sz w:val="22"/>
        </w:rPr>
      </w:pPr>
      <w:r w:rsidRPr="00A7106C">
        <w:rPr>
          <w:sz w:val="22"/>
        </w:rPr>
        <w:t xml:space="preserve">Повишаване на квалификацията, професионалния опит и уменията на персонала в социалните услуги от резидентен тип и на услугите, предоставяни в общността. </w:t>
      </w:r>
    </w:p>
    <w:p w:rsidR="00B11DD2" w:rsidRPr="00A7106C" w:rsidRDefault="00B11DD2" w:rsidP="00CA4897">
      <w:pPr>
        <w:numPr>
          <w:ilvl w:val="0"/>
          <w:numId w:val="59"/>
        </w:numPr>
        <w:spacing w:after="0" w:line="260" w:lineRule="atLeast"/>
        <w:rPr>
          <w:sz w:val="22"/>
        </w:rPr>
      </w:pPr>
      <w:r w:rsidRPr="00A7106C">
        <w:rPr>
          <w:sz w:val="22"/>
        </w:rPr>
        <w:t>Преодоляване на дефицита от човешки ресурси (социални работници и специализиран персонал), необходими за директното предоставяне на новоразкритите социални услуги.</w:t>
      </w:r>
    </w:p>
    <w:p w:rsidR="00B11DD2" w:rsidRPr="00A7106C" w:rsidRDefault="00B11DD2" w:rsidP="00CA4897">
      <w:pPr>
        <w:numPr>
          <w:ilvl w:val="0"/>
          <w:numId w:val="59"/>
        </w:numPr>
        <w:spacing w:after="0" w:line="260" w:lineRule="atLeast"/>
        <w:rPr>
          <w:sz w:val="22"/>
        </w:rPr>
      </w:pPr>
      <w:r w:rsidRPr="00A7106C">
        <w:rPr>
          <w:sz w:val="22"/>
        </w:rPr>
        <w:t>Повишаване на професионалните компетенции, свързани с прилагане на иновативни практики за повишаване на качеството и ефективността на предоставяните услуги, както и с въвеждане на механизми за ефективна оценка на положения труд, съобразени със спецификата на различните дейности по предоставяне на социалните услуги и обвързване на възнагражденията на служителите с реалната работа по обслужване на клиентите.</w:t>
      </w:r>
    </w:p>
    <w:p w:rsidR="00B11DD2" w:rsidRPr="00A7106C" w:rsidRDefault="00B11DD2" w:rsidP="00CA4897">
      <w:pPr>
        <w:numPr>
          <w:ilvl w:val="0"/>
          <w:numId w:val="59"/>
        </w:numPr>
        <w:spacing w:after="0" w:line="260" w:lineRule="atLeast"/>
        <w:rPr>
          <w:sz w:val="22"/>
        </w:rPr>
      </w:pPr>
      <w:r w:rsidRPr="00A7106C">
        <w:rPr>
          <w:sz w:val="22"/>
        </w:rPr>
        <w:t>Развитие на уменията за добро управление и задържане на персонала от специалисти и стимулиране на тяхното непрекъснато развитие.</w:t>
      </w:r>
    </w:p>
    <w:p w:rsidR="00B11DD2" w:rsidRPr="00A7106C" w:rsidRDefault="00B11DD2" w:rsidP="00CA4897">
      <w:pPr>
        <w:numPr>
          <w:ilvl w:val="0"/>
          <w:numId w:val="59"/>
        </w:numPr>
        <w:spacing w:after="0" w:line="260" w:lineRule="atLeast"/>
        <w:rPr>
          <w:sz w:val="22"/>
        </w:rPr>
      </w:pPr>
      <w:r w:rsidRPr="00A7106C">
        <w:rPr>
          <w:sz w:val="22"/>
        </w:rPr>
        <w:t>Навременно информиране на работещите в социалната сфера с промените в нормативната уредба</w:t>
      </w:r>
    </w:p>
    <w:p w:rsidR="00B11DD2" w:rsidRPr="00A7106C" w:rsidRDefault="00B11DD2" w:rsidP="00CA4897">
      <w:pPr>
        <w:numPr>
          <w:ilvl w:val="0"/>
          <w:numId w:val="59"/>
        </w:numPr>
        <w:spacing w:after="0" w:line="260" w:lineRule="atLeast"/>
        <w:rPr>
          <w:sz w:val="22"/>
        </w:rPr>
      </w:pPr>
      <w:r w:rsidRPr="00A7106C">
        <w:rPr>
          <w:sz w:val="22"/>
        </w:rPr>
        <w:t>Включване на гражданското общество в процеса на развитие на новите услуги.</w:t>
      </w:r>
    </w:p>
    <w:p w:rsidR="00B11DD2" w:rsidRPr="00A7106C" w:rsidRDefault="00B11DD2" w:rsidP="00CA4897">
      <w:pPr>
        <w:numPr>
          <w:ilvl w:val="0"/>
          <w:numId w:val="59"/>
        </w:numPr>
        <w:spacing w:after="120" w:line="260" w:lineRule="atLeast"/>
        <w:rPr>
          <w:sz w:val="22"/>
        </w:rPr>
      </w:pPr>
      <w:r w:rsidRPr="00A7106C">
        <w:rPr>
          <w:sz w:val="22"/>
        </w:rPr>
        <w:t>Потребностите на специалистите (социални работници, психолози, специални педагози, рехабилитатори и др.) и на помощния персонал ангажирани в директното предоставяне на социалните услуги в община Тутракан са свързани с: обогатяване на знанията и опита им за ефективна работа по случай, индивидуализиране на оценката на потребностите на клиента, осигуряване на активното участие на клиента в процеса на работата по удовлетворяване на неговите потребности, необходимост от методическа подкрепа по отношение на осъществяване на адекватен подбор на специфичните дейности, свързани с предоставянето на социалната услуга, оценка на въздействието, документиране на добрите практики в работата по случай.</w:t>
      </w:r>
    </w:p>
    <w:p w:rsidR="00B11DD2" w:rsidRPr="00A7106C" w:rsidRDefault="00B11DD2" w:rsidP="00CA4897">
      <w:pPr>
        <w:rPr>
          <w:sz w:val="22"/>
          <w:lang w:val="ru-RU"/>
        </w:rPr>
      </w:pPr>
    </w:p>
    <w:p w:rsidR="00CA2E6F" w:rsidRPr="00A7106C" w:rsidRDefault="00CA2E6F" w:rsidP="00CA4897">
      <w:pPr>
        <w:ind w:left="360"/>
        <w:rPr>
          <w:b/>
          <w:emboss/>
          <w:color w:val="000000" w:themeColor="text1"/>
          <w:sz w:val="22"/>
        </w:rPr>
      </w:pPr>
    </w:p>
    <w:p w:rsidR="00CA2E6F" w:rsidRPr="00A7106C" w:rsidRDefault="00CA2E6F" w:rsidP="00CA4897">
      <w:pPr>
        <w:pStyle w:val="11"/>
        <w:jc w:val="both"/>
        <w:rPr>
          <w:b/>
          <w:sz w:val="22"/>
          <w:szCs w:val="22"/>
        </w:rPr>
      </w:pPr>
      <w:r w:rsidRPr="00A7106C">
        <w:rPr>
          <w:b/>
          <w:sz w:val="22"/>
          <w:szCs w:val="22"/>
        </w:rPr>
        <w:t xml:space="preserve">Финансов анализ на социалните услуги в община </w:t>
      </w:r>
      <w:r w:rsidR="00B11DD2" w:rsidRPr="00A7106C">
        <w:rPr>
          <w:b/>
          <w:sz w:val="22"/>
          <w:szCs w:val="22"/>
        </w:rPr>
        <w:t>Тутракан</w:t>
      </w:r>
    </w:p>
    <w:p w:rsidR="00B11DD2" w:rsidRPr="00A7106C" w:rsidRDefault="00B11DD2" w:rsidP="00CA4897">
      <w:pPr>
        <w:pStyle w:val="11"/>
        <w:jc w:val="both"/>
        <w:rPr>
          <w:b/>
          <w:sz w:val="22"/>
          <w:szCs w:val="22"/>
        </w:rPr>
      </w:pPr>
    </w:p>
    <w:p w:rsidR="005B0220" w:rsidRDefault="00CA2E6F" w:rsidP="0024696E">
      <w:pPr>
        <w:pStyle w:val="11"/>
        <w:ind w:left="0" w:firstLine="708"/>
        <w:jc w:val="both"/>
        <w:rPr>
          <w:sz w:val="22"/>
          <w:szCs w:val="22"/>
        </w:rPr>
      </w:pPr>
      <w:r w:rsidRPr="00A7106C">
        <w:rPr>
          <w:sz w:val="22"/>
          <w:szCs w:val="22"/>
        </w:rPr>
        <w:t xml:space="preserve">Финансирането на социалните услуги в Община </w:t>
      </w:r>
      <w:r w:rsidR="00701C51" w:rsidRPr="00A7106C">
        <w:rPr>
          <w:sz w:val="22"/>
          <w:szCs w:val="22"/>
          <w:lang w:val="en-US"/>
        </w:rPr>
        <w:t>Тутракан</w:t>
      </w:r>
      <w:r w:rsidRPr="00A7106C">
        <w:rPr>
          <w:sz w:val="22"/>
          <w:szCs w:val="22"/>
        </w:rPr>
        <w:t xml:space="preserve"> се осъществява по два начина: от държавата чрез единните разходни стандарти и от общинския бюджет. За 2015 г. разходите за социални услуги в държавен характер са</w:t>
      </w:r>
      <w:r w:rsidR="005B0220">
        <w:rPr>
          <w:sz w:val="22"/>
          <w:szCs w:val="22"/>
        </w:rPr>
        <w:t>:</w:t>
      </w:r>
    </w:p>
    <w:p w:rsidR="005B0220" w:rsidRDefault="005B0220" w:rsidP="00CA4897">
      <w:pPr>
        <w:pStyle w:val="11"/>
        <w:ind w:left="0"/>
        <w:jc w:val="both"/>
        <w:rPr>
          <w:sz w:val="22"/>
          <w:szCs w:val="22"/>
        </w:rPr>
      </w:pPr>
      <w:r>
        <w:rPr>
          <w:sz w:val="22"/>
          <w:szCs w:val="22"/>
        </w:rPr>
        <w:t>Дом за стари хора- 253080</w:t>
      </w:r>
      <w:r>
        <w:rPr>
          <w:color w:val="FF0000"/>
          <w:sz w:val="22"/>
          <w:szCs w:val="22"/>
        </w:rPr>
        <w:t xml:space="preserve"> </w:t>
      </w:r>
      <w:r w:rsidR="00CA2E6F" w:rsidRPr="005B0220">
        <w:rPr>
          <w:sz w:val="22"/>
          <w:szCs w:val="22"/>
        </w:rPr>
        <w:t>лв</w:t>
      </w:r>
    </w:p>
    <w:p w:rsidR="005B0220" w:rsidRDefault="005B0220" w:rsidP="00CA4897">
      <w:pPr>
        <w:pStyle w:val="11"/>
        <w:ind w:left="0"/>
        <w:jc w:val="both"/>
        <w:rPr>
          <w:sz w:val="22"/>
          <w:szCs w:val="22"/>
        </w:rPr>
      </w:pPr>
      <w:r>
        <w:rPr>
          <w:sz w:val="22"/>
          <w:szCs w:val="22"/>
        </w:rPr>
        <w:t>Млечна кухня- 3476 лв.</w:t>
      </w:r>
    </w:p>
    <w:p w:rsidR="005B0220" w:rsidRPr="005B0220" w:rsidRDefault="005B0220" w:rsidP="00CA4897">
      <w:pPr>
        <w:pStyle w:val="11"/>
        <w:ind w:left="0"/>
        <w:jc w:val="both"/>
        <w:rPr>
          <w:sz w:val="22"/>
          <w:szCs w:val="22"/>
        </w:rPr>
      </w:pPr>
      <w:r w:rsidRPr="005B0220">
        <w:rPr>
          <w:sz w:val="22"/>
          <w:szCs w:val="22"/>
        </w:rPr>
        <w:t xml:space="preserve">С </w:t>
      </w:r>
      <w:r w:rsidR="00CA2E6F" w:rsidRPr="005B0220">
        <w:rPr>
          <w:sz w:val="22"/>
          <w:szCs w:val="22"/>
        </w:rPr>
        <w:t xml:space="preserve"> общински характер</w:t>
      </w:r>
      <w:r w:rsidRPr="005B0220">
        <w:rPr>
          <w:sz w:val="22"/>
          <w:szCs w:val="22"/>
        </w:rPr>
        <w:t>са:</w:t>
      </w:r>
    </w:p>
    <w:p w:rsidR="005B0220" w:rsidRPr="005B0220" w:rsidRDefault="005B0220" w:rsidP="00CA4897">
      <w:pPr>
        <w:pStyle w:val="11"/>
        <w:ind w:left="0"/>
        <w:jc w:val="both"/>
        <w:rPr>
          <w:sz w:val="22"/>
          <w:szCs w:val="22"/>
        </w:rPr>
      </w:pPr>
      <w:r w:rsidRPr="005B0220">
        <w:rPr>
          <w:sz w:val="22"/>
          <w:szCs w:val="22"/>
        </w:rPr>
        <w:t>Пенсионерски клубове- 56000 лв</w:t>
      </w:r>
    </w:p>
    <w:p w:rsidR="005B0220" w:rsidRDefault="005B0220" w:rsidP="00CA4897">
      <w:pPr>
        <w:pStyle w:val="11"/>
        <w:ind w:left="0"/>
        <w:jc w:val="both"/>
        <w:rPr>
          <w:color w:val="FF0000"/>
          <w:sz w:val="22"/>
          <w:szCs w:val="22"/>
        </w:rPr>
      </w:pPr>
      <w:r w:rsidRPr="005B0220">
        <w:rPr>
          <w:sz w:val="22"/>
          <w:szCs w:val="22"/>
        </w:rPr>
        <w:t>Млечна кухня – 19000 лв</w:t>
      </w:r>
      <w:r>
        <w:rPr>
          <w:color w:val="FF0000"/>
          <w:sz w:val="22"/>
          <w:szCs w:val="22"/>
        </w:rPr>
        <w:t>.</w:t>
      </w:r>
      <w:r w:rsidR="00CA2E6F" w:rsidRPr="002A2FC5">
        <w:rPr>
          <w:color w:val="FF0000"/>
          <w:sz w:val="22"/>
          <w:szCs w:val="22"/>
        </w:rPr>
        <w:t xml:space="preserve"> </w:t>
      </w:r>
    </w:p>
    <w:p w:rsidR="00CA2E6F" w:rsidRPr="00A7106C" w:rsidRDefault="00CA2E6F" w:rsidP="0024696E">
      <w:pPr>
        <w:pStyle w:val="11"/>
        <w:ind w:left="0" w:firstLine="708"/>
        <w:jc w:val="both"/>
        <w:rPr>
          <w:sz w:val="22"/>
          <w:szCs w:val="22"/>
        </w:rPr>
      </w:pPr>
      <w:r w:rsidRPr="00A7106C">
        <w:rPr>
          <w:sz w:val="22"/>
          <w:szCs w:val="22"/>
        </w:rPr>
        <w:t>Към държавно делегираните дейности</w:t>
      </w:r>
      <w:r w:rsidR="005B0220">
        <w:rPr>
          <w:sz w:val="22"/>
          <w:szCs w:val="22"/>
        </w:rPr>
        <w:t xml:space="preserve"> за 2016 година ще </w:t>
      </w:r>
      <w:r w:rsidRPr="00A7106C">
        <w:rPr>
          <w:sz w:val="22"/>
          <w:szCs w:val="22"/>
        </w:rPr>
        <w:t xml:space="preserve"> вл</w:t>
      </w:r>
      <w:r w:rsidR="005B0220">
        <w:rPr>
          <w:sz w:val="22"/>
          <w:szCs w:val="22"/>
        </w:rPr>
        <w:t xml:space="preserve">язат </w:t>
      </w:r>
      <w:r w:rsidRPr="00A7106C">
        <w:rPr>
          <w:sz w:val="22"/>
          <w:szCs w:val="22"/>
        </w:rPr>
        <w:t xml:space="preserve"> съществуващите</w:t>
      </w:r>
      <w:r w:rsidR="005B0220">
        <w:rPr>
          <w:sz w:val="22"/>
          <w:szCs w:val="22"/>
        </w:rPr>
        <w:t xml:space="preserve"> и новооткритите социални услуги</w:t>
      </w:r>
      <w:r w:rsidRPr="00A7106C">
        <w:rPr>
          <w:sz w:val="22"/>
          <w:szCs w:val="22"/>
        </w:rPr>
        <w:t>: ЦНСТ за</w:t>
      </w:r>
      <w:r w:rsidR="00701C51" w:rsidRPr="00A7106C">
        <w:rPr>
          <w:sz w:val="22"/>
          <w:szCs w:val="22"/>
        </w:rPr>
        <w:t xml:space="preserve"> деца и младежи без увреждания, ЦСРИ, Дом за стари хора</w:t>
      </w:r>
      <w:r w:rsidRPr="00A7106C">
        <w:rPr>
          <w:sz w:val="22"/>
          <w:szCs w:val="22"/>
        </w:rPr>
        <w:t xml:space="preserve">. Чрез общинския бюджет се финансират </w:t>
      </w:r>
      <w:r w:rsidR="0017767A" w:rsidRPr="00A7106C">
        <w:rPr>
          <w:sz w:val="22"/>
          <w:szCs w:val="22"/>
        </w:rPr>
        <w:t>13 п</w:t>
      </w:r>
      <w:r w:rsidRPr="00A7106C">
        <w:rPr>
          <w:sz w:val="22"/>
          <w:szCs w:val="22"/>
        </w:rPr>
        <w:t>енсионерски клуба</w:t>
      </w:r>
      <w:r w:rsidR="005B0220">
        <w:rPr>
          <w:sz w:val="22"/>
          <w:szCs w:val="22"/>
        </w:rPr>
        <w:t>,</w:t>
      </w:r>
      <w:r w:rsidR="0017767A" w:rsidRPr="00A7106C">
        <w:rPr>
          <w:sz w:val="22"/>
          <w:szCs w:val="22"/>
        </w:rPr>
        <w:t xml:space="preserve"> 1 клуб на инвалида</w:t>
      </w:r>
      <w:r w:rsidR="005B0220">
        <w:rPr>
          <w:sz w:val="22"/>
          <w:szCs w:val="22"/>
        </w:rPr>
        <w:t xml:space="preserve"> и млечна кухня.</w:t>
      </w:r>
    </w:p>
    <w:p w:rsidR="00CA2E6F" w:rsidRPr="00A7106C" w:rsidRDefault="003349DE" w:rsidP="00CA4897">
      <w:pPr>
        <w:pStyle w:val="11"/>
        <w:jc w:val="both"/>
        <w:rPr>
          <w:b/>
          <w:sz w:val="22"/>
          <w:szCs w:val="22"/>
        </w:rPr>
      </w:pPr>
      <w:r w:rsidRPr="00A7106C">
        <w:rPr>
          <w:sz w:val="22"/>
          <w:szCs w:val="22"/>
        </w:rPr>
        <w:t xml:space="preserve"> </w:t>
      </w:r>
      <w:r w:rsidR="003848D9" w:rsidRPr="00A7106C">
        <w:rPr>
          <w:b/>
          <w:sz w:val="22"/>
          <w:szCs w:val="22"/>
        </w:rPr>
        <w:t>П</w:t>
      </w:r>
      <w:r w:rsidR="00CA2E6F" w:rsidRPr="00A7106C">
        <w:rPr>
          <w:b/>
          <w:sz w:val="22"/>
          <w:szCs w:val="22"/>
        </w:rPr>
        <w:t>отребности</w:t>
      </w:r>
      <w:r w:rsidR="003848D9" w:rsidRPr="00A7106C">
        <w:rPr>
          <w:b/>
          <w:sz w:val="22"/>
          <w:szCs w:val="22"/>
        </w:rPr>
        <w:t xml:space="preserve"> от социални услуги.</w:t>
      </w:r>
    </w:p>
    <w:p w:rsidR="00CA2E6F" w:rsidRPr="00A7106C" w:rsidRDefault="003725BC" w:rsidP="00CA4897">
      <w:pPr>
        <w:rPr>
          <w:color w:val="000000" w:themeColor="text1"/>
          <w:sz w:val="22"/>
        </w:rPr>
      </w:pPr>
      <w:r>
        <w:rPr>
          <w:color w:val="000000" w:themeColor="text1"/>
          <w:sz w:val="22"/>
        </w:rPr>
        <w:t>Община Тутракан за р</w:t>
      </w:r>
      <w:r w:rsidR="00CA2E6F" w:rsidRPr="00A7106C">
        <w:rPr>
          <w:color w:val="000000" w:themeColor="text1"/>
          <w:sz w:val="22"/>
        </w:rPr>
        <w:t>азвитието на социалните услуги в общината</w:t>
      </w:r>
      <w:r>
        <w:rPr>
          <w:color w:val="000000" w:themeColor="text1"/>
          <w:sz w:val="22"/>
        </w:rPr>
        <w:t>.</w:t>
      </w:r>
    </w:p>
    <w:p w:rsidR="00CA2E6F" w:rsidRPr="00A7106C" w:rsidRDefault="00CA2E6F" w:rsidP="0024696E">
      <w:pPr>
        <w:ind w:firstLine="208"/>
        <w:rPr>
          <w:color w:val="000000" w:themeColor="text1"/>
          <w:sz w:val="22"/>
        </w:rPr>
      </w:pPr>
      <w:r w:rsidRPr="00A7106C">
        <w:rPr>
          <w:color w:val="000000" w:themeColor="text1"/>
          <w:sz w:val="22"/>
        </w:rPr>
        <w:lastRenderedPageBreak/>
        <w:t xml:space="preserve">По отношение на териториалното разположение на услугите и наличието на многобройна рискова група в община </w:t>
      </w:r>
      <w:r w:rsidR="0017767A" w:rsidRPr="00A7106C">
        <w:rPr>
          <w:color w:val="000000" w:themeColor="text1"/>
          <w:sz w:val="22"/>
        </w:rPr>
        <w:t>Тутракан</w:t>
      </w:r>
      <w:r w:rsidRPr="00A7106C">
        <w:rPr>
          <w:color w:val="000000" w:themeColor="text1"/>
          <w:sz w:val="22"/>
        </w:rPr>
        <w:t xml:space="preserve"> не се наблюдават изкуствено съществуващи услуги, които да не посрещат конкретни нужди в общността, напротив чувства се належаща нужда от разкриването на нови социални услуги за деца, младежи, родители и възрастни хора. </w:t>
      </w:r>
    </w:p>
    <w:p w:rsidR="00CA2E6F" w:rsidRPr="00A7106C" w:rsidRDefault="00CA2E6F" w:rsidP="00CA4897">
      <w:pPr>
        <w:numPr>
          <w:ilvl w:val="0"/>
          <w:numId w:val="35"/>
        </w:numPr>
        <w:tabs>
          <w:tab w:val="left" w:pos="720"/>
        </w:tabs>
        <w:suppressAutoHyphens/>
        <w:spacing w:after="120" w:line="260" w:lineRule="atLeast"/>
        <w:rPr>
          <w:color w:val="000000" w:themeColor="text1"/>
          <w:sz w:val="22"/>
        </w:rPr>
      </w:pPr>
      <w:r w:rsidRPr="00A7106C">
        <w:rPr>
          <w:color w:val="000000" w:themeColor="text1"/>
          <w:sz w:val="22"/>
        </w:rPr>
        <w:t xml:space="preserve">Услугите, свързани с оказване подкрепа на родители и деца (училище за родители, училищна подкрепа, информиране на децата за техните права и отговорности, услуги за свободното време на деца) са </w:t>
      </w:r>
      <w:r w:rsidR="003725BC">
        <w:rPr>
          <w:color w:val="000000" w:themeColor="text1"/>
          <w:sz w:val="22"/>
        </w:rPr>
        <w:t>недостатъчни</w:t>
      </w:r>
      <w:r w:rsidRPr="00A7106C">
        <w:rPr>
          <w:color w:val="000000" w:themeColor="text1"/>
          <w:sz w:val="22"/>
        </w:rPr>
        <w:t xml:space="preserve">. </w:t>
      </w:r>
    </w:p>
    <w:p w:rsidR="00CA2E6F" w:rsidRPr="00A7106C" w:rsidRDefault="00CA2E6F" w:rsidP="00CA4897">
      <w:pPr>
        <w:numPr>
          <w:ilvl w:val="0"/>
          <w:numId w:val="35"/>
        </w:numPr>
        <w:tabs>
          <w:tab w:val="left" w:pos="720"/>
        </w:tabs>
        <w:suppressAutoHyphens/>
        <w:spacing w:after="120" w:line="260" w:lineRule="atLeast"/>
        <w:rPr>
          <w:color w:val="000000" w:themeColor="text1"/>
          <w:sz w:val="22"/>
        </w:rPr>
      </w:pPr>
      <w:r w:rsidRPr="00A7106C">
        <w:rPr>
          <w:color w:val="000000" w:themeColor="text1"/>
          <w:sz w:val="22"/>
        </w:rPr>
        <w:t>Персоналът от услугите се нуждае от обучения и супервизии, системна подкрепа за развитие на услугите и директна работа с клиенти; не е достатъчен квалифицираният персонал в системата на социалните услуги.</w:t>
      </w:r>
    </w:p>
    <w:p w:rsidR="00CA2E6F" w:rsidRPr="00A7106C" w:rsidRDefault="00CA2E6F" w:rsidP="00CA4897">
      <w:pPr>
        <w:rPr>
          <w:color w:val="000000" w:themeColor="text1"/>
          <w:sz w:val="22"/>
        </w:rPr>
      </w:pPr>
      <w:r w:rsidRPr="00A7106C">
        <w:rPr>
          <w:color w:val="000000" w:themeColor="text1"/>
          <w:sz w:val="22"/>
        </w:rPr>
        <w:t xml:space="preserve">Общи изводи за услугите за деца: </w:t>
      </w:r>
    </w:p>
    <w:p w:rsidR="00CA2E6F" w:rsidRPr="00A7106C" w:rsidRDefault="003725BC" w:rsidP="00CA4897">
      <w:pPr>
        <w:numPr>
          <w:ilvl w:val="0"/>
          <w:numId w:val="36"/>
        </w:numPr>
        <w:tabs>
          <w:tab w:val="left" w:pos="720"/>
        </w:tabs>
        <w:suppressAutoHyphens/>
        <w:spacing w:after="120" w:line="260" w:lineRule="atLeast"/>
        <w:rPr>
          <w:color w:val="000000" w:themeColor="text1"/>
          <w:sz w:val="22"/>
        </w:rPr>
      </w:pPr>
      <w:r>
        <w:rPr>
          <w:color w:val="000000" w:themeColor="text1"/>
          <w:sz w:val="22"/>
        </w:rPr>
        <w:t xml:space="preserve">Недостатъчни са </w:t>
      </w:r>
      <w:r w:rsidR="00CA2E6F" w:rsidRPr="00A7106C">
        <w:rPr>
          <w:color w:val="000000" w:themeColor="text1"/>
          <w:sz w:val="22"/>
        </w:rPr>
        <w:t xml:space="preserve"> услуги</w:t>
      </w:r>
      <w:r>
        <w:rPr>
          <w:color w:val="000000" w:themeColor="text1"/>
          <w:sz w:val="22"/>
        </w:rPr>
        <w:t xml:space="preserve">те </w:t>
      </w:r>
      <w:r w:rsidR="00CA2E6F" w:rsidRPr="00A7106C">
        <w:rPr>
          <w:color w:val="000000" w:themeColor="text1"/>
          <w:sz w:val="22"/>
        </w:rPr>
        <w:t xml:space="preserve"> за деца;</w:t>
      </w:r>
    </w:p>
    <w:p w:rsidR="00CA2E6F" w:rsidRPr="00A7106C" w:rsidRDefault="00CA2E6F" w:rsidP="00CA4897">
      <w:pPr>
        <w:numPr>
          <w:ilvl w:val="0"/>
          <w:numId w:val="36"/>
        </w:numPr>
        <w:tabs>
          <w:tab w:val="left" w:pos="720"/>
        </w:tabs>
        <w:suppressAutoHyphens/>
        <w:spacing w:after="120" w:line="260" w:lineRule="atLeast"/>
        <w:rPr>
          <w:b/>
          <w:color w:val="000000" w:themeColor="text1"/>
          <w:sz w:val="22"/>
        </w:rPr>
      </w:pPr>
      <w:r w:rsidRPr="00A7106C">
        <w:rPr>
          <w:color w:val="000000" w:themeColor="text1"/>
          <w:sz w:val="22"/>
        </w:rPr>
        <w:t xml:space="preserve">Необходимост от разкриване на Център за обществена подкрепа, който да предоставя услуги, свързани с превенция на изоставянето, превенция на насилието и работа с деца със специални нужди – реинтеграция на деца от специализирани институции и превенция на отклоняващо се поведение. Подбор, проучване и обучение на приемни родители, както и работа с деца настанени в тях. Емоционална и психологическа подкрепа, консултации и възможности за развиване на родителските умения и умения за самостоятелно справяне. </w:t>
      </w:r>
    </w:p>
    <w:p w:rsidR="00CA2E6F" w:rsidRPr="00A7106C" w:rsidRDefault="00CA2E6F" w:rsidP="00CA4897">
      <w:pPr>
        <w:numPr>
          <w:ilvl w:val="0"/>
          <w:numId w:val="36"/>
        </w:numPr>
        <w:tabs>
          <w:tab w:val="left" w:pos="720"/>
        </w:tabs>
        <w:suppressAutoHyphens/>
        <w:spacing w:after="120" w:line="260" w:lineRule="atLeast"/>
        <w:rPr>
          <w:b/>
          <w:color w:val="000000" w:themeColor="text1"/>
          <w:sz w:val="22"/>
        </w:rPr>
      </w:pPr>
      <w:r w:rsidRPr="00A7106C">
        <w:rPr>
          <w:color w:val="000000" w:themeColor="text1"/>
          <w:sz w:val="22"/>
        </w:rPr>
        <w:t xml:space="preserve">Дневен център за деца с увреждания – крайно необходим за работещите родители. </w:t>
      </w:r>
    </w:p>
    <w:p w:rsidR="00CA2E6F" w:rsidRPr="00A7106C" w:rsidRDefault="00CA2E6F" w:rsidP="00CA4897">
      <w:pPr>
        <w:tabs>
          <w:tab w:val="left" w:pos="720"/>
        </w:tabs>
        <w:spacing w:after="120" w:line="260" w:lineRule="atLeast"/>
        <w:ind w:left="360"/>
        <w:rPr>
          <w:color w:val="000000" w:themeColor="text1"/>
          <w:sz w:val="22"/>
        </w:rPr>
      </w:pPr>
    </w:p>
    <w:p w:rsidR="00EB6A05" w:rsidRPr="00A7106C" w:rsidRDefault="00CA2E6F" w:rsidP="0024696E">
      <w:pPr>
        <w:spacing w:after="566"/>
        <w:ind w:firstLine="492"/>
        <w:rPr>
          <w:color w:val="000000" w:themeColor="text1"/>
          <w:sz w:val="22"/>
        </w:rPr>
      </w:pPr>
      <w:r w:rsidRPr="00A7106C">
        <w:rPr>
          <w:color w:val="000000" w:themeColor="text1"/>
          <w:sz w:val="22"/>
        </w:rPr>
        <w:t>Необходимо е разнообразяване на социалните услуги и развиване на нови и гъвкави, алтернативни услуги, които да съответстват на спецификата на потребностите на рисковите групи в общината</w:t>
      </w:r>
      <w:r w:rsidR="003D0A3E" w:rsidRPr="00A7106C">
        <w:rPr>
          <w:color w:val="000000" w:themeColor="text1"/>
          <w:sz w:val="22"/>
        </w:rPr>
        <w:t>.</w:t>
      </w:r>
    </w:p>
    <w:p w:rsidR="0024696E" w:rsidRDefault="003848D9" w:rsidP="0024696E">
      <w:pPr>
        <w:spacing w:after="0" w:line="240" w:lineRule="auto"/>
        <w:ind w:left="0" w:firstLine="0"/>
        <w:rPr>
          <w:b/>
          <w:color w:val="000000" w:themeColor="text1"/>
          <w:sz w:val="22"/>
        </w:rPr>
      </w:pPr>
      <w:r w:rsidRPr="00A7106C">
        <w:rPr>
          <w:b/>
          <w:color w:val="000000" w:themeColor="text1"/>
          <w:sz w:val="22"/>
        </w:rPr>
        <w:t>II. Стратегия за развитие на социалните услуг</w:t>
      </w:r>
    </w:p>
    <w:p w:rsidR="0024696E" w:rsidRDefault="003848D9" w:rsidP="0024696E">
      <w:pPr>
        <w:spacing w:after="0" w:line="240" w:lineRule="auto"/>
        <w:ind w:left="0" w:firstLine="0"/>
        <w:rPr>
          <w:color w:val="000000" w:themeColor="text1"/>
          <w:sz w:val="22"/>
        </w:rPr>
      </w:pPr>
      <w:r w:rsidRPr="00A7106C">
        <w:rPr>
          <w:color w:val="000000" w:themeColor="text1"/>
          <w:sz w:val="22"/>
        </w:rPr>
        <w:t xml:space="preserve">  </w:t>
      </w:r>
    </w:p>
    <w:p w:rsidR="00386A1C" w:rsidRPr="0024696E" w:rsidRDefault="00386A1C" w:rsidP="0024696E">
      <w:pPr>
        <w:spacing w:after="0" w:line="240" w:lineRule="auto"/>
        <w:ind w:left="0" w:firstLine="708"/>
        <w:rPr>
          <w:b/>
          <w:color w:val="000000" w:themeColor="text1"/>
          <w:sz w:val="22"/>
        </w:rPr>
      </w:pPr>
      <w:r w:rsidRPr="0024696E">
        <w:rPr>
          <w:b/>
          <w:color w:val="000000" w:themeColor="text1"/>
          <w:sz w:val="22"/>
        </w:rPr>
        <w:t>1.</w:t>
      </w:r>
      <w:r w:rsidRPr="0024696E">
        <w:rPr>
          <w:rFonts w:eastAsia="Arial"/>
          <w:b/>
          <w:color w:val="000000" w:themeColor="text1"/>
          <w:sz w:val="22"/>
        </w:rPr>
        <w:t xml:space="preserve"> </w:t>
      </w:r>
      <w:r w:rsidRPr="0024696E">
        <w:rPr>
          <w:b/>
          <w:color w:val="000000" w:themeColor="text1"/>
          <w:sz w:val="22"/>
        </w:rPr>
        <w:t xml:space="preserve">Визия  </w:t>
      </w:r>
    </w:p>
    <w:p w:rsidR="00386A1C" w:rsidRPr="00A7106C" w:rsidRDefault="00386A1C" w:rsidP="0024696E">
      <w:pPr>
        <w:spacing w:after="0" w:line="240" w:lineRule="auto"/>
        <w:ind w:left="0"/>
        <w:rPr>
          <w:color w:val="000000" w:themeColor="text1"/>
          <w:sz w:val="22"/>
        </w:rPr>
      </w:pPr>
      <w:r w:rsidRPr="00A7106C">
        <w:rPr>
          <w:color w:val="000000" w:themeColor="text1"/>
          <w:sz w:val="22"/>
        </w:rPr>
        <w:tab/>
      </w:r>
      <w:r w:rsidRPr="00A7106C">
        <w:rPr>
          <w:color w:val="000000" w:themeColor="text1"/>
          <w:sz w:val="22"/>
        </w:rPr>
        <w:tab/>
        <w:t xml:space="preserve">Общинската   стратегия за развитие на социалните услуги се основава на политика, насочена към създаване на условия за независим и достоен живот на възрастните хора в риск и защита на най-добрия интерес на децата при зачитане на правата им, нормите, стандартите и принципите на универсалност, неделимост и недискриминация, като същевременно се характеризира с висока чувствителност, гъвкавост и подготвеност за посрещане на предизвикателства. </w:t>
      </w:r>
    </w:p>
    <w:p w:rsidR="00386A1C" w:rsidRPr="00A7106C" w:rsidRDefault="00386A1C" w:rsidP="00CA4897">
      <w:pPr>
        <w:spacing w:after="302"/>
        <w:ind w:left="137"/>
        <w:rPr>
          <w:color w:val="000000" w:themeColor="text1"/>
          <w:sz w:val="22"/>
        </w:rPr>
      </w:pPr>
      <w:r w:rsidRPr="00A7106C">
        <w:rPr>
          <w:color w:val="000000" w:themeColor="text1"/>
          <w:sz w:val="22"/>
        </w:rPr>
        <w:tab/>
      </w:r>
      <w:r w:rsidRPr="00A7106C">
        <w:rPr>
          <w:color w:val="000000" w:themeColor="text1"/>
          <w:sz w:val="22"/>
        </w:rPr>
        <w:tab/>
        <w:t xml:space="preserve">Визията на настоящата Стратегия се основава на разбирането, че защитата на правата и създаването на възможности за по-добър живот на възрастните хора и децата в риск може да бъде постигнато чрез предоставянето на качествени, достъпни и ефективни социални услуги, съобразени с реалните потребности на хората и общността. </w:t>
      </w:r>
    </w:p>
    <w:p w:rsidR="00386A1C" w:rsidRPr="00A7106C" w:rsidRDefault="003349DE" w:rsidP="00CA4897">
      <w:pPr>
        <w:pStyle w:val="2"/>
        <w:tabs>
          <w:tab w:val="center" w:pos="2286"/>
        </w:tabs>
        <w:ind w:left="0" w:firstLine="0"/>
        <w:jc w:val="both"/>
        <w:rPr>
          <w:color w:val="000000" w:themeColor="text1"/>
          <w:sz w:val="22"/>
        </w:rPr>
      </w:pPr>
      <w:r w:rsidRPr="00A7106C">
        <w:rPr>
          <w:color w:val="000000" w:themeColor="text1"/>
          <w:sz w:val="22"/>
        </w:rPr>
        <w:t xml:space="preserve">            2.</w:t>
      </w:r>
      <w:r w:rsidR="00386A1C" w:rsidRPr="00A7106C">
        <w:rPr>
          <w:color w:val="000000" w:themeColor="text1"/>
          <w:sz w:val="22"/>
        </w:rPr>
        <w:t xml:space="preserve">Ценности и принципи </w:t>
      </w:r>
    </w:p>
    <w:p w:rsidR="00386A1C" w:rsidRPr="00A7106C" w:rsidRDefault="00386A1C" w:rsidP="00CA4897">
      <w:pPr>
        <w:pStyle w:val="a3"/>
        <w:numPr>
          <w:ilvl w:val="0"/>
          <w:numId w:val="12"/>
        </w:numPr>
        <w:rPr>
          <w:color w:val="000000" w:themeColor="text1"/>
          <w:sz w:val="22"/>
        </w:rPr>
      </w:pPr>
      <w:r w:rsidRPr="00A7106C">
        <w:rPr>
          <w:color w:val="000000" w:themeColor="text1"/>
          <w:sz w:val="22"/>
        </w:rPr>
        <w:t xml:space="preserve">Недискриминация, обществена солидарност и толерантност към всички социални групи; </w:t>
      </w:r>
    </w:p>
    <w:p w:rsidR="00386A1C" w:rsidRPr="00A7106C" w:rsidRDefault="00386A1C" w:rsidP="00CA4897">
      <w:pPr>
        <w:pStyle w:val="a3"/>
        <w:numPr>
          <w:ilvl w:val="0"/>
          <w:numId w:val="12"/>
        </w:numPr>
        <w:rPr>
          <w:color w:val="000000" w:themeColor="text1"/>
          <w:sz w:val="22"/>
        </w:rPr>
      </w:pPr>
      <w:r w:rsidRPr="00A7106C">
        <w:rPr>
          <w:color w:val="000000" w:themeColor="text1"/>
          <w:sz w:val="22"/>
        </w:rPr>
        <w:t xml:space="preserve">Зачитане на човешките права и съответствие на социалните услуги с международно признатите права на човека и права на детето;  </w:t>
      </w:r>
    </w:p>
    <w:p w:rsidR="00386A1C" w:rsidRPr="00A7106C" w:rsidRDefault="00386A1C" w:rsidP="00CA4897">
      <w:pPr>
        <w:pStyle w:val="a3"/>
        <w:numPr>
          <w:ilvl w:val="0"/>
          <w:numId w:val="12"/>
        </w:numPr>
        <w:rPr>
          <w:color w:val="000000" w:themeColor="text1"/>
          <w:sz w:val="22"/>
        </w:rPr>
      </w:pPr>
      <w:r w:rsidRPr="00A7106C">
        <w:rPr>
          <w:color w:val="000000" w:themeColor="text1"/>
          <w:sz w:val="22"/>
        </w:rPr>
        <w:t xml:space="preserve">Водещи интереси на детето и на потребителите при планиране и предоставяне на социални услуги;  </w:t>
      </w:r>
    </w:p>
    <w:p w:rsidR="00386A1C" w:rsidRPr="00A7106C" w:rsidRDefault="00386A1C" w:rsidP="00CA4897">
      <w:pPr>
        <w:pStyle w:val="a3"/>
        <w:numPr>
          <w:ilvl w:val="0"/>
          <w:numId w:val="12"/>
        </w:numPr>
        <w:rPr>
          <w:color w:val="000000" w:themeColor="text1"/>
          <w:sz w:val="22"/>
        </w:rPr>
      </w:pPr>
      <w:r w:rsidRPr="00A7106C">
        <w:rPr>
          <w:color w:val="000000" w:themeColor="text1"/>
          <w:sz w:val="22"/>
        </w:rPr>
        <w:t xml:space="preserve">Благосъстояние на децата, семействата, уязвимите общности и индивиди; </w:t>
      </w:r>
    </w:p>
    <w:p w:rsidR="00386A1C" w:rsidRPr="00A7106C" w:rsidRDefault="00386A1C" w:rsidP="00CA4897">
      <w:pPr>
        <w:pStyle w:val="a3"/>
        <w:numPr>
          <w:ilvl w:val="0"/>
          <w:numId w:val="12"/>
        </w:numPr>
        <w:rPr>
          <w:color w:val="000000" w:themeColor="text1"/>
          <w:sz w:val="22"/>
        </w:rPr>
      </w:pPr>
      <w:r w:rsidRPr="00A7106C">
        <w:rPr>
          <w:color w:val="000000" w:themeColor="text1"/>
          <w:sz w:val="22"/>
        </w:rPr>
        <w:t>Семейната среда като ценност и ресурс за преодоляване на социалното изключване и за развитие на наличния потенциал на всеки за самостоятелност и реализация.</w:t>
      </w:r>
    </w:p>
    <w:p w:rsidR="00386A1C" w:rsidRPr="00A7106C" w:rsidRDefault="00386A1C" w:rsidP="00CA4897">
      <w:pPr>
        <w:pStyle w:val="a3"/>
        <w:numPr>
          <w:ilvl w:val="0"/>
          <w:numId w:val="12"/>
        </w:numPr>
        <w:rPr>
          <w:color w:val="000000" w:themeColor="text1"/>
          <w:sz w:val="22"/>
        </w:rPr>
      </w:pPr>
      <w:r w:rsidRPr="00A7106C">
        <w:rPr>
          <w:color w:val="000000" w:themeColor="text1"/>
          <w:sz w:val="22"/>
        </w:rPr>
        <w:lastRenderedPageBreak/>
        <w:t xml:space="preserve">Достойнството на всяко човешко същество. </w:t>
      </w:r>
    </w:p>
    <w:p w:rsidR="00386A1C" w:rsidRPr="00A7106C" w:rsidRDefault="00386A1C" w:rsidP="00CA4897">
      <w:pPr>
        <w:rPr>
          <w:color w:val="000000" w:themeColor="text1"/>
          <w:sz w:val="22"/>
        </w:rPr>
      </w:pPr>
    </w:p>
    <w:p w:rsidR="00386A1C" w:rsidRPr="00A7106C" w:rsidRDefault="00386A1C" w:rsidP="00CA4897">
      <w:pPr>
        <w:ind w:firstLine="556"/>
        <w:rPr>
          <w:b/>
          <w:color w:val="000000" w:themeColor="text1"/>
          <w:sz w:val="22"/>
        </w:rPr>
      </w:pPr>
      <w:r w:rsidRPr="00A7106C">
        <w:rPr>
          <w:b/>
          <w:color w:val="000000" w:themeColor="text1"/>
          <w:sz w:val="22"/>
        </w:rPr>
        <w:t xml:space="preserve">Принципи и подходи, около които се обединиха всички страни,ангажирани при разработването на общинската стратегия и  които ще бъдат следвани при изпълнението на планираните дейности и мерки: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Съответствие с реалните нужди на групите в риск и планиране на гъвкави социални услуги, съобразени с конкретните нужди и потребности на потребителите;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Осигуряване на равен достъп до услуги за всички рискови групи и уязвими общности, живеещи на територията на областта;</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Насърчаване на услугите в общността;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Ползване на услуги от институционален тип само като крайна мярка;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Ефективност и ефикасност на социалните услуги и партньорствата;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Надграждане върху достиженията и натрупания опит в планирането, управлението и предоставянето на социалните услуги;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Прозрачност и отчетност при планирането и усвояването на финансовите средства;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Изграждане на мрежа от партньорства на местно ниво, с участието на всички заинтересовани страни; </w:t>
      </w:r>
    </w:p>
    <w:p w:rsidR="00386A1C" w:rsidRPr="00A7106C" w:rsidRDefault="00386A1C" w:rsidP="00CA4897">
      <w:pPr>
        <w:pStyle w:val="a3"/>
        <w:numPr>
          <w:ilvl w:val="0"/>
          <w:numId w:val="13"/>
        </w:numPr>
        <w:rPr>
          <w:color w:val="000000" w:themeColor="text1"/>
          <w:sz w:val="22"/>
        </w:rPr>
      </w:pPr>
      <w:r w:rsidRPr="00A7106C">
        <w:rPr>
          <w:color w:val="000000" w:themeColor="text1"/>
          <w:sz w:val="22"/>
        </w:rPr>
        <w:t xml:space="preserve">Законосъобразност и обвързаност с нормативната уредба на Република България – Конституция, Семеен кодекс, Кодекс на труда, Наказателен кодекс, Закон за закрила на детето, Закон за социално подпомагане, Закон за местното самоуправление и местната администрация, Закон за интеграция на хората с увреждания, Закон за закрила от дискриминация и др., както и със съответните подзаконови нормативни актове. </w:t>
      </w:r>
    </w:p>
    <w:p w:rsidR="00386A1C" w:rsidRPr="00A7106C" w:rsidRDefault="003349DE" w:rsidP="00CA4897">
      <w:pPr>
        <w:rPr>
          <w:color w:val="000000" w:themeColor="text1"/>
          <w:sz w:val="22"/>
        </w:rPr>
      </w:pPr>
      <w:r w:rsidRPr="00A7106C">
        <w:rPr>
          <w:b/>
          <w:color w:val="000000" w:themeColor="text1"/>
          <w:sz w:val="22"/>
        </w:rPr>
        <w:t xml:space="preserve">         </w:t>
      </w:r>
      <w:r w:rsidR="00386A1C" w:rsidRPr="00A7106C">
        <w:rPr>
          <w:b/>
          <w:color w:val="000000" w:themeColor="text1"/>
          <w:sz w:val="22"/>
        </w:rPr>
        <w:t xml:space="preserve">3. Направления и приоритети на стратегията </w:t>
      </w:r>
    </w:p>
    <w:p w:rsidR="00386A1C" w:rsidRPr="0024696E" w:rsidRDefault="00386A1C" w:rsidP="00CA4897">
      <w:pPr>
        <w:spacing w:after="9" w:line="271" w:lineRule="auto"/>
        <w:ind w:left="862" w:firstLine="0"/>
        <w:rPr>
          <w:b/>
          <w:color w:val="000000" w:themeColor="text1"/>
          <w:sz w:val="22"/>
        </w:rPr>
      </w:pPr>
      <w:r w:rsidRPr="0024696E">
        <w:rPr>
          <w:b/>
          <w:color w:val="000000" w:themeColor="text1"/>
          <w:sz w:val="22"/>
        </w:rPr>
        <w:t xml:space="preserve">Приоритетно направление 1: Възрастни и стари хора в риск. </w:t>
      </w:r>
    </w:p>
    <w:p w:rsidR="00386A1C" w:rsidRPr="0024696E" w:rsidRDefault="00386A1C" w:rsidP="00CA4897">
      <w:pPr>
        <w:spacing w:after="60" w:line="271" w:lineRule="auto"/>
        <w:ind w:left="862" w:firstLine="0"/>
        <w:rPr>
          <w:b/>
          <w:color w:val="000000" w:themeColor="text1"/>
          <w:sz w:val="22"/>
        </w:rPr>
      </w:pPr>
      <w:r w:rsidRPr="0024696E">
        <w:rPr>
          <w:b/>
          <w:color w:val="000000" w:themeColor="text1"/>
          <w:sz w:val="22"/>
        </w:rPr>
        <w:t xml:space="preserve">Приоритетно направление 2: Деца и младежи в риск. </w:t>
      </w:r>
    </w:p>
    <w:p w:rsidR="00386A1C" w:rsidRPr="00A7106C" w:rsidRDefault="00386A1C" w:rsidP="00CA4897">
      <w:pPr>
        <w:numPr>
          <w:ilvl w:val="0"/>
          <w:numId w:val="21"/>
        </w:numPr>
        <w:spacing w:after="134"/>
        <w:ind w:hanging="360"/>
        <w:rPr>
          <w:color w:val="000000" w:themeColor="text1"/>
          <w:sz w:val="22"/>
        </w:rPr>
      </w:pPr>
      <w:r w:rsidRPr="00A7106C">
        <w:rPr>
          <w:color w:val="000000" w:themeColor="text1"/>
          <w:sz w:val="22"/>
        </w:rPr>
        <w:t>Направления - структура на стратегията – представяне в какви направления са структурирани целите и мерките, които на практика обхващат пъл</w:t>
      </w:r>
      <w:r w:rsidR="002A5C0A" w:rsidRPr="00A7106C">
        <w:rPr>
          <w:color w:val="000000" w:themeColor="text1"/>
          <w:sz w:val="22"/>
        </w:rPr>
        <w:t>ния спектър на социалните услуги  в общността</w:t>
      </w:r>
      <w:r w:rsidR="0024696E">
        <w:rPr>
          <w:color w:val="000000" w:themeColor="text1"/>
          <w:sz w:val="22"/>
        </w:rPr>
        <w:t>.</w:t>
      </w:r>
      <w:r w:rsidRPr="00A7106C">
        <w:rPr>
          <w:color w:val="000000" w:themeColor="text1"/>
          <w:sz w:val="22"/>
        </w:rPr>
        <w:t xml:space="preserve"> </w:t>
      </w:r>
    </w:p>
    <w:p w:rsidR="00386A1C" w:rsidRPr="00A7106C" w:rsidRDefault="00386A1C" w:rsidP="00CA4897">
      <w:pPr>
        <w:numPr>
          <w:ilvl w:val="0"/>
          <w:numId w:val="21"/>
        </w:numPr>
        <w:spacing w:after="278"/>
        <w:ind w:hanging="360"/>
        <w:rPr>
          <w:color w:val="000000" w:themeColor="text1"/>
          <w:sz w:val="22"/>
        </w:rPr>
      </w:pPr>
      <w:r w:rsidRPr="00A7106C">
        <w:rPr>
          <w:color w:val="000000" w:themeColor="text1"/>
          <w:sz w:val="22"/>
        </w:rPr>
        <w:t xml:space="preserve">Приоритети на </w:t>
      </w:r>
      <w:r w:rsidR="00AC11F1">
        <w:rPr>
          <w:color w:val="000000" w:themeColor="text1"/>
          <w:sz w:val="22"/>
        </w:rPr>
        <w:t>общинската</w:t>
      </w:r>
      <w:r w:rsidRPr="00A7106C">
        <w:rPr>
          <w:color w:val="000000" w:themeColor="text1"/>
          <w:sz w:val="22"/>
        </w:rPr>
        <w:t xml:space="preserve"> стратегия – какви са приоритетите във всяко от посочените направления. Приоритетни целеви групи</w:t>
      </w:r>
      <w:r w:rsidR="0024696E">
        <w:rPr>
          <w:color w:val="000000" w:themeColor="text1"/>
          <w:sz w:val="22"/>
        </w:rPr>
        <w:t>.</w:t>
      </w:r>
      <w:r w:rsidRPr="00A7106C">
        <w:rPr>
          <w:color w:val="000000" w:themeColor="text1"/>
          <w:sz w:val="22"/>
        </w:rPr>
        <w:t xml:space="preserve"> </w:t>
      </w:r>
    </w:p>
    <w:p w:rsidR="00386A1C" w:rsidRPr="00A7106C" w:rsidRDefault="00386A1C" w:rsidP="00CA4897">
      <w:pPr>
        <w:spacing w:after="60" w:line="271" w:lineRule="auto"/>
        <w:ind w:left="862" w:firstLine="0"/>
        <w:rPr>
          <w:b/>
          <w:color w:val="000000" w:themeColor="text1"/>
          <w:sz w:val="22"/>
        </w:rPr>
      </w:pPr>
      <w:r w:rsidRPr="00A7106C">
        <w:rPr>
          <w:b/>
          <w:color w:val="000000" w:themeColor="text1"/>
          <w:sz w:val="22"/>
        </w:rPr>
        <w:t xml:space="preserve">4. Цели  </w:t>
      </w:r>
    </w:p>
    <w:p w:rsidR="00386A1C" w:rsidRPr="00A7106C" w:rsidRDefault="003349DE" w:rsidP="00CA4897">
      <w:pPr>
        <w:spacing w:after="127"/>
        <w:rPr>
          <w:color w:val="000000" w:themeColor="text1"/>
          <w:sz w:val="22"/>
        </w:rPr>
      </w:pPr>
      <w:r w:rsidRPr="00A7106C">
        <w:rPr>
          <w:b/>
          <w:color w:val="000000" w:themeColor="text1"/>
          <w:sz w:val="22"/>
        </w:rPr>
        <w:t xml:space="preserve">             </w:t>
      </w:r>
      <w:r w:rsidR="00386A1C" w:rsidRPr="00A7106C">
        <w:rPr>
          <w:b/>
          <w:color w:val="000000" w:themeColor="text1"/>
          <w:sz w:val="22"/>
        </w:rPr>
        <w:t>Обща цел</w:t>
      </w:r>
      <w:r w:rsidR="00386A1C" w:rsidRPr="00A7106C">
        <w:rPr>
          <w:color w:val="000000" w:themeColor="text1"/>
          <w:sz w:val="22"/>
        </w:rPr>
        <w:t xml:space="preserve"> -  Създаване на условия за независим и достоен живот на възрастните хора в риск и защита на най-добрия интерес на децата при зачитане на правата им, нормите, стандартите и принципите на универсалност, неделимост и недискриминация чрез предоставянето на качествени, достъпни и ефективни социални услуги, съобразени с реалните потребности на хората и общността. </w:t>
      </w:r>
    </w:p>
    <w:p w:rsidR="00386A1C" w:rsidRPr="00A7106C" w:rsidRDefault="003349DE" w:rsidP="00CA4897">
      <w:pPr>
        <w:pStyle w:val="a3"/>
        <w:spacing w:after="127"/>
        <w:ind w:left="835" w:firstLine="0"/>
        <w:rPr>
          <w:b/>
          <w:color w:val="000000" w:themeColor="text1"/>
          <w:sz w:val="22"/>
        </w:rPr>
      </w:pPr>
      <w:r w:rsidRPr="00A7106C">
        <w:rPr>
          <w:b/>
          <w:color w:val="000000" w:themeColor="text1"/>
          <w:sz w:val="22"/>
        </w:rPr>
        <w:t xml:space="preserve"> </w:t>
      </w:r>
      <w:r w:rsidR="00386A1C" w:rsidRPr="00A7106C">
        <w:rPr>
          <w:b/>
          <w:color w:val="000000" w:themeColor="text1"/>
          <w:sz w:val="22"/>
        </w:rPr>
        <w:t>Специфични цели</w:t>
      </w:r>
    </w:p>
    <w:p w:rsidR="00386A1C" w:rsidRPr="00A7106C" w:rsidRDefault="00386A1C" w:rsidP="00CA4897">
      <w:pPr>
        <w:pStyle w:val="a3"/>
        <w:numPr>
          <w:ilvl w:val="0"/>
          <w:numId w:val="14"/>
        </w:numPr>
        <w:rPr>
          <w:color w:val="000000" w:themeColor="text1"/>
          <w:sz w:val="22"/>
        </w:rPr>
      </w:pPr>
      <w:r w:rsidRPr="00A7106C">
        <w:rPr>
          <w:color w:val="000000" w:themeColor="text1"/>
          <w:sz w:val="22"/>
        </w:rPr>
        <w:t xml:space="preserve">Деинституционализация на грижата за деца и възрастни в риск и разширяване на достъпа до услуги;  </w:t>
      </w:r>
    </w:p>
    <w:p w:rsidR="00386A1C" w:rsidRPr="00A7106C" w:rsidRDefault="00386A1C" w:rsidP="00CA4897">
      <w:pPr>
        <w:pStyle w:val="a3"/>
        <w:numPr>
          <w:ilvl w:val="0"/>
          <w:numId w:val="14"/>
        </w:numPr>
        <w:rPr>
          <w:color w:val="000000" w:themeColor="text1"/>
          <w:sz w:val="22"/>
        </w:rPr>
      </w:pPr>
      <w:r w:rsidRPr="00A7106C">
        <w:rPr>
          <w:color w:val="000000" w:themeColor="text1"/>
          <w:sz w:val="22"/>
        </w:rPr>
        <w:t xml:space="preserve">Поетапно закриване и/или реформиране на функционално остарели и неотговарящи на актуалните нужди на целевите групи специализирани институции; </w:t>
      </w:r>
    </w:p>
    <w:p w:rsidR="00386A1C" w:rsidRPr="00A7106C" w:rsidRDefault="00386A1C" w:rsidP="00CA4897">
      <w:pPr>
        <w:pStyle w:val="a3"/>
        <w:numPr>
          <w:ilvl w:val="0"/>
          <w:numId w:val="14"/>
        </w:numPr>
        <w:rPr>
          <w:color w:val="000000" w:themeColor="text1"/>
          <w:sz w:val="22"/>
        </w:rPr>
      </w:pPr>
      <w:r w:rsidRPr="00A7106C">
        <w:rPr>
          <w:color w:val="000000" w:themeColor="text1"/>
          <w:sz w:val="22"/>
        </w:rPr>
        <w:t xml:space="preserve">Повишаване на качеството на услугите  чрез повишаване на квалификацията и мотивацията на персонала; </w:t>
      </w:r>
    </w:p>
    <w:p w:rsidR="00386A1C" w:rsidRPr="00A7106C" w:rsidRDefault="00386A1C" w:rsidP="00CA4897">
      <w:pPr>
        <w:pStyle w:val="a3"/>
        <w:numPr>
          <w:ilvl w:val="0"/>
          <w:numId w:val="14"/>
        </w:numPr>
        <w:spacing w:after="0" w:line="259" w:lineRule="auto"/>
        <w:rPr>
          <w:color w:val="000000" w:themeColor="text1"/>
          <w:sz w:val="22"/>
        </w:rPr>
      </w:pPr>
      <w:r w:rsidRPr="00A7106C">
        <w:rPr>
          <w:color w:val="000000" w:themeColor="text1"/>
          <w:sz w:val="22"/>
        </w:rPr>
        <w:t>Укрепване на ролята на общината, организациите и други доставчици при оказването на подкрепа и грижи за възрастните хора и хората с увреждания</w:t>
      </w:r>
    </w:p>
    <w:p w:rsidR="00386A1C" w:rsidRPr="00A7106C" w:rsidRDefault="00386A1C" w:rsidP="00CA4897">
      <w:pPr>
        <w:pStyle w:val="a3"/>
        <w:numPr>
          <w:ilvl w:val="0"/>
          <w:numId w:val="14"/>
        </w:numPr>
        <w:spacing w:after="0" w:line="258" w:lineRule="auto"/>
        <w:rPr>
          <w:color w:val="000000" w:themeColor="text1"/>
          <w:sz w:val="22"/>
        </w:rPr>
      </w:pPr>
      <w:r w:rsidRPr="00A7106C">
        <w:rPr>
          <w:color w:val="000000" w:themeColor="text1"/>
          <w:sz w:val="22"/>
        </w:rPr>
        <w:lastRenderedPageBreak/>
        <w:t xml:space="preserve">Разширяване обхвата на мобилните услуги в домашна среда - „Услугите отиват при клиента (в квартала, дома му, в болницата и т.н)”, които информират, подпомагат и подкрепят включването на лица от уязвими групи в подходящи за тях услуги;  </w:t>
      </w:r>
    </w:p>
    <w:p w:rsidR="00386A1C" w:rsidRPr="00A7106C" w:rsidRDefault="00386A1C" w:rsidP="00CA4897">
      <w:pPr>
        <w:pStyle w:val="a3"/>
        <w:numPr>
          <w:ilvl w:val="0"/>
          <w:numId w:val="14"/>
        </w:numPr>
        <w:spacing w:after="357"/>
        <w:rPr>
          <w:color w:val="000000" w:themeColor="text1"/>
          <w:sz w:val="22"/>
        </w:rPr>
      </w:pPr>
      <w:r w:rsidRPr="00A7106C">
        <w:rPr>
          <w:color w:val="000000" w:themeColor="text1"/>
          <w:sz w:val="22"/>
        </w:rPr>
        <w:t>Развитие на социални услуги за дългосрочна грижа за възрастни хора в риск.</w:t>
      </w:r>
    </w:p>
    <w:p w:rsidR="00386A1C" w:rsidRPr="00A7106C" w:rsidRDefault="003349DE" w:rsidP="00CA4897">
      <w:pPr>
        <w:pStyle w:val="3"/>
        <w:ind w:left="152"/>
        <w:jc w:val="both"/>
        <w:rPr>
          <w:color w:val="000000" w:themeColor="text1"/>
          <w:sz w:val="22"/>
        </w:rPr>
      </w:pPr>
      <w:r w:rsidRPr="00A7106C">
        <w:rPr>
          <w:color w:val="000000" w:themeColor="text1"/>
          <w:sz w:val="22"/>
        </w:rPr>
        <w:t xml:space="preserve">            </w:t>
      </w:r>
      <w:r w:rsidR="00386A1C" w:rsidRPr="00A7106C">
        <w:rPr>
          <w:color w:val="000000" w:themeColor="text1"/>
          <w:sz w:val="22"/>
        </w:rPr>
        <w:t>Кл</w:t>
      </w:r>
      <w:r w:rsidRPr="00A7106C">
        <w:rPr>
          <w:color w:val="000000" w:themeColor="text1"/>
          <w:sz w:val="22"/>
        </w:rPr>
        <w:t>ючови индикатори за постигане целите</w:t>
      </w:r>
      <w:r w:rsidR="00386A1C" w:rsidRPr="00A7106C">
        <w:rPr>
          <w:color w:val="000000" w:themeColor="text1"/>
          <w:sz w:val="22"/>
        </w:rPr>
        <w:t xml:space="preserve"> на Стратегията   </w:t>
      </w:r>
    </w:p>
    <w:p w:rsidR="00386A1C" w:rsidRPr="00A7106C" w:rsidRDefault="00386A1C" w:rsidP="00CA4897">
      <w:pPr>
        <w:ind w:left="127" w:firstLine="720"/>
        <w:rPr>
          <w:color w:val="000000" w:themeColor="text1"/>
          <w:sz w:val="22"/>
        </w:rPr>
      </w:pPr>
      <w:r w:rsidRPr="00A7106C">
        <w:rPr>
          <w:color w:val="000000" w:themeColor="text1"/>
          <w:sz w:val="22"/>
        </w:rPr>
        <w:t xml:space="preserve">Постигането на целите на Стратегията в рамките на следващите пет години ще създаде условия за подобряване качеството на живота и жизнения стандарт на рисковите групи и общностите в неравностойно положение, живеещи на територията на община </w:t>
      </w:r>
      <w:r w:rsidR="003D0A3E" w:rsidRPr="00A7106C">
        <w:rPr>
          <w:color w:val="000000" w:themeColor="text1"/>
          <w:sz w:val="22"/>
        </w:rPr>
        <w:t>Тутракан</w:t>
      </w:r>
      <w:r w:rsidRPr="00A7106C">
        <w:rPr>
          <w:color w:val="000000" w:themeColor="text1"/>
          <w:sz w:val="22"/>
        </w:rPr>
        <w:t xml:space="preserve">. Качествената промяна в ситуацията в общината  ще бъде измервана чрез система от качествени и количествени индикатори. Основните базови индикатори за въздействието на Стратегията и постигната промяна в системата на социалните услуги  в рамките на общинската стратегия, са: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Модерна социална политика в подкрепа на рискови семейства и общности в община </w:t>
      </w:r>
      <w:r w:rsidR="003D0A3E" w:rsidRPr="00A7106C">
        <w:rPr>
          <w:color w:val="000000" w:themeColor="text1"/>
          <w:sz w:val="22"/>
        </w:rPr>
        <w:t xml:space="preserve">Тутракан </w:t>
      </w:r>
      <w:r w:rsidRPr="00A7106C">
        <w:rPr>
          <w:color w:val="000000" w:themeColor="text1"/>
          <w:sz w:val="22"/>
        </w:rPr>
        <w:t xml:space="preserve"> в съответствие с националните приоритети за деинституционализация и европейските ценности;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Подобрено равнище на създадени възможности за достъп до услуги на максимален брой нуждаещи се хора;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Постигната качествена промяна в съотношението между предоставяните типове социални услуги  и увеличаване на дела на услугите в общността.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Осъществени междуобщински социални услуги, обхващащи потребители от повече от 1 община;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Осигурени услуги, подкрепа и грижи в домашна среда за старите самотноживеещи хора в община </w:t>
      </w:r>
      <w:r w:rsidR="003D0A3E" w:rsidRPr="00A7106C">
        <w:rPr>
          <w:color w:val="000000" w:themeColor="text1"/>
          <w:sz w:val="22"/>
        </w:rPr>
        <w:t>Тутракан</w:t>
      </w:r>
      <w:r w:rsidRPr="00A7106C">
        <w:rPr>
          <w:color w:val="000000" w:themeColor="text1"/>
          <w:sz w:val="22"/>
        </w:rPr>
        <w:t xml:space="preserve">;  </w:t>
      </w:r>
    </w:p>
    <w:p w:rsidR="00386A1C" w:rsidRPr="00A7106C" w:rsidRDefault="00386A1C" w:rsidP="00CA4897">
      <w:pPr>
        <w:ind w:left="137"/>
        <w:rPr>
          <w:color w:val="000000" w:themeColor="text1"/>
          <w:sz w:val="22"/>
        </w:rPr>
      </w:pPr>
      <w:r w:rsidRPr="00A7106C">
        <w:rPr>
          <w:color w:val="000000" w:themeColor="text1"/>
          <w:sz w:val="22"/>
        </w:rPr>
        <w:tab/>
      </w:r>
      <w:r w:rsidRPr="00A7106C">
        <w:rPr>
          <w:color w:val="000000" w:themeColor="text1"/>
          <w:sz w:val="22"/>
        </w:rPr>
        <w:tab/>
        <w:t xml:space="preserve">Ключовите качествени индикатори за ефекта и ползите на осъществената интервенция в рамките на периода на изпълнение на Стратегията са:   </w:t>
      </w:r>
    </w:p>
    <w:p w:rsidR="00386A1C" w:rsidRPr="00A7106C" w:rsidRDefault="00AC11F1" w:rsidP="00CA4897">
      <w:pPr>
        <w:numPr>
          <w:ilvl w:val="0"/>
          <w:numId w:val="6"/>
        </w:numPr>
        <w:ind w:firstLine="360"/>
        <w:rPr>
          <w:color w:val="000000" w:themeColor="text1"/>
          <w:sz w:val="22"/>
        </w:rPr>
      </w:pPr>
      <w:r>
        <w:rPr>
          <w:color w:val="000000" w:themeColor="text1"/>
          <w:sz w:val="22"/>
        </w:rPr>
        <w:t>100</w:t>
      </w:r>
      <w:r w:rsidR="00386A1C" w:rsidRPr="00A7106C">
        <w:rPr>
          <w:color w:val="000000" w:themeColor="text1"/>
          <w:sz w:val="22"/>
        </w:rPr>
        <w:t xml:space="preserve">% от децата в предучилищна възраст, обхванати в детска градина и на всички деца в задължителна училищна възраст - в подходяща форма на образование;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100% от децата в СИ изведени в семейна среда чрез реинтеграция в биологичното или разширено семейство или настаняване в алтернативна форма на семейна грижа;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Подобрена грижа за деца, настанени в алтернативни форми на семейна грижа </w:t>
      </w:r>
      <w:r w:rsidRPr="00A7106C">
        <w:rPr>
          <w:rFonts w:eastAsia="Segoe UI Symbol"/>
          <w:color w:val="000000" w:themeColor="text1"/>
          <w:sz w:val="22"/>
        </w:rPr>
        <w:t xml:space="preserve"> </w:t>
      </w:r>
    </w:p>
    <w:p w:rsidR="00386A1C" w:rsidRPr="00A7106C" w:rsidRDefault="00386A1C" w:rsidP="00CA4897">
      <w:pPr>
        <w:ind w:left="137"/>
        <w:rPr>
          <w:color w:val="000000" w:themeColor="text1"/>
          <w:sz w:val="22"/>
        </w:rPr>
      </w:pPr>
      <w:r w:rsidRPr="00A7106C">
        <w:rPr>
          <w:color w:val="000000" w:themeColor="text1"/>
          <w:sz w:val="22"/>
        </w:rPr>
        <w:t xml:space="preserve">(настаняване при близки и роднини, приемна грижа, осиновяване);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Създаден капацитет за обхващане на децата с увреждания в различни форми на заместваща, дневна грижа;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Намаление на децата в риск от отпадане от училище;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Подобрени условия за самостоятелен живот в домашна среда на поне 20% от хората с увреждания – потребители на услугите, домашен помощник, социален и личен асистент;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Предотвратена преждевременна институционализация на максимален брой самотно живеещи стари хора чрез развитите услуги за грижа в домашна среда;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Повишен капацитет за управление на социалните услуги на представители на администрацията, дирекции социално подпомагане и персонал на доставчиците на услуги; </w:t>
      </w:r>
    </w:p>
    <w:p w:rsidR="00386A1C" w:rsidRPr="00A7106C" w:rsidRDefault="00386A1C" w:rsidP="00CA4897">
      <w:pPr>
        <w:numPr>
          <w:ilvl w:val="0"/>
          <w:numId w:val="6"/>
        </w:numPr>
        <w:ind w:firstLine="360"/>
        <w:rPr>
          <w:color w:val="000000" w:themeColor="text1"/>
          <w:sz w:val="22"/>
        </w:rPr>
      </w:pPr>
      <w:r w:rsidRPr="00A7106C">
        <w:rPr>
          <w:color w:val="000000" w:themeColor="text1"/>
          <w:sz w:val="22"/>
        </w:rPr>
        <w:t xml:space="preserve">Инициирани и развити поне </w:t>
      </w:r>
      <w:r w:rsidR="00527E7C" w:rsidRPr="00A7106C">
        <w:rPr>
          <w:color w:val="000000" w:themeColor="text1"/>
          <w:sz w:val="22"/>
        </w:rPr>
        <w:t>1</w:t>
      </w:r>
      <w:r w:rsidRPr="00A7106C">
        <w:rPr>
          <w:color w:val="000000" w:themeColor="text1"/>
          <w:sz w:val="22"/>
        </w:rPr>
        <w:t xml:space="preserve"> смесен</w:t>
      </w:r>
      <w:r w:rsidR="00527E7C" w:rsidRPr="00A7106C">
        <w:rPr>
          <w:color w:val="000000" w:themeColor="text1"/>
          <w:sz w:val="22"/>
        </w:rPr>
        <w:t>а</w:t>
      </w:r>
      <w:r w:rsidRPr="00A7106C">
        <w:rPr>
          <w:color w:val="000000" w:themeColor="text1"/>
          <w:sz w:val="22"/>
        </w:rPr>
        <w:t xml:space="preserve"> междусекторн</w:t>
      </w:r>
      <w:r w:rsidR="00527E7C" w:rsidRPr="00A7106C">
        <w:rPr>
          <w:color w:val="000000" w:themeColor="text1"/>
          <w:sz w:val="22"/>
        </w:rPr>
        <w:t>а</w:t>
      </w:r>
      <w:r w:rsidRPr="00A7106C">
        <w:rPr>
          <w:color w:val="000000" w:themeColor="text1"/>
          <w:sz w:val="22"/>
        </w:rPr>
        <w:t xml:space="preserve"> услуг</w:t>
      </w:r>
      <w:r w:rsidR="00527E7C" w:rsidRPr="00A7106C">
        <w:rPr>
          <w:color w:val="000000" w:themeColor="text1"/>
          <w:sz w:val="22"/>
        </w:rPr>
        <w:t>а</w:t>
      </w:r>
      <w:r w:rsidRPr="00A7106C">
        <w:rPr>
          <w:color w:val="000000" w:themeColor="text1"/>
          <w:sz w:val="22"/>
        </w:rPr>
        <w:t xml:space="preserve"> и/или мерки за социално включване на уязвими общности и рискови групи. </w:t>
      </w:r>
    </w:p>
    <w:p w:rsidR="00386A1C" w:rsidRPr="00A7106C" w:rsidRDefault="00386A1C" w:rsidP="00CA4897">
      <w:pPr>
        <w:numPr>
          <w:ilvl w:val="0"/>
          <w:numId w:val="6"/>
        </w:numPr>
        <w:spacing w:after="66"/>
        <w:ind w:firstLine="360"/>
        <w:rPr>
          <w:color w:val="000000" w:themeColor="text1"/>
          <w:sz w:val="22"/>
        </w:rPr>
      </w:pPr>
      <w:r w:rsidRPr="00A7106C">
        <w:rPr>
          <w:color w:val="000000" w:themeColor="text1"/>
          <w:sz w:val="22"/>
        </w:rPr>
        <w:t xml:space="preserve">Постигането на набелязаните дългосрочни и конкретни цели в рамките на следващите пет години ще създаде условия за устойчиво подобряване на качеството на живота и жизнения стандарт на рисковите групи и общностите в неравностойно положение. Качествената промяна в ситуацията ще бъде измервана чрез система от качествени и количествени индикатори за </w:t>
      </w:r>
      <w:r w:rsidRPr="00A7106C">
        <w:rPr>
          <w:color w:val="000000" w:themeColor="text1"/>
          <w:sz w:val="22"/>
        </w:rPr>
        <w:lastRenderedPageBreak/>
        <w:t xml:space="preserve">напредъка в решаването на идентифицираните проблеми и в модернизирането на системата от социални услуги в община </w:t>
      </w:r>
      <w:r w:rsidR="00527E7C" w:rsidRPr="00A7106C">
        <w:rPr>
          <w:color w:val="000000" w:themeColor="text1"/>
          <w:sz w:val="22"/>
        </w:rPr>
        <w:t>Тутракан</w:t>
      </w:r>
      <w:r w:rsidRPr="00A7106C">
        <w:rPr>
          <w:color w:val="000000" w:themeColor="text1"/>
          <w:sz w:val="22"/>
        </w:rPr>
        <w:t xml:space="preserve">.  </w:t>
      </w:r>
    </w:p>
    <w:p w:rsidR="00386A1C" w:rsidRPr="00A7106C" w:rsidRDefault="00386A1C" w:rsidP="00CA4897">
      <w:pPr>
        <w:spacing w:after="135"/>
        <w:ind w:left="142" w:firstLine="360"/>
        <w:rPr>
          <w:color w:val="000000" w:themeColor="text1"/>
          <w:sz w:val="22"/>
        </w:rPr>
      </w:pPr>
      <w:r w:rsidRPr="00A7106C">
        <w:rPr>
          <w:b/>
          <w:color w:val="000000" w:themeColor="text1"/>
          <w:sz w:val="22"/>
        </w:rPr>
        <w:t>Ключовите качествени индикатори</w:t>
      </w:r>
      <w:r w:rsidRPr="00A7106C">
        <w:rPr>
          <w:color w:val="000000" w:themeColor="text1"/>
          <w:sz w:val="22"/>
        </w:rPr>
        <w:t xml:space="preserve"> за успеха на осъществената Стратегия по отношение на постигнатата промяна в  община </w:t>
      </w:r>
      <w:r w:rsidR="00527E7C" w:rsidRPr="00A7106C">
        <w:rPr>
          <w:color w:val="000000" w:themeColor="text1"/>
          <w:sz w:val="22"/>
        </w:rPr>
        <w:t>Тутракан</w:t>
      </w:r>
      <w:r w:rsidRPr="00A7106C">
        <w:rPr>
          <w:b/>
          <w:color w:val="000000" w:themeColor="text1"/>
          <w:sz w:val="22"/>
        </w:rPr>
        <w:t xml:space="preserve"> и ползите за рисковите групи</w:t>
      </w:r>
      <w:r w:rsidRPr="00A7106C">
        <w:rPr>
          <w:color w:val="000000" w:themeColor="text1"/>
          <w:sz w:val="22"/>
        </w:rPr>
        <w:t xml:space="preserve"> в резултат от петте години изпълнение на Стратегията са: </w:t>
      </w:r>
    </w:p>
    <w:p w:rsidR="00386A1C" w:rsidRPr="00A7106C" w:rsidRDefault="00527E7C" w:rsidP="00CA4897">
      <w:pPr>
        <w:pStyle w:val="a3"/>
        <w:numPr>
          <w:ilvl w:val="0"/>
          <w:numId w:val="6"/>
        </w:numPr>
        <w:rPr>
          <w:sz w:val="22"/>
        </w:rPr>
      </w:pPr>
      <w:r w:rsidRPr="00A7106C">
        <w:rPr>
          <w:sz w:val="22"/>
        </w:rPr>
        <w:t>Разкрит</w:t>
      </w:r>
      <w:r w:rsidR="00732E37" w:rsidRPr="00A7106C">
        <w:rPr>
          <w:sz w:val="22"/>
        </w:rPr>
        <w:t xml:space="preserve"> </w:t>
      </w:r>
      <w:r w:rsidRPr="00A7106C">
        <w:rPr>
          <w:sz w:val="22"/>
        </w:rPr>
        <w:t>1</w:t>
      </w:r>
      <w:r w:rsidR="00732E37" w:rsidRPr="00A7106C">
        <w:rPr>
          <w:sz w:val="22"/>
        </w:rPr>
        <w:t xml:space="preserve"> </w:t>
      </w:r>
      <w:r w:rsidR="00386A1C" w:rsidRPr="00A7106C">
        <w:rPr>
          <w:sz w:val="22"/>
        </w:rPr>
        <w:t xml:space="preserve"> Центъра за настаняване от семеен тип за </w:t>
      </w:r>
      <w:r w:rsidRPr="00A7106C">
        <w:rPr>
          <w:sz w:val="22"/>
        </w:rPr>
        <w:t>деца и младежи без увреждания</w:t>
      </w:r>
      <w:r w:rsidR="00732E37" w:rsidRPr="00A7106C">
        <w:rPr>
          <w:sz w:val="22"/>
        </w:rPr>
        <w:t xml:space="preserve">. </w:t>
      </w:r>
      <w:r w:rsidR="00386A1C" w:rsidRPr="00A7106C">
        <w:rPr>
          <w:sz w:val="22"/>
        </w:rPr>
        <w:t>Повишен териториален обхват на услугата.</w:t>
      </w:r>
    </w:p>
    <w:p w:rsidR="00386A1C" w:rsidRPr="00A7106C" w:rsidRDefault="00386A1C" w:rsidP="00CA4897">
      <w:pPr>
        <w:pStyle w:val="a3"/>
        <w:numPr>
          <w:ilvl w:val="0"/>
          <w:numId w:val="6"/>
        </w:numPr>
        <w:shd w:val="clear" w:color="auto" w:fill="FFFFFF" w:themeFill="background1"/>
        <w:spacing w:after="131"/>
        <w:rPr>
          <w:color w:val="000000" w:themeColor="text1"/>
          <w:sz w:val="22"/>
        </w:rPr>
      </w:pPr>
      <w:r w:rsidRPr="00A7106C">
        <w:rPr>
          <w:color w:val="000000" w:themeColor="text1"/>
          <w:sz w:val="22"/>
        </w:rPr>
        <w:t>Разкри</w:t>
      </w:r>
      <w:r w:rsidR="00527E7C" w:rsidRPr="00A7106C">
        <w:rPr>
          <w:color w:val="000000" w:themeColor="text1"/>
          <w:sz w:val="22"/>
        </w:rPr>
        <w:t xml:space="preserve">т Център за социална рехабилитация и интеграция </w:t>
      </w:r>
      <w:r w:rsidRPr="00A7106C">
        <w:rPr>
          <w:color w:val="000000" w:themeColor="text1"/>
          <w:sz w:val="22"/>
        </w:rPr>
        <w:t xml:space="preserve">в община </w:t>
      </w:r>
      <w:r w:rsidR="00527E7C" w:rsidRPr="00A7106C">
        <w:rPr>
          <w:color w:val="000000" w:themeColor="text1"/>
          <w:sz w:val="22"/>
        </w:rPr>
        <w:t>Тутракан</w:t>
      </w:r>
      <w:r w:rsidRPr="00A7106C">
        <w:rPr>
          <w:color w:val="000000" w:themeColor="text1"/>
          <w:sz w:val="22"/>
        </w:rPr>
        <w:t xml:space="preserve"> .</w:t>
      </w:r>
    </w:p>
    <w:p w:rsidR="00BB425B" w:rsidRPr="00A7106C" w:rsidRDefault="00386A1C" w:rsidP="00CA4897">
      <w:pPr>
        <w:pStyle w:val="a3"/>
        <w:numPr>
          <w:ilvl w:val="0"/>
          <w:numId w:val="6"/>
        </w:numPr>
        <w:shd w:val="clear" w:color="auto" w:fill="FFFFFF" w:themeFill="background1"/>
        <w:spacing w:after="131"/>
        <w:rPr>
          <w:color w:val="000000" w:themeColor="text1"/>
          <w:sz w:val="22"/>
        </w:rPr>
      </w:pPr>
      <w:r w:rsidRPr="00A7106C">
        <w:rPr>
          <w:color w:val="000000" w:themeColor="text1"/>
          <w:sz w:val="22"/>
        </w:rPr>
        <w:t>Подобрени условия за самостоятелен живот в домашна среда на хората с увреждания и стари хора в риск, чрез предлагане на услугата</w:t>
      </w:r>
      <w:r w:rsidR="00BB425B" w:rsidRPr="00A7106C">
        <w:rPr>
          <w:color w:val="000000" w:themeColor="text1"/>
          <w:sz w:val="22"/>
        </w:rPr>
        <w:t xml:space="preserve"> „социален асистент”  и „домашен помощник”в община Тутракан. </w:t>
      </w:r>
    </w:p>
    <w:p w:rsidR="00386A1C" w:rsidRPr="00A7106C" w:rsidRDefault="00386A1C" w:rsidP="00CA4897">
      <w:pPr>
        <w:pStyle w:val="a3"/>
        <w:numPr>
          <w:ilvl w:val="0"/>
          <w:numId w:val="6"/>
        </w:numPr>
        <w:shd w:val="clear" w:color="auto" w:fill="FFFFFF" w:themeFill="background1"/>
        <w:spacing w:after="153"/>
        <w:rPr>
          <w:color w:val="000000" w:themeColor="text1"/>
          <w:sz w:val="22"/>
        </w:rPr>
      </w:pPr>
      <w:r w:rsidRPr="00A7106C">
        <w:rPr>
          <w:color w:val="000000" w:themeColor="text1"/>
          <w:sz w:val="22"/>
        </w:rPr>
        <w:t xml:space="preserve">Продължаване дейността на всички Клубове на пенсионера, Клубове на инвалида  на територията на община </w:t>
      </w:r>
      <w:r w:rsidR="00BB425B" w:rsidRPr="00A7106C">
        <w:rPr>
          <w:color w:val="000000" w:themeColor="text1"/>
          <w:sz w:val="22"/>
        </w:rPr>
        <w:t>Тутракан</w:t>
      </w:r>
      <w:r w:rsidRPr="00A7106C">
        <w:rPr>
          <w:color w:val="000000" w:themeColor="text1"/>
          <w:sz w:val="22"/>
        </w:rPr>
        <w:t xml:space="preserve">; </w:t>
      </w:r>
    </w:p>
    <w:p w:rsidR="00386A1C" w:rsidRPr="00A7106C" w:rsidRDefault="003349DE" w:rsidP="00CA4897">
      <w:pPr>
        <w:pStyle w:val="1"/>
        <w:spacing w:after="0"/>
        <w:ind w:left="584"/>
        <w:jc w:val="both"/>
        <w:rPr>
          <w:color w:val="000000" w:themeColor="text1"/>
          <w:sz w:val="22"/>
        </w:rPr>
      </w:pPr>
      <w:r w:rsidRPr="00A7106C">
        <w:rPr>
          <w:color w:val="000000" w:themeColor="text1"/>
          <w:sz w:val="22"/>
        </w:rPr>
        <w:t xml:space="preserve">      </w:t>
      </w:r>
      <w:r w:rsidR="00386A1C" w:rsidRPr="00A7106C">
        <w:rPr>
          <w:color w:val="000000" w:themeColor="text1"/>
          <w:sz w:val="22"/>
        </w:rPr>
        <w:t xml:space="preserve">Интервенция – социални услуги и мерки </w:t>
      </w:r>
    </w:p>
    <w:p w:rsidR="00386A1C" w:rsidRPr="00A7106C" w:rsidRDefault="00386A1C" w:rsidP="00CA4897">
      <w:pPr>
        <w:ind w:left="502" w:firstLine="72"/>
        <w:rPr>
          <w:color w:val="000000" w:themeColor="text1"/>
          <w:sz w:val="22"/>
        </w:rPr>
      </w:pPr>
      <w:r w:rsidRPr="00A7106C">
        <w:rPr>
          <w:color w:val="000000" w:themeColor="text1"/>
          <w:sz w:val="22"/>
        </w:rPr>
        <w:t xml:space="preserve">       Планираната интервенция очертава общата картина на развитието на мрежа от социални услуги на общинско ниво за периода от 2016 до 2020 година. В плана се конкретизират приоритетите на общинско ниво, както и видовете услуги, които ще се развиват в община </w:t>
      </w:r>
      <w:r w:rsidR="00BB425B" w:rsidRPr="00A7106C">
        <w:rPr>
          <w:color w:val="000000" w:themeColor="text1"/>
          <w:sz w:val="22"/>
        </w:rPr>
        <w:t>Тутракан</w:t>
      </w:r>
      <w:r w:rsidRPr="00A7106C">
        <w:rPr>
          <w:color w:val="000000" w:themeColor="text1"/>
          <w:sz w:val="22"/>
        </w:rPr>
        <w:t>.</w:t>
      </w:r>
    </w:p>
    <w:p w:rsidR="00386A1C" w:rsidRPr="00A7106C" w:rsidRDefault="00386A1C" w:rsidP="00CA4897">
      <w:pPr>
        <w:numPr>
          <w:ilvl w:val="0"/>
          <w:numId w:val="7"/>
        </w:numPr>
        <w:spacing w:after="138"/>
        <w:ind w:hanging="360"/>
        <w:rPr>
          <w:color w:val="000000" w:themeColor="text1"/>
          <w:sz w:val="22"/>
        </w:rPr>
      </w:pPr>
      <w:r w:rsidRPr="00A7106C">
        <w:rPr>
          <w:color w:val="000000" w:themeColor="text1"/>
          <w:sz w:val="22"/>
        </w:rPr>
        <w:t xml:space="preserve">Развитие и усъвършенстване на съществуващите социални услуги през следващите 5 години (2016 – 2020); </w:t>
      </w:r>
    </w:p>
    <w:p w:rsidR="00386A1C" w:rsidRPr="00A7106C" w:rsidRDefault="00386A1C" w:rsidP="00CA4897">
      <w:pPr>
        <w:numPr>
          <w:ilvl w:val="0"/>
          <w:numId w:val="7"/>
        </w:numPr>
        <w:spacing w:after="135"/>
        <w:ind w:hanging="360"/>
        <w:rPr>
          <w:color w:val="000000" w:themeColor="text1"/>
          <w:sz w:val="22"/>
        </w:rPr>
      </w:pPr>
      <w:r w:rsidRPr="00A7106C">
        <w:rPr>
          <w:color w:val="000000" w:themeColor="text1"/>
          <w:sz w:val="22"/>
        </w:rPr>
        <w:t xml:space="preserve">Разкриване на нови и иновативни социални услуги за изведените приоритетни целеви групи, във връзка с изпълнението на Националната стратегия за дългосрочна грижа; </w:t>
      </w:r>
    </w:p>
    <w:p w:rsidR="00386A1C" w:rsidRPr="00A7106C" w:rsidRDefault="00386A1C" w:rsidP="00CA4897">
      <w:pPr>
        <w:numPr>
          <w:ilvl w:val="0"/>
          <w:numId w:val="7"/>
        </w:numPr>
        <w:spacing w:after="307"/>
        <w:ind w:hanging="360"/>
        <w:rPr>
          <w:color w:val="000000" w:themeColor="text1"/>
          <w:sz w:val="22"/>
        </w:rPr>
      </w:pPr>
      <w:r w:rsidRPr="00A7106C">
        <w:rPr>
          <w:color w:val="000000" w:themeColor="text1"/>
          <w:sz w:val="22"/>
        </w:rPr>
        <w:t xml:space="preserve">Успоредно развитие на политики и мерки за социално включване в свързани сектори (образование, здравеопазване, заетост, жилищна среда), чрез които се решават конкретни проблеми на рисковите групи и/или се създават условия за ефективно функциониране на социалните услуги.  </w:t>
      </w:r>
    </w:p>
    <w:p w:rsidR="003349DE" w:rsidRPr="00A7106C" w:rsidRDefault="003349DE" w:rsidP="00CA4897">
      <w:pPr>
        <w:spacing w:after="307"/>
        <w:rPr>
          <w:b/>
          <w:color w:val="000000" w:themeColor="text1"/>
          <w:sz w:val="22"/>
        </w:rPr>
      </w:pPr>
      <w:r w:rsidRPr="00A7106C">
        <w:rPr>
          <w:b/>
          <w:color w:val="000000" w:themeColor="text1"/>
          <w:sz w:val="22"/>
        </w:rPr>
        <w:t>III. Стратегически и сп</w:t>
      </w:r>
      <w:r w:rsidR="00CD7C72" w:rsidRPr="00A7106C">
        <w:rPr>
          <w:b/>
          <w:color w:val="000000" w:themeColor="text1"/>
          <w:sz w:val="22"/>
        </w:rPr>
        <w:t>ецифични цели, мерки и дейности</w:t>
      </w:r>
    </w:p>
    <w:p w:rsidR="00386A1C" w:rsidRPr="00A7106C" w:rsidRDefault="00386A1C" w:rsidP="00CA4897">
      <w:pPr>
        <w:pStyle w:val="2"/>
        <w:jc w:val="both"/>
        <w:rPr>
          <w:color w:val="000000" w:themeColor="text1"/>
          <w:sz w:val="22"/>
        </w:rPr>
      </w:pPr>
      <w:r w:rsidRPr="00A7106C">
        <w:rPr>
          <w:color w:val="000000" w:themeColor="text1"/>
          <w:sz w:val="22"/>
        </w:rPr>
        <w:t xml:space="preserve">Мерки и дейности по Направление 1: Възрастни и стари хора в риск. </w:t>
      </w:r>
    </w:p>
    <w:p w:rsidR="00386A1C" w:rsidRPr="00A7106C" w:rsidRDefault="00386A1C" w:rsidP="00CA4897">
      <w:pPr>
        <w:spacing w:after="44" w:line="326" w:lineRule="auto"/>
        <w:ind w:left="137"/>
        <w:rPr>
          <w:color w:val="000000" w:themeColor="text1"/>
          <w:sz w:val="22"/>
        </w:rPr>
      </w:pPr>
      <w:r w:rsidRPr="00A7106C">
        <w:rPr>
          <w:b/>
          <w:color w:val="000000" w:themeColor="text1"/>
          <w:sz w:val="22"/>
          <w:u w:val="single" w:color="000000"/>
        </w:rPr>
        <w:t>Обща цел на Направление 1</w:t>
      </w:r>
      <w:r w:rsidRPr="00A7106C">
        <w:rPr>
          <w:color w:val="000000" w:themeColor="text1"/>
          <w:sz w:val="22"/>
          <w:u w:val="single" w:color="000000"/>
        </w:rPr>
        <w:t>:</w:t>
      </w:r>
      <w:r w:rsidRPr="00A7106C">
        <w:rPr>
          <w:color w:val="000000" w:themeColor="text1"/>
          <w:sz w:val="22"/>
        </w:rPr>
        <w:t xml:space="preserve"> Подобряване качеството на живот на възрастните и стари хора в риск чрез създаване на условия за социална интеграция .</w:t>
      </w:r>
    </w:p>
    <w:p w:rsidR="00386A1C" w:rsidRPr="00A7106C" w:rsidRDefault="00386A1C" w:rsidP="00CA4897">
      <w:pPr>
        <w:spacing w:after="44" w:line="326" w:lineRule="auto"/>
        <w:ind w:left="137"/>
        <w:rPr>
          <w:b/>
          <w:color w:val="000000" w:themeColor="text1"/>
          <w:sz w:val="22"/>
        </w:rPr>
      </w:pPr>
      <w:r w:rsidRPr="00A7106C">
        <w:rPr>
          <w:b/>
          <w:color w:val="000000" w:themeColor="text1"/>
          <w:sz w:val="22"/>
        </w:rPr>
        <w:t xml:space="preserve">Приоритети в даденото направление:  </w:t>
      </w:r>
    </w:p>
    <w:p w:rsidR="001339F3" w:rsidRPr="00A7106C" w:rsidRDefault="001339F3" w:rsidP="00CA4897">
      <w:pPr>
        <w:spacing w:after="115"/>
        <w:ind w:left="0" w:firstLine="0"/>
        <w:rPr>
          <w:sz w:val="22"/>
        </w:rPr>
      </w:pPr>
      <w:r w:rsidRPr="00A7106C">
        <w:rPr>
          <w:bCs/>
          <w:sz w:val="22"/>
        </w:rPr>
        <w:t>1.Развиване и разширяване на мрежата от услуги в общността, за осигуряване на условия спокоен и достоен живот.</w:t>
      </w:r>
    </w:p>
    <w:p w:rsidR="00386A1C" w:rsidRPr="00A7106C" w:rsidRDefault="001339F3" w:rsidP="00CA4897">
      <w:pPr>
        <w:spacing w:after="113"/>
        <w:ind w:left="0" w:firstLine="0"/>
        <w:rPr>
          <w:color w:val="000000" w:themeColor="text1"/>
          <w:sz w:val="22"/>
        </w:rPr>
      </w:pPr>
      <w:r w:rsidRPr="00A7106C">
        <w:rPr>
          <w:color w:val="000000" w:themeColor="text1"/>
          <w:sz w:val="22"/>
        </w:rPr>
        <w:t>2.</w:t>
      </w:r>
      <w:r w:rsidR="00386A1C" w:rsidRPr="00A7106C">
        <w:rPr>
          <w:color w:val="000000" w:themeColor="text1"/>
          <w:sz w:val="22"/>
        </w:rPr>
        <w:t xml:space="preserve">Осигуряване на условия за осъществяване процеса на социална интеграция на старите хора в риск. </w:t>
      </w:r>
    </w:p>
    <w:p w:rsidR="00386A1C" w:rsidRPr="00A7106C" w:rsidRDefault="001339F3" w:rsidP="00CA4897">
      <w:pPr>
        <w:spacing w:after="113"/>
        <w:ind w:left="0" w:firstLine="0"/>
        <w:rPr>
          <w:color w:val="000000" w:themeColor="text1"/>
          <w:sz w:val="22"/>
        </w:rPr>
      </w:pPr>
      <w:r w:rsidRPr="00A7106C">
        <w:rPr>
          <w:color w:val="000000" w:themeColor="text1"/>
          <w:sz w:val="22"/>
        </w:rPr>
        <w:t>3.</w:t>
      </w:r>
      <w:r w:rsidR="00386A1C" w:rsidRPr="00A7106C">
        <w:rPr>
          <w:color w:val="000000" w:themeColor="text1"/>
          <w:sz w:val="22"/>
        </w:rPr>
        <w:t xml:space="preserve">Осигуряване на условия за достоен живот и социална интеграция на самотни лица, лица без доходи, с минимални такива и без подслон. </w:t>
      </w:r>
    </w:p>
    <w:p w:rsidR="001339F3" w:rsidRPr="00A7106C" w:rsidRDefault="001339F3" w:rsidP="00CA4897">
      <w:pPr>
        <w:autoSpaceDE w:val="0"/>
        <w:autoSpaceDN w:val="0"/>
        <w:adjustRightInd w:val="0"/>
        <w:spacing w:after="0" w:line="240" w:lineRule="auto"/>
        <w:ind w:left="137" w:firstLine="0"/>
        <w:rPr>
          <w:sz w:val="22"/>
        </w:rPr>
      </w:pPr>
      <w:r w:rsidRPr="00A7106C">
        <w:rPr>
          <w:bCs/>
          <w:sz w:val="22"/>
        </w:rPr>
        <w:t>4.Осигуряване достъп на старите хора до качествена резидентна грижа, в среда близка до домашната. Развиване и разширяване на мрежата от услуги резидентен тип</w:t>
      </w:r>
      <w:r w:rsidRPr="00A7106C">
        <w:rPr>
          <w:sz w:val="22"/>
        </w:rPr>
        <w:t xml:space="preserve"> . </w:t>
      </w:r>
    </w:p>
    <w:p w:rsidR="001339F3" w:rsidRPr="00A7106C" w:rsidRDefault="001339F3" w:rsidP="00CA4897">
      <w:pPr>
        <w:spacing w:after="113"/>
        <w:ind w:left="0" w:firstLine="0"/>
        <w:rPr>
          <w:color w:val="000000" w:themeColor="text1"/>
          <w:sz w:val="22"/>
        </w:rPr>
      </w:pPr>
    </w:p>
    <w:p w:rsidR="00D42200" w:rsidRPr="00A7106C" w:rsidRDefault="00386A1C" w:rsidP="00CA4897">
      <w:pPr>
        <w:spacing w:after="115"/>
        <w:ind w:left="137"/>
        <w:rPr>
          <w:sz w:val="22"/>
        </w:rPr>
      </w:pPr>
      <w:r w:rsidRPr="00A7106C">
        <w:rPr>
          <w:b/>
          <w:color w:val="000000" w:themeColor="text1"/>
          <w:sz w:val="22"/>
        </w:rPr>
        <w:lastRenderedPageBreak/>
        <w:t>Специфична цел 1.</w:t>
      </w:r>
      <w:r w:rsidRPr="00A7106C">
        <w:rPr>
          <w:color w:val="000000" w:themeColor="text1"/>
          <w:sz w:val="22"/>
        </w:rPr>
        <w:t xml:space="preserve"> Създаване на нови социални услуги за дългосрочна грижа в общността и в домашна среда.</w:t>
      </w:r>
    </w:p>
    <w:p w:rsidR="00D42200" w:rsidRPr="00A7106C" w:rsidRDefault="00D42200" w:rsidP="00CA4897">
      <w:pPr>
        <w:autoSpaceDE w:val="0"/>
        <w:autoSpaceDN w:val="0"/>
        <w:adjustRightInd w:val="0"/>
        <w:spacing w:after="0" w:line="240" w:lineRule="auto"/>
        <w:ind w:left="137" w:firstLine="0"/>
        <w:rPr>
          <w:bCs/>
          <w:sz w:val="22"/>
        </w:rPr>
      </w:pPr>
      <w:r w:rsidRPr="00A7106C">
        <w:rPr>
          <w:bCs/>
          <w:sz w:val="22"/>
        </w:rPr>
        <w:t>Да се създадат условия за социално  включване/интегриране и подобряване качеството на живот на старите хора в риск .</w:t>
      </w:r>
    </w:p>
    <w:p w:rsidR="00D42200" w:rsidRPr="00A7106C" w:rsidRDefault="00D42200" w:rsidP="00CA4897">
      <w:pPr>
        <w:autoSpaceDE w:val="0"/>
        <w:autoSpaceDN w:val="0"/>
        <w:adjustRightInd w:val="0"/>
        <w:spacing w:after="0" w:line="240" w:lineRule="auto"/>
        <w:ind w:left="485"/>
        <w:rPr>
          <w:bCs/>
          <w:sz w:val="22"/>
        </w:rPr>
      </w:pPr>
    </w:p>
    <w:p w:rsidR="00D42200" w:rsidRPr="00A7106C" w:rsidRDefault="00D42200" w:rsidP="00CA4897">
      <w:pPr>
        <w:shd w:val="clear" w:color="auto" w:fill="FFFFFF"/>
        <w:ind w:left="708"/>
        <w:rPr>
          <w:b/>
          <w:sz w:val="22"/>
        </w:rPr>
      </w:pPr>
      <w:r w:rsidRPr="00A7106C">
        <w:rPr>
          <w:b/>
          <w:sz w:val="22"/>
          <w:u w:val="single"/>
        </w:rPr>
        <w:t>Специфична цел 1</w:t>
      </w:r>
    </w:p>
    <w:p w:rsidR="00D42200" w:rsidRPr="00A7106C" w:rsidRDefault="00D42200" w:rsidP="00CA4897">
      <w:pPr>
        <w:autoSpaceDE w:val="0"/>
        <w:autoSpaceDN w:val="0"/>
        <w:adjustRightInd w:val="0"/>
        <w:spacing w:after="0" w:line="240" w:lineRule="auto"/>
        <w:ind w:left="708"/>
        <w:rPr>
          <w:b/>
          <w:sz w:val="22"/>
        </w:rPr>
      </w:pPr>
      <w:r w:rsidRPr="00A7106C">
        <w:rPr>
          <w:b/>
          <w:bCs/>
          <w:sz w:val="22"/>
        </w:rPr>
        <w:t xml:space="preserve">Развиване и разширяване на мрежата от услуги в общността, за осигуряване на условия </w:t>
      </w:r>
      <w:r w:rsidR="00AC11F1">
        <w:rPr>
          <w:b/>
          <w:bCs/>
          <w:sz w:val="22"/>
        </w:rPr>
        <w:t xml:space="preserve"> за </w:t>
      </w:r>
      <w:r w:rsidRPr="00A7106C">
        <w:rPr>
          <w:b/>
          <w:bCs/>
          <w:sz w:val="22"/>
        </w:rPr>
        <w:t>спокоен и достоен живот.</w:t>
      </w:r>
    </w:p>
    <w:p w:rsidR="00D42200" w:rsidRPr="00A7106C" w:rsidRDefault="00D42200" w:rsidP="00CA4897">
      <w:pPr>
        <w:shd w:val="clear" w:color="auto" w:fill="FFFFFF"/>
        <w:ind w:left="708"/>
        <w:rPr>
          <w:b/>
          <w:sz w:val="22"/>
        </w:rPr>
      </w:pPr>
    </w:p>
    <w:p w:rsidR="00D42200" w:rsidRPr="00A7106C" w:rsidRDefault="00D42200" w:rsidP="00CA4897">
      <w:pPr>
        <w:ind w:left="708"/>
        <w:rPr>
          <w:b/>
          <w:sz w:val="22"/>
        </w:rPr>
      </w:pPr>
      <w:r w:rsidRPr="00A7106C">
        <w:rPr>
          <w:b/>
          <w:sz w:val="22"/>
          <w:u w:val="single"/>
        </w:rPr>
        <w:t>Мярка 1.1</w:t>
      </w:r>
      <w:r w:rsidRPr="00A7106C">
        <w:rPr>
          <w:b/>
          <w:sz w:val="22"/>
        </w:rPr>
        <w:t xml:space="preserve"> </w:t>
      </w:r>
    </w:p>
    <w:p w:rsidR="00D42200" w:rsidRPr="00A7106C" w:rsidRDefault="00D42200" w:rsidP="0024696E">
      <w:pPr>
        <w:ind w:left="142"/>
        <w:rPr>
          <w:sz w:val="22"/>
        </w:rPr>
      </w:pPr>
      <w:r w:rsidRPr="00A7106C">
        <w:rPr>
          <w:sz w:val="22"/>
        </w:rPr>
        <w:t>Осигуряване на дневна грижа и почасови услуги за стари хора</w:t>
      </w:r>
    </w:p>
    <w:p w:rsidR="00D42200" w:rsidRPr="00A7106C" w:rsidRDefault="00D42200" w:rsidP="0024696E">
      <w:pPr>
        <w:autoSpaceDE w:val="0"/>
        <w:autoSpaceDN w:val="0"/>
        <w:adjustRightInd w:val="0"/>
        <w:spacing w:after="0" w:line="240" w:lineRule="auto"/>
        <w:ind w:left="0" w:firstLine="142"/>
        <w:rPr>
          <w:sz w:val="22"/>
        </w:rPr>
      </w:pPr>
      <w:r w:rsidRPr="00A7106C">
        <w:rPr>
          <w:sz w:val="22"/>
        </w:rPr>
        <w:t>В община Тутракан ще се положат целеви усилия за подобряване на услугите в общността за дневна грижа за старите хора чрез повече гъвкавост, адаптиране към индивидуалните потребности на всеки човек, предоставяне на възможности за избор на пакетни услуги от страна на старите хора по отношение както на честотата на посещаемост, така и на видовете ползвани услуги.</w:t>
      </w:r>
    </w:p>
    <w:p w:rsidR="00D42200" w:rsidRPr="00A7106C" w:rsidRDefault="00D42200" w:rsidP="0024696E">
      <w:pPr>
        <w:autoSpaceDE w:val="0"/>
        <w:autoSpaceDN w:val="0"/>
        <w:adjustRightInd w:val="0"/>
        <w:spacing w:after="0" w:line="240" w:lineRule="auto"/>
        <w:ind w:left="0" w:firstLine="698"/>
        <w:rPr>
          <w:sz w:val="22"/>
          <w:u w:val="single"/>
        </w:rPr>
      </w:pPr>
      <w:r w:rsidRPr="00A7106C">
        <w:rPr>
          <w:sz w:val="22"/>
        </w:rPr>
        <w:t>Дневните центрове са основната форма на социална услуга в общността, предлагаща храна, дневна грижа и възможности за общуване. Освен тях, клубовете на пенсионера също осигуряват за старите хора възможности за разнообразяване на ежедневието, общуване, споделяне на придобит опит, възможности за осмисляне на живота и достойни старини .</w:t>
      </w:r>
    </w:p>
    <w:p w:rsidR="00D42200" w:rsidRPr="00A7106C" w:rsidRDefault="00D42200" w:rsidP="0024696E">
      <w:pPr>
        <w:autoSpaceDE w:val="0"/>
        <w:autoSpaceDN w:val="0"/>
        <w:adjustRightInd w:val="0"/>
        <w:spacing w:after="0" w:line="240" w:lineRule="auto"/>
        <w:ind w:left="0" w:firstLine="698"/>
        <w:rPr>
          <w:sz w:val="22"/>
        </w:rPr>
      </w:pPr>
      <w:r w:rsidRPr="00A7106C">
        <w:rPr>
          <w:b/>
          <w:sz w:val="22"/>
          <w:u w:val="single"/>
        </w:rPr>
        <w:t>Дейност 1.1.1.</w:t>
      </w:r>
      <w:r w:rsidRPr="00A7106C">
        <w:rPr>
          <w:sz w:val="22"/>
        </w:rPr>
        <w:t xml:space="preserve"> Разкриване на  Дневен център за  възрастни хора с увреждания – в община Тутракан. </w:t>
      </w:r>
    </w:p>
    <w:p w:rsidR="00D42200" w:rsidRPr="00A7106C" w:rsidRDefault="00D42200" w:rsidP="0024696E">
      <w:pPr>
        <w:autoSpaceDE w:val="0"/>
        <w:autoSpaceDN w:val="0"/>
        <w:adjustRightInd w:val="0"/>
        <w:spacing w:after="0" w:line="240" w:lineRule="auto"/>
        <w:ind w:left="0" w:firstLine="698"/>
        <w:rPr>
          <w:sz w:val="22"/>
        </w:rPr>
      </w:pPr>
      <w:r w:rsidRPr="00A7106C">
        <w:rPr>
          <w:b/>
          <w:sz w:val="22"/>
          <w:u w:val="single"/>
        </w:rPr>
        <w:t>Дейност 1.1.2.</w:t>
      </w:r>
      <w:r w:rsidRPr="00A7106C">
        <w:rPr>
          <w:sz w:val="22"/>
        </w:rPr>
        <w:t xml:space="preserve"> Продължаване на общинската подкрепа за дейностите на Клубовете на инвалида и пенсионера, предоставящи възможности за общуване и социален живот на стари хора с относително съхранено здраве и възможности за самостоятелно придвижване.</w:t>
      </w:r>
    </w:p>
    <w:p w:rsidR="00D42200" w:rsidRPr="00A7106C" w:rsidRDefault="00D42200" w:rsidP="00CA4897">
      <w:pPr>
        <w:ind w:left="708"/>
        <w:rPr>
          <w:sz w:val="22"/>
        </w:rPr>
      </w:pPr>
      <w:r w:rsidRPr="00A7106C">
        <w:rPr>
          <w:b/>
          <w:sz w:val="22"/>
          <w:u w:val="single"/>
        </w:rPr>
        <w:t>Мярка 1.2</w:t>
      </w:r>
      <w:r w:rsidRPr="00A7106C">
        <w:rPr>
          <w:sz w:val="22"/>
        </w:rPr>
        <w:t xml:space="preserve"> Разширяване обхвата  на Обществена трапезария </w:t>
      </w:r>
    </w:p>
    <w:p w:rsidR="00D42200" w:rsidRPr="00A7106C" w:rsidRDefault="00D42200" w:rsidP="0024696E">
      <w:pPr>
        <w:autoSpaceDE w:val="0"/>
        <w:autoSpaceDN w:val="0"/>
        <w:adjustRightInd w:val="0"/>
        <w:spacing w:after="0" w:line="240" w:lineRule="auto"/>
        <w:ind w:left="0" w:firstLine="698"/>
        <w:rPr>
          <w:sz w:val="22"/>
        </w:rPr>
      </w:pPr>
      <w:r w:rsidRPr="00A7106C">
        <w:rPr>
          <w:sz w:val="22"/>
          <w:u w:val="single"/>
        </w:rPr>
        <w:t>Дейност 1.2.1.</w:t>
      </w:r>
      <w:r w:rsidRPr="00A7106C">
        <w:rPr>
          <w:sz w:val="22"/>
        </w:rPr>
        <w:t xml:space="preserve"> Продължаване и разширяване  на дейността на Обществените трапезарии в община Тутракан</w:t>
      </w:r>
    </w:p>
    <w:p w:rsidR="00D42200" w:rsidRPr="00A7106C" w:rsidRDefault="00D42200" w:rsidP="00CA4897">
      <w:pPr>
        <w:autoSpaceDE w:val="0"/>
        <w:autoSpaceDN w:val="0"/>
        <w:adjustRightInd w:val="0"/>
        <w:spacing w:after="0" w:line="240" w:lineRule="auto"/>
        <w:ind w:left="708"/>
        <w:rPr>
          <w:sz w:val="22"/>
        </w:rPr>
      </w:pPr>
    </w:p>
    <w:p w:rsidR="00D42200" w:rsidRPr="00A7106C" w:rsidRDefault="00D42200" w:rsidP="00CA4897">
      <w:pPr>
        <w:spacing w:after="0" w:line="240" w:lineRule="auto"/>
        <w:ind w:left="708"/>
        <w:rPr>
          <w:sz w:val="22"/>
        </w:rPr>
      </w:pPr>
      <w:r w:rsidRPr="00A7106C">
        <w:rPr>
          <w:sz w:val="22"/>
        </w:rPr>
        <w:t>Мярка 1.3 Продължаване на дейността на услугата „Млечна кухня”</w:t>
      </w:r>
    </w:p>
    <w:p w:rsidR="00D42200" w:rsidRPr="00A7106C" w:rsidRDefault="00D42200" w:rsidP="0024696E">
      <w:pPr>
        <w:spacing w:after="0" w:line="240" w:lineRule="auto"/>
        <w:ind w:left="0" w:firstLine="698"/>
        <w:rPr>
          <w:sz w:val="22"/>
        </w:rPr>
      </w:pPr>
      <w:r w:rsidRPr="00A7106C">
        <w:rPr>
          <w:sz w:val="22"/>
        </w:rPr>
        <w:t>Дейност 1.3.1 Увеличаване   броя на потребителите на  социалната услуга „Млечна кухня”</w:t>
      </w:r>
    </w:p>
    <w:p w:rsidR="00D42200" w:rsidRPr="00A7106C" w:rsidRDefault="00D42200" w:rsidP="0024696E">
      <w:pPr>
        <w:autoSpaceDE w:val="0"/>
        <w:autoSpaceDN w:val="0"/>
        <w:adjustRightInd w:val="0"/>
        <w:spacing w:after="0" w:line="240" w:lineRule="auto"/>
        <w:ind w:left="0" w:firstLine="698"/>
        <w:rPr>
          <w:sz w:val="22"/>
        </w:rPr>
      </w:pPr>
      <w:r w:rsidRPr="00A7106C">
        <w:rPr>
          <w:b/>
          <w:sz w:val="22"/>
          <w:u w:val="single"/>
        </w:rPr>
        <w:t>Специфична цел 2</w:t>
      </w:r>
      <w:r w:rsidRPr="00A7106C">
        <w:rPr>
          <w:sz w:val="22"/>
          <w:u w:val="single"/>
        </w:rPr>
        <w:t>.</w:t>
      </w:r>
      <w:r w:rsidRPr="00A7106C">
        <w:rPr>
          <w:b/>
          <w:bCs/>
          <w:sz w:val="22"/>
        </w:rPr>
        <w:t xml:space="preserve"> Осигуряване достъп на старите хора до качествена резидентна грижа, в среда близка до домашната. Развиване и разширяване на мрежата от услуги резидентен тип</w:t>
      </w:r>
      <w:r w:rsidRPr="00A7106C">
        <w:rPr>
          <w:sz w:val="22"/>
        </w:rPr>
        <w:t xml:space="preserve"> . </w:t>
      </w:r>
    </w:p>
    <w:p w:rsidR="00D42200" w:rsidRPr="00A7106C" w:rsidRDefault="00D42200" w:rsidP="00CA4897">
      <w:pPr>
        <w:autoSpaceDE w:val="0"/>
        <w:autoSpaceDN w:val="0"/>
        <w:adjustRightInd w:val="0"/>
        <w:spacing w:after="0" w:line="240" w:lineRule="auto"/>
        <w:ind w:left="1416"/>
        <w:rPr>
          <w:sz w:val="22"/>
        </w:rPr>
      </w:pPr>
    </w:p>
    <w:p w:rsidR="00D42200" w:rsidRPr="00A7106C" w:rsidRDefault="00D42200" w:rsidP="0024696E">
      <w:pPr>
        <w:autoSpaceDE w:val="0"/>
        <w:autoSpaceDN w:val="0"/>
        <w:adjustRightInd w:val="0"/>
        <w:spacing w:after="0" w:line="240" w:lineRule="auto"/>
        <w:ind w:left="0" w:firstLine="698"/>
        <w:rPr>
          <w:sz w:val="22"/>
        </w:rPr>
      </w:pPr>
      <w:r w:rsidRPr="00A7106C">
        <w:rPr>
          <w:sz w:val="22"/>
          <w:u w:val="single"/>
        </w:rPr>
        <w:t>Мярка 2.1.</w:t>
      </w:r>
      <w:r w:rsidRPr="00A7106C">
        <w:rPr>
          <w:sz w:val="22"/>
        </w:rPr>
        <w:t xml:space="preserve"> Осигуряване на резидентна грижа за самотноживеещи възрастни хора и предотвратяване настаняването им в специализирана институция</w:t>
      </w:r>
    </w:p>
    <w:p w:rsidR="00D42200" w:rsidRPr="00A7106C" w:rsidRDefault="00D42200" w:rsidP="00CA4897">
      <w:pPr>
        <w:autoSpaceDE w:val="0"/>
        <w:autoSpaceDN w:val="0"/>
        <w:adjustRightInd w:val="0"/>
        <w:spacing w:after="0" w:line="240" w:lineRule="auto"/>
        <w:ind w:left="708"/>
        <w:rPr>
          <w:sz w:val="22"/>
        </w:rPr>
      </w:pPr>
      <w:r w:rsidRPr="00A7106C">
        <w:rPr>
          <w:sz w:val="22"/>
        </w:rPr>
        <w:t xml:space="preserve"> </w:t>
      </w:r>
    </w:p>
    <w:p w:rsidR="00D42200" w:rsidRPr="00A7106C" w:rsidRDefault="00D42200" w:rsidP="0024696E">
      <w:pPr>
        <w:spacing w:after="100" w:line="260" w:lineRule="atLeast"/>
        <w:ind w:left="0" w:firstLine="698"/>
        <w:rPr>
          <w:sz w:val="22"/>
        </w:rPr>
      </w:pPr>
      <w:r w:rsidRPr="00A7106C">
        <w:rPr>
          <w:b/>
          <w:sz w:val="22"/>
          <w:u w:val="single"/>
        </w:rPr>
        <w:t>Дейност  2.1.1.</w:t>
      </w:r>
      <w:r w:rsidRPr="00A7106C">
        <w:rPr>
          <w:sz w:val="22"/>
          <w:u w:val="single"/>
        </w:rPr>
        <w:t xml:space="preserve"> Осигуряване на дневна грижа и почасови услуги на старите хора в риск с цел р</w:t>
      </w:r>
      <w:r w:rsidRPr="00A7106C">
        <w:rPr>
          <w:sz w:val="22"/>
        </w:rPr>
        <w:t xml:space="preserve">азширяване на социалните услуги в домашна среда за подкрепа в ежедневието на хората с увреждания и техните семейства. Спектърът  на тези услуги обхваща  както ежедневни дейности  вкъщи ( като помощ при хранене ,  обслужване ,  помощ за излизане и придвижване ),  така и предоставяне на дневни и почасови услуги извън дома ( дневни центрове и алтернативни форми на заместваща грижа ).  В Стратегията се залагат  разнообразни форми и възможности за избор .  В съответствие с интересите и възможностите на хората с увреждания и техните близки потребителите ще могат да избират ,  например , между дневните центрове като самостоятелна услуга ( в която се заплаща такса ,  но е включена и храна ) и почасовата грижа в рамките на ЦСРИ (  в която  обаче не се предоставя  храна ). </w:t>
      </w:r>
    </w:p>
    <w:p w:rsidR="00D42200" w:rsidRPr="00A7106C" w:rsidRDefault="00D42200" w:rsidP="00CA4897">
      <w:pPr>
        <w:spacing w:after="0" w:line="240" w:lineRule="auto"/>
        <w:ind w:left="708"/>
        <w:rPr>
          <w:sz w:val="22"/>
        </w:rPr>
      </w:pPr>
    </w:p>
    <w:p w:rsidR="00D42200" w:rsidRPr="00A7106C" w:rsidRDefault="00D42200" w:rsidP="0024696E">
      <w:pPr>
        <w:autoSpaceDE w:val="0"/>
        <w:autoSpaceDN w:val="0"/>
        <w:adjustRightInd w:val="0"/>
        <w:spacing w:after="0" w:line="240" w:lineRule="auto"/>
        <w:ind w:left="0" w:firstLine="698"/>
        <w:rPr>
          <w:sz w:val="22"/>
          <w:u w:val="single"/>
        </w:rPr>
      </w:pPr>
      <w:r w:rsidRPr="00A7106C">
        <w:rPr>
          <w:b/>
          <w:sz w:val="22"/>
        </w:rPr>
        <w:t>Дейност 2.1.2.</w:t>
      </w:r>
      <w:r w:rsidRPr="00A7106C">
        <w:rPr>
          <w:sz w:val="22"/>
        </w:rPr>
        <w:t xml:space="preserve"> . Разширяване на социалните услуги в домашна среда за подкрепа в ежедневието на хората с увреждания и техните семейства.</w:t>
      </w:r>
    </w:p>
    <w:p w:rsidR="00D42200" w:rsidRPr="00A7106C" w:rsidRDefault="00D42200" w:rsidP="0024696E">
      <w:pPr>
        <w:ind w:left="0" w:firstLine="698"/>
        <w:rPr>
          <w:sz w:val="22"/>
        </w:rPr>
      </w:pPr>
      <w:r w:rsidRPr="00A7106C">
        <w:rPr>
          <w:sz w:val="22"/>
        </w:rPr>
        <w:lastRenderedPageBreak/>
        <w:t xml:space="preserve">Целта на тази услуга е да се разшири обхвата на услугите , които предлагат домашни грижи за хора с увреждания във всяка община – </w:t>
      </w:r>
      <w:r w:rsidR="00C27874">
        <w:rPr>
          <w:sz w:val="22"/>
        </w:rPr>
        <w:t>„</w:t>
      </w:r>
      <w:r w:rsidRPr="00A7106C">
        <w:rPr>
          <w:sz w:val="22"/>
        </w:rPr>
        <w:t>Домашен помощник</w:t>
      </w:r>
      <w:r w:rsidR="00C27874">
        <w:rPr>
          <w:sz w:val="22"/>
        </w:rPr>
        <w:t>”</w:t>
      </w:r>
      <w:r w:rsidRPr="00A7106C">
        <w:rPr>
          <w:sz w:val="22"/>
        </w:rPr>
        <w:t xml:space="preserve">,  </w:t>
      </w:r>
      <w:r w:rsidR="00C27874">
        <w:rPr>
          <w:sz w:val="22"/>
        </w:rPr>
        <w:t>„С</w:t>
      </w:r>
      <w:r w:rsidRPr="00A7106C">
        <w:rPr>
          <w:sz w:val="22"/>
        </w:rPr>
        <w:t>оциален</w:t>
      </w:r>
      <w:r w:rsidR="00C27874">
        <w:rPr>
          <w:sz w:val="22"/>
        </w:rPr>
        <w:t xml:space="preserve"> асистент”, </w:t>
      </w:r>
      <w:r w:rsidRPr="00A7106C">
        <w:rPr>
          <w:sz w:val="22"/>
        </w:rPr>
        <w:t xml:space="preserve"> и </w:t>
      </w:r>
      <w:r w:rsidR="00C27874">
        <w:rPr>
          <w:sz w:val="22"/>
        </w:rPr>
        <w:t>„Л</w:t>
      </w:r>
      <w:r w:rsidRPr="00A7106C">
        <w:rPr>
          <w:sz w:val="22"/>
        </w:rPr>
        <w:t>ичен асистент</w:t>
      </w:r>
      <w:r w:rsidR="00C27874">
        <w:rPr>
          <w:sz w:val="22"/>
        </w:rPr>
        <w:t>”</w:t>
      </w:r>
      <w:r w:rsidRPr="00A7106C">
        <w:rPr>
          <w:sz w:val="22"/>
        </w:rPr>
        <w:t>, което ще допринесе продължението на националните про</w:t>
      </w:r>
      <w:r w:rsidR="00D738C4">
        <w:rPr>
          <w:sz w:val="22"/>
        </w:rPr>
        <w:t>грами и проекти</w:t>
      </w:r>
      <w:r w:rsidR="00C27874">
        <w:rPr>
          <w:sz w:val="22"/>
        </w:rPr>
        <w:t xml:space="preserve">. </w:t>
      </w:r>
      <w:r w:rsidR="00D738C4">
        <w:rPr>
          <w:sz w:val="22"/>
        </w:rPr>
        <w:t xml:space="preserve"> С това </w:t>
      </w:r>
      <w:r w:rsidRPr="00A7106C">
        <w:rPr>
          <w:sz w:val="22"/>
        </w:rPr>
        <w:t xml:space="preserve">  ще се положат усилия  за подобряване на услугите в общността за дневна грижа за старите хора чрез повече гъвкавост, адаптиране към индивидуалните потребности на всеки човек, предоставяне на възможности за избор на пакетни услуги от страна на старите хора по отношение както на честотата на посещаемост, така и на видовете ползвани услуги. </w:t>
      </w:r>
    </w:p>
    <w:p w:rsidR="00D42200" w:rsidRPr="00A7106C" w:rsidRDefault="00D42200" w:rsidP="0024696E">
      <w:pPr>
        <w:spacing w:after="0" w:line="240" w:lineRule="auto"/>
        <w:ind w:left="0" w:firstLine="698"/>
        <w:rPr>
          <w:sz w:val="22"/>
        </w:rPr>
      </w:pPr>
      <w:r w:rsidRPr="00A7106C">
        <w:rPr>
          <w:b/>
          <w:sz w:val="22"/>
        </w:rPr>
        <w:t>Мярка 2.2.</w:t>
      </w:r>
      <w:r w:rsidRPr="00A7106C">
        <w:rPr>
          <w:sz w:val="22"/>
        </w:rPr>
        <w:t xml:space="preserve"> Развиване на целеви общински политики / мерки за социално включване на хората с увреждания .  </w:t>
      </w:r>
    </w:p>
    <w:p w:rsidR="00D42200" w:rsidRPr="00A7106C" w:rsidRDefault="00D42200" w:rsidP="00CA4897">
      <w:pPr>
        <w:spacing w:after="0" w:line="240" w:lineRule="auto"/>
        <w:ind w:left="708"/>
        <w:rPr>
          <w:sz w:val="22"/>
        </w:rPr>
      </w:pPr>
    </w:p>
    <w:p w:rsidR="00D42200" w:rsidRPr="00A7106C" w:rsidRDefault="00D42200" w:rsidP="0024696E">
      <w:pPr>
        <w:spacing w:after="0" w:line="240" w:lineRule="auto"/>
        <w:ind w:left="0" w:firstLine="698"/>
        <w:rPr>
          <w:sz w:val="22"/>
        </w:rPr>
      </w:pPr>
      <w:r w:rsidRPr="00A7106C">
        <w:rPr>
          <w:b/>
          <w:sz w:val="22"/>
        </w:rPr>
        <w:t>Дейност 2.2.1.</w:t>
      </w:r>
      <w:r w:rsidRPr="00A7106C">
        <w:rPr>
          <w:sz w:val="22"/>
        </w:rPr>
        <w:t xml:space="preserve"> Подобряване на инфраструктурата и осигуряване на </w:t>
      </w:r>
      <w:r w:rsidR="00C27874">
        <w:rPr>
          <w:sz w:val="22"/>
        </w:rPr>
        <w:t>д</w:t>
      </w:r>
      <w:r w:rsidRPr="00A7106C">
        <w:rPr>
          <w:sz w:val="22"/>
        </w:rPr>
        <w:t xml:space="preserve">остъпна среда в общественото пространство ,  културни и здравни центрове , училища и детски градини ,  предприятия и пр . </w:t>
      </w:r>
    </w:p>
    <w:p w:rsidR="00D42200" w:rsidRPr="00A7106C" w:rsidRDefault="00D42200" w:rsidP="00CA4897">
      <w:pPr>
        <w:spacing w:after="0" w:line="240" w:lineRule="auto"/>
        <w:ind w:left="708"/>
        <w:rPr>
          <w:sz w:val="22"/>
        </w:rPr>
      </w:pPr>
    </w:p>
    <w:p w:rsidR="00D42200" w:rsidRPr="00A7106C" w:rsidRDefault="00D42200" w:rsidP="00CA4897">
      <w:pPr>
        <w:spacing w:after="0" w:line="240" w:lineRule="auto"/>
        <w:ind w:left="708"/>
        <w:rPr>
          <w:sz w:val="22"/>
        </w:rPr>
      </w:pPr>
      <w:r w:rsidRPr="00A7106C">
        <w:rPr>
          <w:b/>
          <w:sz w:val="22"/>
        </w:rPr>
        <w:t>Дейност 2.2.2</w:t>
      </w:r>
      <w:r w:rsidRPr="00A7106C">
        <w:rPr>
          <w:sz w:val="22"/>
        </w:rPr>
        <w:t xml:space="preserve"> Целеви мерки на Дирекциите Бюро по труда ( ДБТ ), </w:t>
      </w:r>
    </w:p>
    <w:p w:rsidR="00D42200" w:rsidRPr="00A7106C" w:rsidRDefault="00D42200" w:rsidP="0024696E">
      <w:pPr>
        <w:spacing w:after="0" w:line="240" w:lineRule="auto"/>
        <w:ind w:left="0" w:firstLine="698"/>
        <w:rPr>
          <w:sz w:val="22"/>
        </w:rPr>
      </w:pPr>
      <w:r w:rsidRPr="00A7106C">
        <w:rPr>
          <w:sz w:val="22"/>
        </w:rPr>
        <w:t>Общините и местни НПО за предоставяне на достъп до доходи,   заетост,  професионална квалификация, обучение</w:t>
      </w:r>
      <w:r w:rsidR="00160088">
        <w:rPr>
          <w:sz w:val="22"/>
        </w:rPr>
        <w:t>,</w:t>
      </w:r>
      <w:r w:rsidRPr="00A7106C">
        <w:rPr>
          <w:sz w:val="22"/>
        </w:rPr>
        <w:t xml:space="preserve"> практически умения и др.  за лицата с увреждания с право на работа. Социални услуги за подкрепа на професионалното развитие на лица с увреждания включително и подкрепа за трудова реализация на лица,  полагащи грижи за зависими членове на семействата</w:t>
      </w:r>
      <w:r w:rsidR="00160088">
        <w:rPr>
          <w:sz w:val="22"/>
        </w:rPr>
        <w:t>.</w:t>
      </w:r>
    </w:p>
    <w:p w:rsidR="00D42200" w:rsidRPr="00A7106C" w:rsidRDefault="00D42200" w:rsidP="00CA4897">
      <w:pPr>
        <w:spacing w:after="0" w:line="240" w:lineRule="auto"/>
        <w:ind w:left="708"/>
        <w:rPr>
          <w:sz w:val="22"/>
        </w:rPr>
      </w:pPr>
    </w:p>
    <w:p w:rsidR="00D42200" w:rsidRPr="00A7106C" w:rsidRDefault="00D42200" w:rsidP="00CA4897">
      <w:pPr>
        <w:spacing w:after="0" w:line="240" w:lineRule="auto"/>
        <w:ind w:left="708"/>
        <w:rPr>
          <w:sz w:val="22"/>
        </w:rPr>
      </w:pPr>
    </w:p>
    <w:p w:rsidR="00D42200" w:rsidRPr="00A7106C" w:rsidRDefault="00D42200" w:rsidP="0024696E">
      <w:pPr>
        <w:spacing w:after="0" w:line="240" w:lineRule="auto"/>
        <w:ind w:left="0" w:firstLine="698"/>
        <w:rPr>
          <w:sz w:val="22"/>
        </w:rPr>
      </w:pPr>
      <w:r w:rsidRPr="00A7106C">
        <w:rPr>
          <w:b/>
          <w:sz w:val="22"/>
        </w:rPr>
        <w:t>Дейност 2.2.3.</w:t>
      </w:r>
      <w:r w:rsidRPr="00A7106C">
        <w:rPr>
          <w:sz w:val="22"/>
        </w:rPr>
        <w:t xml:space="preserve"> Прилагане на общински и национални мерки във всяка община Тутракан за осигуряване на по – широки възможности за самостоятелен живот на хората с увреждания –  обучение ,  жилище , доходи ,  достъп до услуги и подпомагане . </w:t>
      </w:r>
    </w:p>
    <w:p w:rsidR="00D42200" w:rsidRPr="00A7106C" w:rsidRDefault="00D42200" w:rsidP="00CA4897">
      <w:pPr>
        <w:autoSpaceDE w:val="0"/>
        <w:autoSpaceDN w:val="0"/>
        <w:adjustRightInd w:val="0"/>
        <w:spacing w:after="0" w:line="240" w:lineRule="auto"/>
        <w:ind w:left="708"/>
        <w:rPr>
          <w:sz w:val="22"/>
        </w:rPr>
      </w:pPr>
    </w:p>
    <w:p w:rsidR="00D42200" w:rsidRPr="00A7106C" w:rsidRDefault="00D42200" w:rsidP="00CA4897">
      <w:pPr>
        <w:autoSpaceDE w:val="0"/>
        <w:autoSpaceDN w:val="0"/>
        <w:adjustRightInd w:val="0"/>
        <w:spacing w:after="0" w:line="240" w:lineRule="auto"/>
        <w:ind w:left="708"/>
        <w:rPr>
          <w:sz w:val="22"/>
        </w:rPr>
      </w:pPr>
      <w:r w:rsidRPr="00A7106C">
        <w:rPr>
          <w:b/>
          <w:sz w:val="22"/>
          <w:u w:val="single"/>
        </w:rPr>
        <w:t>Мярка 3.1 .</w:t>
      </w:r>
      <w:r w:rsidRPr="00A7106C">
        <w:rPr>
          <w:sz w:val="22"/>
        </w:rPr>
        <w:t xml:space="preserve"> </w:t>
      </w:r>
      <w:r w:rsidRPr="00A7106C">
        <w:rPr>
          <w:bCs/>
          <w:sz w:val="22"/>
        </w:rPr>
        <w:t>Осигуряване на качествена резидентна грижа за хората с увреждания, в</w:t>
      </w:r>
      <w:r w:rsidR="001339F3" w:rsidRPr="00A7106C">
        <w:rPr>
          <w:bCs/>
          <w:sz w:val="22"/>
        </w:rPr>
        <w:t xml:space="preserve"> </w:t>
      </w:r>
      <w:r w:rsidRPr="00A7106C">
        <w:rPr>
          <w:bCs/>
          <w:sz w:val="22"/>
        </w:rPr>
        <w:t xml:space="preserve">среда близка до семейната.   </w:t>
      </w:r>
      <w:r w:rsidRPr="00A7106C">
        <w:rPr>
          <w:sz w:val="22"/>
        </w:rPr>
        <w:t>Услугите от резидентен тип включват защитени жилища, преходни жилища и нови форми за малки групови домове с малък капацитет и гъвкави грижи, адаптирани към индивидуалните потребности на отделните клиенти, в съответствие със съвременните стандарти. Те ще предоставят подобрена резидентна грижа в среда, близка до семейната, за хора с увреждания, които не са в състояние да живеят сами и имат нужда от резидентна услуга.</w:t>
      </w:r>
    </w:p>
    <w:p w:rsidR="00D42200" w:rsidRPr="00A7106C" w:rsidRDefault="00D42200" w:rsidP="00CA4897">
      <w:pPr>
        <w:autoSpaceDE w:val="0"/>
        <w:autoSpaceDN w:val="0"/>
        <w:adjustRightInd w:val="0"/>
        <w:spacing w:after="0" w:line="240" w:lineRule="auto"/>
        <w:ind w:left="708"/>
        <w:rPr>
          <w:bCs/>
          <w:sz w:val="22"/>
        </w:rPr>
      </w:pPr>
    </w:p>
    <w:p w:rsidR="00D42200" w:rsidRPr="00F724FD" w:rsidRDefault="00D42200" w:rsidP="00CA4897">
      <w:pPr>
        <w:autoSpaceDE w:val="0"/>
        <w:autoSpaceDN w:val="0"/>
        <w:adjustRightInd w:val="0"/>
        <w:spacing w:after="0" w:line="240" w:lineRule="auto"/>
        <w:ind w:left="708"/>
        <w:rPr>
          <w:color w:val="000000" w:themeColor="text1"/>
          <w:sz w:val="22"/>
        </w:rPr>
      </w:pPr>
      <w:r w:rsidRPr="00A7106C">
        <w:rPr>
          <w:b/>
          <w:sz w:val="22"/>
        </w:rPr>
        <w:t>Дейност 3.1.1.</w:t>
      </w:r>
      <w:r w:rsidRPr="00A7106C">
        <w:rPr>
          <w:sz w:val="22"/>
        </w:rPr>
        <w:t xml:space="preserve"> </w:t>
      </w:r>
      <w:r w:rsidRPr="00F724FD">
        <w:rPr>
          <w:color w:val="000000" w:themeColor="text1"/>
          <w:sz w:val="22"/>
        </w:rPr>
        <w:t>Изграждане на ЦНСТ за възрастни  хора</w:t>
      </w:r>
      <w:r w:rsidR="00160088">
        <w:rPr>
          <w:color w:val="000000" w:themeColor="text1"/>
          <w:sz w:val="22"/>
        </w:rPr>
        <w:t xml:space="preserve"> в </w:t>
      </w:r>
      <w:r w:rsidRPr="00F724FD">
        <w:rPr>
          <w:color w:val="000000" w:themeColor="text1"/>
          <w:sz w:val="22"/>
        </w:rPr>
        <w:t xml:space="preserve"> община Тутракан, с капацитет 8 човека. Осигуряване на резидентна грижа за стари хора и хора в риск, за които няма възможност за осигуряване на грижи в семейна среда</w:t>
      </w:r>
    </w:p>
    <w:p w:rsidR="00D42200" w:rsidRPr="00A7106C" w:rsidRDefault="00D42200" w:rsidP="00CA4897">
      <w:pPr>
        <w:autoSpaceDE w:val="0"/>
        <w:autoSpaceDN w:val="0"/>
        <w:adjustRightInd w:val="0"/>
        <w:spacing w:after="0" w:line="240" w:lineRule="auto"/>
        <w:ind w:left="708"/>
        <w:rPr>
          <w:sz w:val="22"/>
        </w:rPr>
      </w:pPr>
    </w:p>
    <w:p w:rsidR="00D42200" w:rsidRPr="00A7106C" w:rsidRDefault="00D42200" w:rsidP="00CA4897">
      <w:pPr>
        <w:autoSpaceDE w:val="0"/>
        <w:autoSpaceDN w:val="0"/>
        <w:adjustRightInd w:val="0"/>
        <w:spacing w:after="0" w:line="240" w:lineRule="auto"/>
        <w:ind w:left="708"/>
        <w:rPr>
          <w:sz w:val="22"/>
        </w:rPr>
      </w:pPr>
      <w:r w:rsidRPr="00A7106C">
        <w:rPr>
          <w:b/>
          <w:sz w:val="22"/>
        </w:rPr>
        <w:t>Дейност 3.1.2</w:t>
      </w:r>
      <w:r w:rsidRPr="00A7106C">
        <w:rPr>
          <w:sz w:val="22"/>
        </w:rPr>
        <w:t xml:space="preserve">. Предоставяне на услугата </w:t>
      </w:r>
      <w:r w:rsidRPr="00A7106C">
        <w:rPr>
          <w:b/>
          <w:sz w:val="22"/>
        </w:rPr>
        <w:t xml:space="preserve"> </w:t>
      </w:r>
      <w:r w:rsidRPr="00A7106C">
        <w:rPr>
          <w:sz w:val="22"/>
        </w:rPr>
        <w:t>Защитено жилище за хора с физически увреждания . Осигуряване на резидентна грижа за възрастни хора с физически увреждания, социална работа с тях и техните близки, превенция на настаняването им в СИ чрез ежедневни грижи; изграждане на умения за самостоятелен живот, социални, образователни, здравни и консултантски услуги.</w:t>
      </w:r>
    </w:p>
    <w:p w:rsidR="00D42200" w:rsidRPr="00A7106C" w:rsidRDefault="00D42200" w:rsidP="00CA4897">
      <w:pPr>
        <w:autoSpaceDE w:val="0"/>
        <w:autoSpaceDN w:val="0"/>
        <w:adjustRightInd w:val="0"/>
        <w:spacing w:after="0" w:line="240" w:lineRule="auto"/>
        <w:ind w:left="708"/>
        <w:rPr>
          <w:sz w:val="22"/>
        </w:rPr>
      </w:pPr>
    </w:p>
    <w:p w:rsidR="00D42200" w:rsidRPr="00A7106C" w:rsidRDefault="00D42200" w:rsidP="00CA4897">
      <w:pPr>
        <w:autoSpaceDE w:val="0"/>
        <w:autoSpaceDN w:val="0"/>
        <w:adjustRightInd w:val="0"/>
        <w:spacing w:after="0" w:line="240" w:lineRule="auto"/>
        <w:ind w:left="708"/>
        <w:rPr>
          <w:sz w:val="22"/>
        </w:rPr>
      </w:pPr>
    </w:p>
    <w:p w:rsidR="00D42200" w:rsidRPr="00A7106C" w:rsidRDefault="00D42200" w:rsidP="00CA4897">
      <w:pPr>
        <w:autoSpaceDE w:val="0"/>
        <w:autoSpaceDN w:val="0"/>
        <w:adjustRightInd w:val="0"/>
        <w:spacing w:after="0" w:line="240" w:lineRule="auto"/>
        <w:ind w:left="708"/>
        <w:rPr>
          <w:sz w:val="22"/>
        </w:rPr>
      </w:pPr>
      <w:r w:rsidRPr="00A7106C">
        <w:rPr>
          <w:b/>
          <w:sz w:val="22"/>
          <w:u w:val="single"/>
        </w:rPr>
        <w:t>Дейност 3.1.3 Изграждане на преходно жилище за възрастни  хора  в риск.</w:t>
      </w:r>
      <w:r w:rsidRPr="00A7106C">
        <w:rPr>
          <w:sz w:val="22"/>
        </w:rPr>
        <w:t xml:space="preserve"> </w:t>
      </w:r>
    </w:p>
    <w:p w:rsidR="00D42200" w:rsidRPr="00A7106C" w:rsidRDefault="00D42200" w:rsidP="00CA4897">
      <w:pPr>
        <w:autoSpaceDE w:val="0"/>
        <w:autoSpaceDN w:val="0"/>
        <w:adjustRightInd w:val="0"/>
        <w:spacing w:after="0" w:line="240" w:lineRule="auto"/>
        <w:ind w:left="708"/>
        <w:rPr>
          <w:sz w:val="22"/>
        </w:rPr>
      </w:pPr>
      <w:r w:rsidRPr="00A7106C">
        <w:rPr>
          <w:sz w:val="22"/>
        </w:rPr>
        <w:t>Осигуряване на резидентна грижа за възрастни хора с физически увреждания, социална работа с тях  и техните близки, превенция на настаняването им в СИ чрез ежедневни грижи; изграждане на умения за самостоятелен живот, социални, образователни, здравни и консултантски услуги.</w:t>
      </w:r>
    </w:p>
    <w:p w:rsidR="00D42200" w:rsidRPr="00A7106C" w:rsidRDefault="00D42200" w:rsidP="00CA4897">
      <w:pPr>
        <w:autoSpaceDE w:val="0"/>
        <w:autoSpaceDN w:val="0"/>
        <w:adjustRightInd w:val="0"/>
        <w:spacing w:after="0" w:line="240" w:lineRule="auto"/>
        <w:ind w:left="708"/>
        <w:rPr>
          <w:sz w:val="22"/>
        </w:rPr>
      </w:pPr>
    </w:p>
    <w:p w:rsidR="00D42200" w:rsidRPr="00A7106C" w:rsidRDefault="00D42200" w:rsidP="00CA4897">
      <w:pPr>
        <w:ind w:left="708"/>
        <w:rPr>
          <w:color w:val="FF00FF"/>
          <w:sz w:val="22"/>
        </w:rPr>
      </w:pPr>
      <w:r w:rsidRPr="00A7106C">
        <w:rPr>
          <w:b/>
          <w:sz w:val="22"/>
          <w:u w:val="single"/>
        </w:rPr>
        <w:t>Мярка 4.1</w:t>
      </w:r>
      <w:r w:rsidRPr="00A7106C">
        <w:rPr>
          <w:sz w:val="22"/>
        </w:rPr>
        <w:t xml:space="preserve"> Осъществяване на социалната услуга ДСХ -Тутракан</w:t>
      </w:r>
      <w:r w:rsidRPr="00A7106C">
        <w:rPr>
          <w:color w:val="FF00FF"/>
          <w:sz w:val="22"/>
        </w:rPr>
        <w:t xml:space="preserve"> </w:t>
      </w:r>
    </w:p>
    <w:p w:rsidR="00D42200" w:rsidRPr="00A7106C" w:rsidRDefault="00D42200" w:rsidP="00CA4897">
      <w:pPr>
        <w:ind w:left="1416"/>
        <w:rPr>
          <w:sz w:val="22"/>
        </w:rPr>
      </w:pPr>
    </w:p>
    <w:p w:rsidR="00D42200" w:rsidRPr="00A7106C" w:rsidRDefault="00D42200" w:rsidP="00CA4897">
      <w:pPr>
        <w:autoSpaceDE w:val="0"/>
        <w:autoSpaceDN w:val="0"/>
        <w:adjustRightInd w:val="0"/>
        <w:spacing w:after="0" w:line="240" w:lineRule="auto"/>
        <w:ind w:left="708"/>
        <w:rPr>
          <w:b/>
          <w:bCs/>
          <w:sz w:val="22"/>
        </w:rPr>
      </w:pPr>
      <w:r w:rsidRPr="00A7106C">
        <w:rPr>
          <w:b/>
          <w:sz w:val="22"/>
          <w:u w:val="single"/>
        </w:rPr>
        <w:t>Специфична цел 3.1</w:t>
      </w:r>
      <w:r w:rsidRPr="00A7106C">
        <w:rPr>
          <w:b/>
          <w:sz w:val="22"/>
        </w:rPr>
        <w:tab/>
      </w:r>
      <w:r w:rsidRPr="00A7106C">
        <w:rPr>
          <w:b/>
          <w:bCs/>
          <w:sz w:val="22"/>
        </w:rPr>
        <w:t>Да се създадат условия за социално  включване/интегриране и подобряване качеството на живот на старите хора в риск .</w:t>
      </w:r>
    </w:p>
    <w:p w:rsidR="00D42200" w:rsidRPr="00A7106C" w:rsidRDefault="00D42200" w:rsidP="00CA4897">
      <w:pPr>
        <w:autoSpaceDE w:val="0"/>
        <w:autoSpaceDN w:val="0"/>
        <w:adjustRightInd w:val="0"/>
        <w:spacing w:after="0" w:line="240" w:lineRule="auto"/>
        <w:ind w:left="708"/>
        <w:rPr>
          <w:b/>
          <w:bCs/>
          <w:sz w:val="22"/>
        </w:rPr>
      </w:pPr>
    </w:p>
    <w:p w:rsidR="00D42200" w:rsidRPr="00A7106C" w:rsidRDefault="00D42200" w:rsidP="00CA4897">
      <w:pPr>
        <w:autoSpaceDE w:val="0"/>
        <w:autoSpaceDN w:val="0"/>
        <w:adjustRightInd w:val="0"/>
        <w:spacing w:after="0" w:line="240" w:lineRule="auto"/>
        <w:ind w:left="708"/>
        <w:rPr>
          <w:bCs/>
          <w:sz w:val="22"/>
        </w:rPr>
      </w:pPr>
      <w:r w:rsidRPr="00A7106C">
        <w:rPr>
          <w:b/>
          <w:sz w:val="22"/>
          <w:u w:val="single"/>
        </w:rPr>
        <w:t>Мярка 3.1.1</w:t>
      </w:r>
      <w:r w:rsidRPr="00A7106C">
        <w:rPr>
          <w:sz w:val="22"/>
          <w:u w:val="single"/>
        </w:rPr>
        <w:t>.</w:t>
      </w:r>
      <w:r w:rsidRPr="00A7106C">
        <w:rPr>
          <w:sz w:val="22"/>
        </w:rPr>
        <w:t xml:space="preserve"> </w:t>
      </w:r>
      <w:r w:rsidRPr="00A7106C">
        <w:rPr>
          <w:bCs/>
          <w:sz w:val="22"/>
        </w:rPr>
        <w:t>Осигуряване на условия за пълноценен и достоен живот за хората с увреждания в семейна среда и разширяване на мрежата от услуги в общността</w:t>
      </w:r>
    </w:p>
    <w:p w:rsidR="00D42200" w:rsidRPr="00A7106C" w:rsidRDefault="00D42200" w:rsidP="00CA4897">
      <w:pPr>
        <w:autoSpaceDE w:val="0"/>
        <w:autoSpaceDN w:val="0"/>
        <w:adjustRightInd w:val="0"/>
        <w:spacing w:after="0" w:line="240" w:lineRule="auto"/>
        <w:ind w:left="708"/>
        <w:rPr>
          <w:b/>
          <w:bCs/>
          <w:sz w:val="22"/>
        </w:rPr>
      </w:pPr>
    </w:p>
    <w:p w:rsidR="00D42200" w:rsidRPr="00A7106C" w:rsidRDefault="00D42200" w:rsidP="00CA4897">
      <w:pPr>
        <w:autoSpaceDE w:val="0"/>
        <w:autoSpaceDN w:val="0"/>
        <w:adjustRightInd w:val="0"/>
        <w:spacing w:after="0" w:line="240" w:lineRule="auto"/>
        <w:ind w:left="708"/>
        <w:rPr>
          <w:sz w:val="22"/>
          <w:u w:val="single"/>
        </w:rPr>
      </w:pPr>
      <w:r w:rsidRPr="00A7106C">
        <w:rPr>
          <w:b/>
          <w:sz w:val="22"/>
          <w:u w:val="single"/>
        </w:rPr>
        <w:t>Дейност 3.1.1</w:t>
      </w:r>
      <w:r w:rsidRPr="00A7106C">
        <w:rPr>
          <w:sz w:val="22"/>
          <w:u w:val="single"/>
        </w:rPr>
        <w:t xml:space="preserve"> Разкриване на</w:t>
      </w:r>
      <w:r w:rsidR="00160088">
        <w:rPr>
          <w:sz w:val="22"/>
          <w:u w:val="single"/>
        </w:rPr>
        <w:t xml:space="preserve"> мобилна услуга на </w:t>
      </w:r>
      <w:r w:rsidRPr="00A7106C">
        <w:rPr>
          <w:sz w:val="22"/>
          <w:u w:val="single"/>
        </w:rPr>
        <w:t xml:space="preserve"> ЦСРИ  и</w:t>
      </w:r>
      <w:r w:rsidRPr="00A7106C">
        <w:rPr>
          <w:sz w:val="22"/>
        </w:rPr>
        <w:t xml:space="preserve"> обхващане на хората с увреждания  от цялата община.</w:t>
      </w:r>
    </w:p>
    <w:p w:rsidR="00D42200" w:rsidRPr="00A7106C" w:rsidRDefault="00D42200" w:rsidP="00CA4897">
      <w:pPr>
        <w:autoSpaceDE w:val="0"/>
        <w:autoSpaceDN w:val="0"/>
        <w:adjustRightInd w:val="0"/>
        <w:spacing w:after="0" w:line="240" w:lineRule="auto"/>
        <w:ind w:left="708"/>
        <w:rPr>
          <w:sz w:val="22"/>
          <w:u w:val="single"/>
        </w:rPr>
      </w:pPr>
      <w:r w:rsidRPr="00A7106C">
        <w:rPr>
          <w:b/>
          <w:sz w:val="22"/>
          <w:u w:val="single"/>
        </w:rPr>
        <w:t>Дейност 3.1.2.</w:t>
      </w:r>
      <w:r w:rsidRPr="00A7106C">
        <w:rPr>
          <w:sz w:val="22"/>
        </w:rPr>
        <w:t xml:space="preserve"> Разширяване на социалните услуги в обшина Тутракан</w:t>
      </w:r>
    </w:p>
    <w:p w:rsidR="00BB425B" w:rsidRDefault="00D42200" w:rsidP="00E15FAD">
      <w:pPr>
        <w:autoSpaceDE w:val="0"/>
        <w:autoSpaceDN w:val="0"/>
        <w:adjustRightInd w:val="0"/>
        <w:spacing w:after="0" w:line="240" w:lineRule="auto"/>
        <w:ind w:left="708"/>
        <w:rPr>
          <w:b/>
          <w:sz w:val="22"/>
        </w:rPr>
      </w:pPr>
      <w:r w:rsidRPr="00A7106C">
        <w:rPr>
          <w:b/>
          <w:sz w:val="22"/>
          <w:u w:val="single"/>
        </w:rPr>
        <w:t>Дейност 3.1.3</w:t>
      </w:r>
      <w:r w:rsidRPr="00A7106C">
        <w:rPr>
          <w:sz w:val="22"/>
        </w:rPr>
        <w:t xml:space="preserve"> Развиване на целеви общински политики/мерки за социално включване на хората с увреждания</w:t>
      </w:r>
    </w:p>
    <w:p w:rsidR="00E15FAD" w:rsidRPr="00E15FAD" w:rsidRDefault="00E15FAD" w:rsidP="00E15FAD">
      <w:pPr>
        <w:autoSpaceDE w:val="0"/>
        <w:autoSpaceDN w:val="0"/>
        <w:adjustRightInd w:val="0"/>
        <w:spacing w:after="0" w:line="240" w:lineRule="auto"/>
        <w:ind w:left="708"/>
        <w:rPr>
          <w:b/>
          <w:sz w:val="22"/>
        </w:rPr>
      </w:pPr>
    </w:p>
    <w:p w:rsidR="00386A1C" w:rsidRPr="00A7106C" w:rsidRDefault="00732E37" w:rsidP="00CA4897">
      <w:pPr>
        <w:ind w:left="0" w:firstLine="0"/>
        <w:rPr>
          <w:b/>
          <w:color w:val="000000" w:themeColor="text1"/>
          <w:sz w:val="22"/>
        </w:rPr>
      </w:pPr>
      <w:r w:rsidRPr="00A7106C">
        <w:rPr>
          <w:b/>
          <w:color w:val="000000" w:themeColor="text1"/>
          <w:sz w:val="22"/>
        </w:rPr>
        <w:t>Приложения: Таблицата</w:t>
      </w:r>
      <w:r w:rsidR="00CD7C72" w:rsidRPr="00A7106C">
        <w:rPr>
          <w:b/>
          <w:color w:val="000000" w:themeColor="text1"/>
          <w:sz w:val="22"/>
        </w:rPr>
        <w:t xml:space="preserve"> </w:t>
      </w:r>
      <w:r w:rsidRPr="00A7106C">
        <w:rPr>
          <w:b/>
          <w:color w:val="000000" w:themeColor="text1"/>
          <w:sz w:val="22"/>
        </w:rPr>
        <w:t>1</w:t>
      </w:r>
    </w:p>
    <w:p w:rsidR="00CD7C72" w:rsidRPr="00A7106C" w:rsidRDefault="00CD7C72" w:rsidP="00CA4897">
      <w:pPr>
        <w:ind w:left="0" w:firstLine="0"/>
        <w:rPr>
          <w:b/>
          <w:color w:val="000000" w:themeColor="text1"/>
          <w:sz w:val="22"/>
        </w:rPr>
      </w:pPr>
    </w:p>
    <w:p w:rsidR="00386A1C" w:rsidRPr="00A7106C" w:rsidRDefault="00386A1C" w:rsidP="00CA4897">
      <w:pPr>
        <w:pStyle w:val="2"/>
        <w:spacing w:after="23"/>
        <w:ind w:left="0" w:firstLine="0"/>
        <w:jc w:val="both"/>
        <w:rPr>
          <w:color w:val="000000" w:themeColor="text1"/>
          <w:sz w:val="22"/>
        </w:rPr>
      </w:pPr>
      <w:r w:rsidRPr="00A7106C">
        <w:rPr>
          <w:color w:val="000000" w:themeColor="text1"/>
          <w:sz w:val="22"/>
        </w:rPr>
        <w:t xml:space="preserve">Мерки и дейности по Направление 2: Деца и младежи в риск. </w:t>
      </w:r>
    </w:p>
    <w:p w:rsidR="00E74846" w:rsidRPr="00A7106C" w:rsidRDefault="00E74846" w:rsidP="00CA4897">
      <w:pPr>
        <w:pStyle w:val="35"/>
        <w:spacing w:after="100"/>
        <w:ind w:left="708"/>
        <w:jc w:val="both"/>
        <w:rPr>
          <w:b/>
          <w:sz w:val="22"/>
          <w:szCs w:val="22"/>
        </w:rPr>
      </w:pPr>
    </w:p>
    <w:p w:rsidR="00E74846" w:rsidRPr="00A7106C" w:rsidRDefault="00E74846" w:rsidP="00CA4897">
      <w:pPr>
        <w:ind w:left="708"/>
        <w:rPr>
          <w:b/>
          <w:sz w:val="22"/>
        </w:rPr>
      </w:pPr>
      <w:r w:rsidRPr="00A7106C">
        <w:rPr>
          <w:b/>
          <w:sz w:val="22"/>
        </w:rPr>
        <w:t>Обща цел 1 :</w:t>
      </w:r>
    </w:p>
    <w:p w:rsidR="00E74846" w:rsidRPr="00A7106C" w:rsidRDefault="00E74846" w:rsidP="00E15FAD">
      <w:pPr>
        <w:ind w:left="0"/>
        <w:rPr>
          <w:sz w:val="22"/>
        </w:rPr>
      </w:pPr>
      <w:r w:rsidRPr="00A7106C">
        <w:rPr>
          <w:sz w:val="22"/>
        </w:rPr>
        <w:t>Да се подобри комплекс</w:t>
      </w:r>
      <w:r w:rsidR="00587CA6">
        <w:rPr>
          <w:sz w:val="22"/>
        </w:rPr>
        <w:t>ът от</w:t>
      </w:r>
      <w:r w:rsidRPr="00A7106C">
        <w:rPr>
          <w:sz w:val="22"/>
        </w:rPr>
        <w:t xml:space="preserve"> услуги, предоставяни за деца и семейства, за предотвратяване и развитието на рискови фактори по отношение на изоставянето на децата и да се постигне максимално намаляване на броя на децата, отглеждани в специализирани  институции.</w:t>
      </w:r>
    </w:p>
    <w:p w:rsidR="00E74846" w:rsidRPr="00A7106C" w:rsidRDefault="00E74846" w:rsidP="00CA4897">
      <w:pPr>
        <w:pStyle w:val="35"/>
        <w:spacing w:after="100"/>
        <w:ind w:left="708"/>
        <w:jc w:val="both"/>
        <w:rPr>
          <w:b/>
          <w:sz w:val="22"/>
          <w:szCs w:val="22"/>
        </w:rPr>
      </w:pPr>
    </w:p>
    <w:p w:rsidR="00E74846" w:rsidRPr="00A7106C" w:rsidRDefault="00E74846" w:rsidP="00CA4897">
      <w:pPr>
        <w:tabs>
          <w:tab w:val="num" w:pos="1272"/>
        </w:tabs>
        <w:spacing w:before="240" w:after="120"/>
        <w:ind w:left="840" w:firstLine="0"/>
        <w:rPr>
          <w:b/>
          <w:sz w:val="22"/>
          <w:lang w:val="ru-RU"/>
        </w:rPr>
      </w:pPr>
      <w:r w:rsidRPr="00A7106C">
        <w:rPr>
          <w:b/>
          <w:sz w:val="22"/>
          <w:u w:val="single"/>
        </w:rPr>
        <w:t>Приоритети в даденото направление</w:t>
      </w:r>
      <w:r w:rsidRPr="00A7106C">
        <w:rPr>
          <w:b/>
          <w:sz w:val="22"/>
          <w:lang w:val="ru-RU"/>
        </w:rPr>
        <w:t xml:space="preserve"> </w:t>
      </w:r>
    </w:p>
    <w:p w:rsidR="00E74846" w:rsidRPr="00A7106C" w:rsidRDefault="00E74846" w:rsidP="00CA4897">
      <w:pPr>
        <w:numPr>
          <w:ilvl w:val="1"/>
          <w:numId w:val="62"/>
        </w:numPr>
        <w:tabs>
          <w:tab w:val="num" w:pos="1143"/>
        </w:tabs>
        <w:spacing w:before="240" w:after="120" w:line="260" w:lineRule="atLeast"/>
        <w:ind w:left="1139" w:hanging="431"/>
        <w:rPr>
          <w:b/>
          <w:i/>
          <w:sz w:val="22"/>
        </w:rPr>
      </w:pPr>
      <w:r w:rsidRPr="00A7106C">
        <w:rPr>
          <w:sz w:val="22"/>
          <w:lang w:val="ru-RU"/>
        </w:rPr>
        <w:t>Превенция и услуги за деца и семейства в риск.</w:t>
      </w:r>
    </w:p>
    <w:p w:rsidR="00E74846" w:rsidRPr="00A7106C" w:rsidRDefault="00E74846" w:rsidP="00E15FAD">
      <w:pPr>
        <w:spacing w:before="240" w:after="120" w:line="260" w:lineRule="atLeast"/>
        <w:ind w:left="0" w:firstLine="840"/>
        <w:rPr>
          <w:b/>
          <w:i/>
          <w:sz w:val="22"/>
        </w:rPr>
      </w:pPr>
      <w:r w:rsidRPr="00A7106C">
        <w:rPr>
          <w:sz w:val="22"/>
        </w:rPr>
        <w:t>Разширяване на мрежата от социални услуги и мерки  за подкрепа на уязвимите семейства и децата, за предоставяне на добра грижа за децата, социална интеграция на семейството и децата и индивидуално развитие.</w:t>
      </w:r>
    </w:p>
    <w:p w:rsidR="00E74846" w:rsidRPr="00A7106C" w:rsidRDefault="00E74846" w:rsidP="00E15FAD">
      <w:pPr>
        <w:ind w:left="0" w:firstLine="698"/>
        <w:rPr>
          <w:sz w:val="22"/>
        </w:rPr>
      </w:pPr>
      <w:r w:rsidRPr="00A7106C">
        <w:rPr>
          <w:b/>
          <w:sz w:val="22"/>
          <w:u w:val="single"/>
        </w:rPr>
        <w:t>2.1.</w:t>
      </w:r>
      <w:r w:rsidRPr="00A7106C">
        <w:rPr>
          <w:sz w:val="22"/>
        </w:rPr>
        <w:t xml:space="preserve"> . Предотвратяване на рискове, водещи към социално изключване и изолация на деца и семейства в риск. Цялостна подкрепа  за децата  и семействата в риск.</w:t>
      </w:r>
    </w:p>
    <w:p w:rsidR="006C2EB0" w:rsidRPr="00A7106C" w:rsidRDefault="006C2EB0" w:rsidP="00CA4897">
      <w:pPr>
        <w:ind w:left="708"/>
        <w:rPr>
          <w:sz w:val="22"/>
        </w:rPr>
      </w:pPr>
    </w:p>
    <w:p w:rsidR="003D113E" w:rsidRPr="00A7106C" w:rsidRDefault="006C2EB0" w:rsidP="00E15FAD">
      <w:pPr>
        <w:pStyle w:val="a3"/>
        <w:numPr>
          <w:ilvl w:val="1"/>
          <w:numId w:val="63"/>
        </w:numPr>
        <w:ind w:left="0" w:firstLine="709"/>
        <w:rPr>
          <w:sz w:val="22"/>
        </w:rPr>
      </w:pPr>
      <w:r w:rsidRPr="00A7106C">
        <w:rPr>
          <w:color w:val="000000" w:themeColor="text1"/>
          <w:sz w:val="22"/>
        </w:rPr>
        <w:t>Осигуряване на условия за социална и образователна интеграция на децата и младежите в риск чрез реализиране на общински социални и образователни програми и мерки, създаване на нови социални услуги в общността и продължаване дейността на съществуващите такива</w:t>
      </w:r>
      <w:r w:rsidRPr="00A7106C">
        <w:rPr>
          <w:color w:val="C00000"/>
          <w:sz w:val="22"/>
        </w:rPr>
        <w:t>.</w:t>
      </w:r>
    </w:p>
    <w:p w:rsidR="003D113E" w:rsidRPr="00A7106C" w:rsidRDefault="003D113E" w:rsidP="00CA4897">
      <w:pPr>
        <w:ind w:left="708"/>
        <w:rPr>
          <w:sz w:val="22"/>
        </w:rPr>
      </w:pPr>
    </w:p>
    <w:p w:rsidR="003D113E" w:rsidRPr="00A7106C" w:rsidRDefault="003D113E" w:rsidP="00CA4897">
      <w:pPr>
        <w:ind w:left="708"/>
        <w:rPr>
          <w:sz w:val="22"/>
        </w:rPr>
      </w:pPr>
    </w:p>
    <w:p w:rsidR="00E74846" w:rsidRPr="00A7106C" w:rsidRDefault="00E74846" w:rsidP="00CA4897">
      <w:pPr>
        <w:spacing w:after="100" w:line="260" w:lineRule="atLeast"/>
        <w:ind w:left="708"/>
        <w:rPr>
          <w:b/>
          <w:sz w:val="22"/>
        </w:rPr>
      </w:pPr>
      <w:r w:rsidRPr="00A7106C">
        <w:rPr>
          <w:b/>
          <w:sz w:val="22"/>
        </w:rPr>
        <w:t>Специфична цел 1.1.</w:t>
      </w:r>
    </w:p>
    <w:p w:rsidR="00E74846" w:rsidRPr="00A7106C" w:rsidRDefault="00E74846" w:rsidP="00E15FAD">
      <w:pPr>
        <w:spacing w:after="100" w:line="260" w:lineRule="atLeast"/>
        <w:ind w:left="0" w:firstLine="698"/>
        <w:rPr>
          <w:sz w:val="22"/>
        </w:rPr>
      </w:pPr>
      <w:r w:rsidRPr="00A7106C">
        <w:rPr>
          <w:sz w:val="22"/>
        </w:rPr>
        <w:t>Повишаване на информираността на рисковите групи по отношение на негативните последици за развитието на децата, отглеждани в институции.</w:t>
      </w:r>
    </w:p>
    <w:p w:rsidR="00E74846" w:rsidRPr="00A7106C" w:rsidRDefault="00E74846" w:rsidP="00CA4897">
      <w:pPr>
        <w:spacing w:after="100" w:line="260" w:lineRule="atLeast"/>
        <w:ind w:left="708"/>
        <w:rPr>
          <w:b/>
          <w:sz w:val="22"/>
        </w:rPr>
      </w:pPr>
      <w:r w:rsidRPr="00A7106C">
        <w:rPr>
          <w:b/>
          <w:sz w:val="22"/>
        </w:rPr>
        <w:t>Мярка 1.1.1.</w:t>
      </w:r>
    </w:p>
    <w:p w:rsidR="00E74846" w:rsidRPr="00A7106C" w:rsidRDefault="00E74846" w:rsidP="00E15FAD">
      <w:pPr>
        <w:spacing w:after="100" w:line="260" w:lineRule="atLeast"/>
        <w:ind w:left="0" w:firstLine="698"/>
        <w:rPr>
          <w:sz w:val="22"/>
        </w:rPr>
      </w:pPr>
      <w:r w:rsidRPr="00A7106C">
        <w:rPr>
          <w:sz w:val="22"/>
        </w:rPr>
        <w:t>Разработване на общинска политика за повишаване на информираността на рисковите групи.</w:t>
      </w:r>
    </w:p>
    <w:p w:rsidR="00E74846" w:rsidRPr="00A7106C" w:rsidRDefault="00E74846" w:rsidP="00CA4897">
      <w:pPr>
        <w:spacing w:after="100" w:line="260" w:lineRule="atLeast"/>
        <w:ind w:left="708"/>
        <w:rPr>
          <w:b/>
          <w:sz w:val="22"/>
        </w:rPr>
      </w:pPr>
      <w:r w:rsidRPr="00A7106C">
        <w:rPr>
          <w:b/>
          <w:sz w:val="22"/>
        </w:rPr>
        <w:t xml:space="preserve">Дейност 1.1.1.1. </w:t>
      </w:r>
    </w:p>
    <w:p w:rsidR="00E74846" w:rsidRPr="00A7106C" w:rsidRDefault="00E74846" w:rsidP="00E15FAD">
      <w:pPr>
        <w:spacing w:after="100" w:line="260" w:lineRule="atLeast"/>
        <w:ind w:left="0" w:firstLine="698"/>
        <w:rPr>
          <w:sz w:val="22"/>
        </w:rPr>
      </w:pPr>
      <w:r w:rsidRPr="00A7106C">
        <w:rPr>
          <w:sz w:val="22"/>
        </w:rPr>
        <w:t>Провеждане на общински информационни кампании, фокусирани към местните общности с цел</w:t>
      </w:r>
      <w:r w:rsidR="00587CA6">
        <w:rPr>
          <w:sz w:val="22"/>
        </w:rPr>
        <w:t xml:space="preserve"> </w:t>
      </w:r>
      <w:r w:rsidRPr="00A7106C">
        <w:rPr>
          <w:sz w:val="22"/>
        </w:rPr>
        <w:t xml:space="preserve"> превенция на изоставянето на деца в институции. </w:t>
      </w:r>
    </w:p>
    <w:p w:rsidR="00E15FAD" w:rsidRDefault="00E15FAD" w:rsidP="00CA4897">
      <w:pPr>
        <w:spacing w:after="100" w:line="260" w:lineRule="atLeast"/>
        <w:ind w:left="708"/>
        <w:rPr>
          <w:b/>
          <w:sz w:val="22"/>
        </w:rPr>
      </w:pPr>
    </w:p>
    <w:p w:rsidR="00E15FAD" w:rsidRDefault="00E15FAD" w:rsidP="00CA4897">
      <w:pPr>
        <w:spacing w:after="100" w:line="260" w:lineRule="atLeast"/>
        <w:ind w:left="708"/>
        <w:rPr>
          <w:b/>
          <w:sz w:val="22"/>
        </w:rPr>
      </w:pPr>
    </w:p>
    <w:p w:rsidR="00E15FAD" w:rsidRDefault="00E15FAD" w:rsidP="00CA4897">
      <w:pPr>
        <w:spacing w:after="100" w:line="260" w:lineRule="atLeast"/>
        <w:ind w:left="708"/>
        <w:rPr>
          <w:b/>
          <w:sz w:val="22"/>
        </w:rPr>
      </w:pPr>
    </w:p>
    <w:p w:rsidR="00E74846" w:rsidRPr="00A7106C" w:rsidRDefault="00E74846" w:rsidP="00CA4897">
      <w:pPr>
        <w:spacing w:after="100" w:line="260" w:lineRule="atLeast"/>
        <w:ind w:left="708"/>
        <w:rPr>
          <w:b/>
          <w:sz w:val="22"/>
        </w:rPr>
      </w:pPr>
      <w:r w:rsidRPr="00A7106C">
        <w:rPr>
          <w:b/>
          <w:sz w:val="22"/>
        </w:rPr>
        <w:lastRenderedPageBreak/>
        <w:t xml:space="preserve">Дейност 1.1.1.2. </w:t>
      </w:r>
    </w:p>
    <w:p w:rsidR="00E74846" w:rsidRPr="00A7106C" w:rsidRDefault="00E74846" w:rsidP="00E15FAD">
      <w:pPr>
        <w:spacing w:after="100" w:line="260" w:lineRule="atLeast"/>
        <w:ind w:left="0" w:firstLine="698"/>
        <w:rPr>
          <w:sz w:val="22"/>
        </w:rPr>
      </w:pPr>
      <w:r w:rsidRPr="00A7106C">
        <w:rPr>
          <w:sz w:val="22"/>
        </w:rPr>
        <w:t>Провеждане на информационни срещи и обучения по превенция на изоставянето на деца с рискови групи и общности по отношение изоставянето на деца.Дейността ще се провежда от Центъра за обществена подкрепа  (ЦОП  , ОЗД Тутракан).</w:t>
      </w:r>
    </w:p>
    <w:p w:rsidR="00E74846" w:rsidRPr="00A7106C" w:rsidRDefault="00E74846" w:rsidP="00CA4897">
      <w:pPr>
        <w:spacing w:after="100" w:line="260" w:lineRule="atLeast"/>
        <w:ind w:left="708"/>
        <w:rPr>
          <w:b/>
          <w:sz w:val="22"/>
        </w:rPr>
      </w:pPr>
      <w:r w:rsidRPr="00A7106C">
        <w:rPr>
          <w:b/>
          <w:sz w:val="22"/>
        </w:rPr>
        <w:t xml:space="preserve">Дейност 1.1.1.3. </w:t>
      </w:r>
    </w:p>
    <w:p w:rsidR="00E74846" w:rsidRPr="00A7106C" w:rsidRDefault="00E74846" w:rsidP="00E15FAD">
      <w:pPr>
        <w:spacing w:after="100" w:line="260" w:lineRule="atLeast"/>
        <w:ind w:left="0" w:firstLine="698"/>
        <w:rPr>
          <w:sz w:val="22"/>
        </w:rPr>
      </w:pPr>
      <w:r w:rsidRPr="00A7106C">
        <w:rPr>
          <w:sz w:val="22"/>
        </w:rPr>
        <w:t>Използване на медиатори в ромска общност с цел предотвратяване на ранните бракове и подкрепа на самотни бъдещи майки с цел превенция на изоставянето.</w:t>
      </w:r>
    </w:p>
    <w:p w:rsidR="00E74846" w:rsidRPr="00A7106C" w:rsidRDefault="00E74846" w:rsidP="00CA4897">
      <w:pPr>
        <w:ind w:left="708"/>
        <w:rPr>
          <w:b/>
          <w:sz w:val="22"/>
        </w:rPr>
      </w:pPr>
      <w:r w:rsidRPr="00A7106C">
        <w:rPr>
          <w:b/>
          <w:sz w:val="22"/>
        </w:rPr>
        <w:t>Мярка 1.2.2.</w:t>
      </w:r>
    </w:p>
    <w:p w:rsidR="00E74846" w:rsidRPr="00A7106C" w:rsidRDefault="00E74846" w:rsidP="00CA4897">
      <w:pPr>
        <w:ind w:left="708"/>
        <w:rPr>
          <w:sz w:val="22"/>
        </w:rPr>
      </w:pPr>
      <w:r w:rsidRPr="00A7106C">
        <w:rPr>
          <w:sz w:val="22"/>
        </w:rPr>
        <w:t>Общински програми/мерки за здравна профилактика и семейно планиране.</w:t>
      </w:r>
    </w:p>
    <w:p w:rsidR="00E74846" w:rsidRPr="00A7106C" w:rsidRDefault="00E74846" w:rsidP="00CA4897">
      <w:pPr>
        <w:ind w:left="708"/>
        <w:rPr>
          <w:b/>
          <w:sz w:val="22"/>
        </w:rPr>
      </w:pPr>
      <w:r w:rsidRPr="00A7106C">
        <w:rPr>
          <w:b/>
          <w:sz w:val="22"/>
        </w:rPr>
        <w:t xml:space="preserve">Дейност 1.2.1. </w:t>
      </w:r>
    </w:p>
    <w:p w:rsidR="00E74846" w:rsidRPr="00A7106C" w:rsidRDefault="00E74846" w:rsidP="00E15FAD">
      <w:pPr>
        <w:ind w:left="0" w:firstLine="698"/>
        <w:rPr>
          <w:sz w:val="22"/>
        </w:rPr>
      </w:pPr>
      <w:r w:rsidRPr="00A7106C">
        <w:rPr>
          <w:sz w:val="22"/>
        </w:rPr>
        <w:t>Прилагане на мерки за здравна профилактика на майчинството/бременността, насочена към нежелана и рискова бременност сред уязвими групи и лица от ЦОП, ЦСРИ,  образователни институции и др.</w:t>
      </w:r>
    </w:p>
    <w:p w:rsidR="00E74846" w:rsidRPr="00A7106C" w:rsidRDefault="00E74846" w:rsidP="00CA4897">
      <w:pPr>
        <w:rPr>
          <w:sz w:val="22"/>
        </w:rPr>
      </w:pPr>
    </w:p>
    <w:p w:rsidR="00E74846" w:rsidRPr="00A7106C" w:rsidRDefault="00E74846" w:rsidP="00CA4897">
      <w:pPr>
        <w:spacing w:after="100" w:line="260" w:lineRule="atLeast"/>
        <w:ind w:left="708"/>
        <w:rPr>
          <w:sz w:val="22"/>
        </w:rPr>
      </w:pPr>
    </w:p>
    <w:p w:rsidR="00E74846" w:rsidRPr="00E15FAD" w:rsidRDefault="00E74846" w:rsidP="00CA4897">
      <w:pPr>
        <w:spacing w:after="100" w:line="260" w:lineRule="atLeast"/>
        <w:ind w:left="708"/>
        <w:rPr>
          <w:b/>
          <w:szCs w:val="24"/>
        </w:rPr>
      </w:pPr>
      <w:r w:rsidRPr="00E15FAD">
        <w:rPr>
          <w:b/>
          <w:szCs w:val="24"/>
        </w:rPr>
        <w:t>Специфична цел 1.2.</w:t>
      </w:r>
    </w:p>
    <w:p w:rsidR="00E74846" w:rsidRPr="00E15FAD" w:rsidRDefault="00E74846" w:rsidP="00E15FAD">
      <w:pPr>
        <w:spacing w:after="100" w:line="260" w:lineRule="atLeast"/>
        <w:ind w:left="0" w:firstLine="698"/>
        <w:rPr>
          <w:szCs w:val="24"/>
        </w:rPr>
      </w:pPr>
      <w:r w:rsidRPr="00E15FAD">
        <w:rPr>
          <w:szCs w:val="24"/>
        </w:rPr>
        <w:t>Ранно идентифициране на случаи, при които съществува риск  за настаняване на деца в институции и оказване на социална и психологическа подкрепа на семействата за предотвратяване на изоставянето на деца.</w:t>
      </w:r>
    </w:p>
    <w:p w:rsidR="00E74846" w:rsidRPr="00E15FAD" w:rsidRDefault="00E74846" w:rsidP="00CA4897">
      <w:pPr>
        <w:spacing w:after="100" w:line="260" w:lineRule="atLeast"/>
        <w:ind w:left="708"/>
        <w:rPr>
          <w:b/>
          <w:szCs w:val="24"/>
        </w:rPr>
      </w:pPr>
      <w:r w:rsidRPr="00E15FAD">
        <w:rPr>
          <w:b/>
          <w:szCs w:val="24"/>
        </w:rPr>
        <w:t>Специфична цел 1.3.</w:t>
      </w:r>
    </w:p>
    <w:p w:rsidR="00E74846" w:rsidRPr="00E15FAD" w:rsidRDefault="00E74846" w:rsidP="00E15FAD">
      <w:pPr>
        <w:spacing w:after="100" w:line="260" w:lineRule="atLeast"/>
        <w:ind w:left="0" w:firstLine="698"/>
        <w:rPr>
          <w:szCs w:val="24"/>
        </w:rPr>
      </w:pPr>
      <w:r w:rsidRPr="00E15FAD">
        <w:rPr>
          <w:szCs w:val="24"/>
        </w:rPr>
        <w:t>Подобряване на системата за социална подкрепа на семейства в риск от изоставянето на деца чрез предоставянето на адекватни услуги.</w:t>
      </w:r>
    </w:p>
    <w:p w:rsidR="00E74846" w:rsidRPr="00E15FAD" w:rsidRDefault="00E74846" w:rsidP="00E15FAD">
      <w:pPr>
        <w:spacing w:after="0" w:line="240" w:lineRule="auto"/>
        <w:ind w:left="0" w:firstLine="698"/>
        <w:rPr>
          <w:b/>
          <w:szCs w:val="24"/>
        </w:rPr>
      </w:pPr>
      <w:r w:rsidRPr="00E15FAD">
        <w:rPr>
          <w:b/>
          <w:szCs w:val="24"/>
        </w:rPr>
        <w:t>Мярка 1.3.1.</w:t>
      </w:r>
    </w:p>
    <w:p w:rsidR="00E74846" w:rsidRPr="00E15FAD" w:rsidRDefault="00E74846" w:rsidP="00E15FAD">
      <w:pPr>
        <w:spacing w:after="0" w:line="240" w:lineRule="auto"/>
        <w:ind w:left="0" w:firstLine="698"/>
        <w:rPr>
          <w:szCs w:val="24"/>
        </w:rPr>
      </w:pPr>
      <w:r w:rsidRPr="00E15FAD">
        <w:rPr>
          <w:szCs w:val="24"/>
        </w:rPr>
        <w:t>Разкриване на център за социални услуги в общността (ЦОП или други),</w:t>
      </w:r>
    </w:p>
    <w:p w:rsidR="003D113E" w:rsidRPr="00E15FAD" w:rsidRDefault="00E74846" w:rsidP="00E15FAD">
      <w:pPr>
        <w:spacing w:after="0" w:line="240" w:lineRule="auto"/>
        <w:ind w:left="0"/>
        <w:rPr>
          <w:szCs w:val="24"/>
        </w:rPr>
      </w:pPr>
      <w:r w:rsidRPr="00E15FAD">
        <w:rPr>
          <w:szCs w:val="24"/>
        </w:rPr>
        <w:t>осигуряващи помощ, подкрепа, консултации, обучения и взаимопомощ на семейства в риск.</w:t>
      </w:r>
      <w:r w:rsidR="003D113E" w:rsidRPr="00E15FAD">
        <w:rPr>
          <w:szCs w:val="24"/>
        </w:rPr>
        <w:t xml:space="preserve"> </w:t>
      </w:r>
    </w:p>
    <w:p w:rsidR="00E74846" w:rsidRPr="00A7106C" w:rsidRDefault="009E44C1" w:rsidP="00CA4897">
      <w:pPr>
        <w:spacing w:after="100" w:line="260" w:lineRule="atLeast"/>
        <w:ind w:left="708"/>
        <w:rPr>
          <w:sz w:val="22"/>
        </w:rPr>
      </w:pPr>
      <w:r>
        <w:rPr>
          <w:sz w:val="22"/>
        </w:rPr>
        <w:t xml:space="preserve"> </w:t>
      </w:r>
    </w:p>
    <w:p w:rsidR="00E74846" w:rsidRPr="00A7106C" w:rsidRDefault="00E74846" w:rsidP="00CA4897">
      <w:pPr>
        <w:spacing w:after="100" w:line="260" w:lineRule="atLeast"/>
        <w:ind w:left="708"/>
        <w:rPr>
          <w:b/>
          <w:sz w:val="22"/>
        </w:rPr>
      </w:pPr>
      <w:r w:rsidRPr="00A7106C">
        <w:rPr>
          <w:b/>
          <w:sz w:val="22"/>
        </w:rPr>
        <w:t xml:space="preserve">Дейност 1.3.1. </w:t>
      </w:r>
    </w:p>
    <w:p w:rsidR="00E74846" w:rsidRPr="00E15FAD" w:rsidRDefault="00587CA6" w:rsidP="009E44C1">
      <w:pPr>
        <w:autoSpaceDE w:val="0"/>
        <w:autoSpaceDN w:val="0"/>
        <w:adjustRightInd w:val="0"/>
        <w:spacing w:after="0" w:line="240" w:lineRule="auto"/>
        <w:ind w:left="0" w:firstLine="698"/>
        <w:rPr>
          <w:szCs w:val="24"/>
        </w:rPr>
      </w:pPr>
      <w:r w:rsidRPr="00E15FAD">
        <w:rPr>
          <w:color w:val="000000" w:themeColor="text1"/>
          <w:szCs w:val="24"/>
        </w:rPr>
        <w:t xml:space="preserve">Подържане на максималния капацитет и дейността </w:t>
      </w:r>
      <w:r w:rsidR="00E74846" w:rsidRPr="00E15FAD">
        <w:rPr>
          <w:color w:val="000000" w:themeColor="text1"/>
          <w:szCs w:val="24"/>
        </w:rPr>
        <w:t xml:space="preserve"> на Център за настаняване от семеен тип за деца и младежи без увреждания </w:t>
      </w:r>
      <w:r w:rsidR="00E74846" w:rsidRPr="00E15FAD">
        <w:rPr>
          <w:szCs w:val="24"/>
        </w:rPr>
        <w:t>в гр. Тутракан.</w:t>
      </w:r>
    </w:p>
    <w:p w:rsidR="00E74846" w:rsidRPr="00E15FAD" w:rsidRDefault="00E74846" w:rsidP="009E44C1">
      <w:pPr>
        <w:autoSpaceDE w:val="0"/>
        <w:autoSpaceDN w:val="0"/>
        <w:adjustRightInd w:val="0"/>
        <w:spacing w:after="0" w:line="240" w:lineRule="auto"/>
        <w:ind w:left="0"/>
        <w:rPr>
          <w:szCs w:val="24"/>
        </w:rPr>
      </w:pPr>
      <w:r w:rsidRPr="00E15FAD">
        <w:rPr>
          <w:szCs w:val="24"/>
        </w:rPr>
        <w:t xml:space="preserve"> </w:t>
      </w:r>
      <w:r w:rsidR="009E44C1">
        <w:rPr>
          <w:szCs w:val="24"/>
        </w:rPr>
        <w:tab/>
      </w:r>
      <w:r w:rsidRPr="00E15FAD">
        <w:rPr>
          <w:szCs w:val="24"/>
        </w:rPr>
        <w:t>Превенция на изоставяне; Подкрепа на семейството при отглеждане на детето; работа с деца и родители за връщане в училище, Консултации; Услуги за деинституционализация.Реинтеграция в семейството.</w:t>
      </w:r>
    </w:p>
    <w:p w:rsidR="00E74846" w:rsidRPr="00E15FAD" w:rsidRDefault="00E74846" w:rsidP="00CA4897">
      <w:pPr>
        <w:spacing w:after="100" w:line="260" w:lineRule="atLeast"/>
        <w:rPr>
          <w:szCs w:val="24"/>
        </w:rPr>
      </w:pPr>
      <w:r w:rsidRPr="00E15FAD">
        <w:rPr>
          <w:szCs w:val="24"/>
        </w:rPr>
        <w:t>.</w:t>
      </w:r>
    </w:p>
    <w:p w:rsidR="00E74846" w:rsidRPr="00A7106C" w:rsidRDefault="00E74846" w:rsidP="00CA4897">
      <w:pPr>
        <w:spacing w:after="100" w:line="260" w:lineRule="atLeast"/>
        <w:ind w:left="708"/>
        <w:rPr>
          <w:b/>
          <w:sz w:val="22"/>
        </w:rPr>
      </w:pPr>
      <w:r w:rsidRPr="00A7106C">
        <w:rPr>
          <w:b/>
          <w:sz w:val="22"/>
        </w:rPr>
        <w:t>Мярка 1.3.2.</w:t>
      </w:r>
    </w:p>
    <w:p w:rsidR="00E74846" w:rsidRPr="00A7106C" w:rsidRDefault="00E74846" w:rsidP="009E44C1">
      <w:pPr>
        <w:spacing w:after="100" w:line="260" w:lineRule="atLeast"/>
        <w:ind w:left="0" w:firstLine="698"/>
        <w:rPr>
          <w:sz w:val="22"/>
        </w:rPr>
      </w:pPr>
      <w:r w:rsidRPr="00A7106C">
        <w:rPr>
          <w:sz w:val="22"/>
        </w:rPr>
        <w:t>Осигуряване на условия за развитие на децата с увреждания, отглеждани в семейството, обучение на децата със специфични образователни потребности.</w:t>
      </w:r>
    </w:p>
    <w:p w:rsidR="00E74846" w:rsidRPr="00A7106C" w:rsidRDefault="00E74846" w:rsidP="00CA4897">
      <w:pPr>
        <w:spacing w:after="100" w:line="260" w:lineRule="atLeast"/>
        <w:ind w:left="708"/>
        <w:rPr>
          <w:b/>
          <w:sz w:val="22"/>
        </w:rPr>
      </w:pPr>
      <w:r w:rsidRPr="00A7106C">
        <w:rPr>
          <w:b/>
          <w:sz w:val="22"/>
        </w:rPr>
        <w:t xml:space="preserve">Дейност 1.3.2.1. </w:t>
      </w:r>
    </w:p>
    <w:p w:rsidR="00E74846" w:rsidRPr="00A7106C" w:rsidRDefault="00E74846" w:rsidP="00CA4897">
      <w:pPr>
        <w:spacing w:after="100" w:line="260" w:lineRule="atLeast"/>
        <w:ind w:left="708"/>
        <w:rPr>
          <w:sz w:val="22"/>
        </w:rPr>
      </w:pPr>
      <w:r w:rsidRPr="00A7106C">
        <w:rPr>
          <w:sz w:val="22"/>
        </w:rPr>
        <w:t>Осигуряване на достъпна околна среда за децата с увреждания.</w:t>
      </w:r>
    </w:p>
    <w:p w:rsidR="00E74846" w:rsidRPr="00A7106C" w:rsidRDefault="00E74846" w:rsidP="00CA4897">
      <w:pPr>
        <w:spacing w:after="100" w:line="260" w:lineRule="atLeast"/>
        <w:ind w:left="708"/>
        <w:rPr>
          <w:b/>
          <w:sz w:val="22"/>
        </w:rPr>
      </w:pPr>
      <w:r w:rsidRPr="00A7106C">
        <w:rPr>
          <w:b/>
          <w:sz w:val="22"/>
        </w:rPr>
        <w:t xml:space="preserve">Дейност 1.3.2.2. </w:t>
      </w:r>
    </w:p>
    <w:p w:rsidR="00E74846" w:rsidRPr="00A7106C" w:rsidRDefault="00E74846" w:rsidP="009E44C1">
      <w:pPr>
        <w:spacing w:after="100" w:line="260" w:lineRule="atLeast"/>
        <w:ind w:left="0" w:firstLine="698"/>
        <w:rPr>
          <w:sz w:val="22"/>
        </w:rPr>
      </w:pPr>
      <w:r w:rsidRPr="00A7106C">
        <w:rPr>
          <w:sz w:val="22"/>
        </w:rPr>
        <w:t>Услуги, подпомагащи обучението на деца с увреждания –</w:t>
      </w:r>
      <w:r w:rsidR="00587CA6">
        <w:rPr>
          <w:sz w:val="22"/>
        </w:rPr>
        <w:t xml:space="preserve">разширяване обхвата на децата в </w:t>
      </w:r>
      <w:r w:rsidRPr="00A7106C">
        <w:rPr>
          <w:sz w:val="22"/>
        </w:rPr>
        <w:t xml:space="preserve"> ЦСРИ</w:t>
      </w:r>
      <w:r w:rsidR="009E44C1">
        <w:rPr>
          <w:sz w:val="22"/>
        </w:rPr>
        <w:t>.</w:t>
      </w:r>
      <w:r w:rsidRPr="00A7106C">
        <w:rPr>
          <w:sz w:val="22"/>
        </w:rPr>
        <w:t xml:space="preserve"> </w:t>
      </w:r>
    </w:p>
    <w:p w:rsidR="009E44C1" w:rsidRDefault="009E44C1" w:rsidP="00CA4897">
      <w:pPr>
        <w:spacing w:after="100" w:line="260" w:lineRule="atLeast"/>
        <w:ind w:left="708"/>
        <w:rPr>
          <w:b/>
          <w:sz w:val="22"/>
        </w:rPr>
      </w:pPr>
    </w:p>
    <w:p w:rsidR="009E44C1" w:rsidRDefault="009E44C1" w:rsidP="00CA4897">
      <w:pPr>
        <w:spacing w:after="100" w:line="260" w:lineRule="atLeast"/>
        <w:ind w:left="708"/>
        <w:rPr>
          <w:b/>
          <w:sz w:val="22"/>
        </w:rPr>
      </w:pPr>
    </w:p>
    <w:p w:rsidR="00E74846" w:rsidRPr="00A7106C" w:rsidRDefault="00E74846" w:rsidP="00CA4897">
      <w:pPr>
        <w:spacing w:after="100" w:line="260" w:lineRule="atLeast"/>
        <w:ind w:left="708"/>
        <w:rPr>
          <w:b/>
          <w:sz w:val="22"/>
        </w:rPr>
      </w:pPr>
      <w:r w:rsidRPr="00A7106C">
        <w:rPr>
          <w:b/>
          <w:sz w:val="22"/>
        </w:rPr>
        <w:lastRenderedPageBreak/>
        <w:t xml:space="preserve">Дейност 1.3.2.3. </w:t>
      </w:r>
    </w:p>
    <w:p w:rsidR="00E74846" w:rsidRPr="00A7106C" w:rsidRDefault="00E74846" w:rsidP="009E44C1">
      <w:pPr>
        <w:spacing w:after="100" w:line="260" w:lineRule="atLeast"/>
        <w:ind w:left="0" w:firstLine="698"/>
        <w:rPr>
          <w:sz w:val="22"/>
        </w:rPr>
      </w:pPr>
      <w:r w:rsidRPr="00A7106C">
        <w:rPr>
          <w:sz w:val="22"/>
        </w:rPr>
        <w:t>Ефективна интеграция  на деца със специални  образователни потребности  и пълноценнно използване на разкрития център за двигателна активност на  деца с множество увреждания.</w:t>
      </w:r>
    </w:p>
    <w:p w:rsidR="00E74846" w:rsidRPr="00A7106C" w:rsidRDefault="00E74846" w:rsidP="00CA4897">
      <w:pPr>
        <w:spacing w:after="100" w:line="260" w:lineRule="atLeast"/>
        <w:ind w:left="708"/>
        <w:rPr>
          <w:b/>
          <w:sz w:val="22"/>
        </w:rPr>
      </w:pPr>
      <w:r w:rsidRPr="00A7106C">
        <w:rPr>
          <w:b/>
          <w:sz w:val="22"/>
        </w:rPr>
        <w:t>Специфична цел 1.4.</w:t>
      </w:r>
    </w:p>
    <w:p w:rsidR="00E74846" w:rsidRPr="00A7106C" w:rsidRDefault="00E74846" w:rsidP="009E44C1">
      <w:pPr>
        <w:spacing w:after="100" w:line="260" w:lineRule="atLeast"/>
        <w:ind w:left="0" w:firstLine="698"/>
        <w:rPr>
          <w:sz w:val="22"/>
        </w:rPr>
      </w:pPr>
      <w:r w:rsidRPr="00A7106C">
        <w:rPr>
          <w:sz w:val="22"/>
        </w:rPr>
        <w:t>Развитие на услуги, заместващи родителската грижа - „ приемна грижа”и грижа за деца в семейства на близки и роднини и осиновители.</w:t>
      </w:r>
    </w:p>
    <w:p w:rsidR="00E74846" w:rsidRPr="00A7106C" w:rsidRDefault="00E74846" w:rsidP="00CA4897">
      <w:pPr>
        <w:spacing w:after="100" w:line="260" w:lineRule="atLeast"/>
        <w:ind w:left="708"/>
        <w:rPr>
          <w:b/>
          <w:sz w:val="22"/>
        </w:rPr>
      </w:pPr>
      <w:r w:rsidRPr="00A7106C">
        <w:rPr>
          <w:b/>
          <w:sz w:val="22"/>
        </w:rPr>
        <w:t>Мярка 1.4.1.</w:t>
      </w:r>
    </w:p>
    <w:p w:rsidR="00E74846" w:rsidRPr="00A7106C" w:rsidRDefault="00E74846" w:rsidP="009E44C1">
      <w:pPr>
        <w:spacing w:after="100" w:line="260" w:lineRule="atLeast"/>
        <w:ind w:left="0" w:firstLine="698"/>
        <w:rPr>
          <w:sz w:val="22"/>
        </w:rPr>
      </w:pPr>
      <w:r w:rsidRPr="00A7106C">
        <w:rPr>
          <w:sz w:val="22"/>
        </w:rPr>
        <w:t xml:space="preserve">Подкрепа развиването на социалната услуга „ при емна грижа ” за увеличаване броя на приемните семейства и повишаване качеството на предоставяната услуга.  </w:t>
      </w:r>
    </w:p>
    <w:p w:rsidR="00E74846" w:rsidRPr="00A7106C" w:rsidRDefault="00E74846" w:rsidP="00CA4897">
      <w:pPr>
        <w:spacing w:after="100" w:line="260" w:lineRule="atLeast"/>
        <w:ind w:left="708"/>
        <w:rPr>
          <w:b/>
          <w:sz w:val="22"/>
        </w:rPr>
      </w:pPr>
      <w:r w:rsidRPr="00A7106C">
        <w:rPr>
          <w:b/>
          <w:sz w:val="22"/>
        </w:rPr>
        <w:t xml:space="preserve">Дейност 1.4.1.1. </w:t>
      </w:r>
    </w:p>
    <w:p w:rsidR="00E74846" w:rsidRPr="00A7106C" w:rsidRDefault="00E74846" w:rsidP="009E44C1">
      <w:pPr>
        <w:spacing w:after="100" w:line="260" w:lineRule="atLeast"/>
        <w:ind w:left="0"/>
        <w:rPr>
          <w:sz w:val="22"/>
        </w:rPr>
      </w:pPr>
      <w:r w:rsidRPr="00A7106C">
        <w:rPr>
          <w:sz w:val="22"/>
        </w:rPr>
        <w:t xml:space="preserve"> </w:t>
      </w:r>
      <w:r w:rsidR="009E44C1">
        <w:rPr>
          <w:sz w:val="22"/>
        </w:rPr>
        <w:tab/>
      </w:r>
      <w:r w:rsidRPr="00A7106C">
        <w:rPr>
          <w:sz w:val="22"/>
        </w:rPr>
        <w:t>Центърът за обществена подкрепа ще участва в предоставянето на услугата„приемна грижа ” и ще осигурява наблюдение и подкрепа  на семейството и детето в следосиновителния период .</w:t>
      </w:r>
    </w:p>
    <w:p w:rsidR="00E74846" w:rsidRPr="00A7106C" w:rsidRDefault="00E74846" w:rsidP="00CA4897">
      <w:pPr>
        <w:spacing w:after="100" w:line="260" w:lineRule="atLeast"/>
        <w:ind w:left="708"/>
        <w:rPr>
          <w:sz w:val="22"/>
        </w:rPr>
      </w:pPr>
    </w:p>
    <w:p w:rsidR="00E74846" w:rsidRPr="00A7106C" w:rsidRDefault="00E74846" w:rsidP="00CA4897">
      <w:pPr>
        <w:spacing w:after="100" w:line="260" w:lineRule="atLeast"/>
        <w:ind w:left="708"/>
        <w:rPr>
          <w:b/>
          <w:sz w:val="22"/>
        </w:rPr>
      </w:pPr>
      <w:r w:rsidRPr="00A7106C">
        <w:rPr>
          <w:b/>
          <w:sz w:val="22"/>
        </w:rPr>
        <w:t>Мярка 1.5.1.</w:t>
      </w:r>
    </w:p>
    <w:p w:rsidR="00E74846" w:rsidRPr="00A7106C" w:rsidRDefault="00587CA6" w:rsidP="009E44C1">
      <w:pPr>
        <w:spacing w:after="100" w:line="260" w:lineRule="atLeast"/>
        <w:ind w:left="0" w:firstLine="698"/>
        <w:rPr>
          <w:sz w:val="22"/>
        </w:rPr>
      </w:pPr>
      <w:r>
        <w:rPr>
          <w:sz w:val="22"/>
        </w:rPr>
        <w:t>Функциониране на социалната услуга „</w:t>
      </w:r>
      <w:r w:rsidR="00E74846" w:rsidRPr="00A7106C">
        <w:rPr>
          <w:sz w:val="22"/>
        </w:rPr>
        <w:t xml:space="preserve"> Център за настаняване от семеен тип за деца и младежи </w:t>
      </w:r>
      <w:r>
        <w:rPr>
          <w:sz w:val="22"/>
        </w:rPr>
        <w:t xml:space="preserve"> без увреждания” </w:t>
      </w:r>
      <w:r w:rsidR="00E74846" w:rsidRPr="00A7106C">
        <w:rPr>
          <w:sz w:val="22"/>
        </w:rPr>
        <w:t>в гр. Тутракан/ЦНСТДМ/  с капацитет 12+2</w:t>
      </w:r>
    </w:p>
    <w:p w:rsidR="00E74846" w:rsidRPr="00A7106C" w:rsidRDefault="00E74846" w:rsidP="009E44C1">
      <w:pPr>
        <w:spacing w:after="100" w:line="260" w:lineRule="atLeast"/>
        <w:ind w:left="0" w:firstLine="698"/>
        <w:rPr>
          <w:sz w:val="22"/>
        </w:rPr>
      </w:pPr>
      <w:r w:rsidRPr="00A7106C">
        <w:rPr>
          <w:sz w:val="22"/>
        </w:rPr>
        <w:t xml:space="preserve">Центровете за настаняване от семеен тип (ЦНСТ) предоставят  подслон и ежедневни грижи; създават условия за социална интеграция   прием в масови детски ясли, градини, училища; и поддържане на връзката с родители, близки и роднини. </w:t>
      </w:r>
    </w:p>
    <w:p w:rsidR="00E74846" w:rsidRPr="00A7106C" w:rsidRDefault="00E74846" w:rsidP="00CA4897">
      <w:pPr>
        <w:spacing w:after="100" w:line="260" w:lineRule="atLeast"/>
        <w:rPr>
          <w:sz w:val="22"/>
        </w:rPr>
      </w:pPr>
      <w:r w:rsidRPr="00A7106C">
        <w:rPr>
          <w:sz w:val="22"/>
        </w:rPr>
        <w:t>.</w:t>
      </w:r>
    </w:p>
    <w:p w:rsidR="00E74846" w:rsidRPr="00A7106C" w:rsidRDefault="00E74846" w:rsidP="00CA4897">
      <w:pPr>
        <w:spacing w:after="100" w:line="260" w:lineRule="atLeast"/>
        <w:ind w:left="708"/>
        <w:rPr>
          <w:b/>
          <w:sz w:val="22"/>
        </w:rPr>
      </w:pPr>
      <w:r w:rsidRPr="00A7106C">
        <w:rPr>
          <w:b/>
          <w:sz w:val="22"/>
        </w:rPr>
        <w:t>Дейност 1.5.1.1</w:t>
      </w:r>
    </w:p>
    <w:p w:rsidR="00386A1C" w:rsidRPr="00A7106C" w:rsidRDefault="00587CA6" w:rsidP="009E44C1">
      <w:pPr>
        <w:spacing w:after="100" w:line="260" w:lineRule="atLeast"/>
        <w:ind w:left="0" w:firstLine="698"/>
        <w:rPr>
          <w:sz w:val="22"/>
        </w:rPr>
      </w:pPr>
      <w:r>
        <w:rPr>
          <w:sz w:val="22"/>
        </w:rPr>
        <w:t>П</w:t>
      </w:r>
      <w:r w:rsidR="00E74846" w:rsidRPr="00A7106C">
        <w:rPr>
          <w:sz w:val="22"/>
        </w:rPr>
        <w:t>одпомагане адаптацията на децата за самостоятелен живот чрез социална рехабилитация, образователно и професионално ориентиране в ЦСРИ</w:t>
      </w:r>
    </w:p>
    <w:p w:rsidR="00E74846" w:rsidRPr="00A7106C" w:rsidRDefault="00E74846" w:rsidP="00CA4897">
      <w:pPr>
        <w:spacing w:after="100" w:line="260" w:lineRule="atLeast"/>
        <w:ind w:left="708"/>
        <w:rPr>
          <w:sz w:val="22"/>
        </w:rPr>
      </w:pPr>
    </w:p>
    <w:p w:rsidR="003D113E" w:rsidRPr="00A7106C" w:rsidRDefault="003D113E" w:rsidP="00CA4897">
      <w:pPr>
        <w:tabs>
          <w:tab w:val="center" w:pos="1083"/>
          <w:tab w:val="center" w:pos="1886"/>
          <w:tab w:val="center" w:pos="2972"/>
          <w:tab w:val="center" w:pos="3993"/>
          <w:tab w:val="center" w:pos="4835"/>
          <w:tab w:val="center" w:pos="5677"/>
          <w:tab w:val="center" w:pos="6275"/>
          <w:tab w:val="center" w:pos="6808"/>
          <w:tab w:val="center" w:pos="7814"/>
          <w:tab w:val="center" w:pos="9265"/>
          <w:tab w:val="right" w:pos="10154"/>
        </w:tabs>
        <w:spacing w:after="26" w:line="259" w:lineRule="auto"/>
        <w:ind w:left="0" w:firstLine="0"/>
        <w:rPr>
          <w:color w:val="auto"/>
          <w:sz w:val="22"/>
        </w:rPr>
      </w:pPr>
      <w:r w:rsidRPr="00A7106C">
        <w:rPr>
          <w:b/>
          <w:color w:val="C00000"/>
          <w:sz w:val="22"/>
        </w:rPr>
        <w:tab/>
      </w:r>
      <w:r w:rsidRPr="00A7106C">
        <w:rPr>
          <w:b/>
          <w:color w:val="auto"/>
          <w:sz w:val="22"/>
          <w:u w:val="single"/>
        </w:rPr>
        <w:t xml:space="preserve">Мярка </w:t>
      </w:r>
      <w:r w:rsidRPr="00A7106C">
        <w:rPr>
          <w:b/>
          <w:color w:val="auto"/>
          <w:sz w:val="22"/>
          <w:u w:val="single"/>
        </w:rPr>
        <w:tab/>
      </w:r>
      <w:r w:rsidR="006C2EB0" w:rsidRPr="00A7106C">
        <w:rPr>
          <w:b/>
          <w:color w:val="auto"/>
          <w:sz w:val="22"/>
          <w:u w:val="single"/>
        </w:rPr>
        <w:t>3</w:t>
      </w:r>
      <w:r w:rsidRPr="00A7106C">
        <w:rPr>
          <w:b/>
          <w:color w:val="auto"/>
          <w:sz w:val="22"/>
          <w:u w:val="single"/>
        </w:rPr>
        <w:t>.1.</w:t>
      </w:r>
      <w:r w:rsidRPr="00A7106C">
        <w:rPr>
          <w:color w:val="auto"/>
          <w:sz w:val="22"/>
        </w:rPr>
        <w:t xml:space="preserve"> </w:t>
      </w:r>
      <w:r w:rsidRPr="00A7106C">
        <w:rPr>
          <w:color w:val="auto"/>
          <w:sz w:val="22"/>
        </w:rPr>
        <w:tab/>
        <w:t xml:space="preserve">Осигуряване </w:t>
      </w:r>
      <w:r w:rsidRPr="00A7106C">
        <w:rPr>
          <w:color w:val="auto"/>
          <w:sz w:val="22"/>
        </w:rPr>
        <w:tab/>
        <w:t xml:space="preserve">на </w:t>
      </w:r>
      <w:r w:rsidRPr="00A7106C">
        <w:rPr>
          <w:color w:val="auto"/>
          <w:sz w:val="22"/>
        </w:rPr>
        <w:tab/>
        <w:t xml:space="preserve">подкрепа </w:t>
      </w:r>
      <w:r w:rsidRPr="00A7106C">
        <w:rPr>
          <w:color w:val="auto"/>
          <w:sz w:val="22"/>
        </w:rPr>
        <w:tab/>
        <w:t xml:space="preserve">на </w:t>
      </w:r>
      <w:r w:rsidRPr="00A7106C">
        <w:rPr>
          <w:color w:val="auto"/>
          <w:sz w:val="22"/>
        </w:rPr>
        <w:tab/>
        <w:t xml:space="preserve">деца </w:t>
      </w:r>
      <w:r w:rsidRPr="00A7106C">
        <w:rPr>
          <w:color w:val="auto"/>
          <w:sz w:val="22"/>
        </w:rPr>
        <w:tab/>
        <w:t xml:space="preserve">с </w:t>
      </w:r>
      <w:r w:rsidRPr="00A7106C">
        <w:rPr>
          <w:color w:val="auto"/>
          <w:sz w:val="22"/>
        </w:rPr>
        <w:tab/>
        <w:t xml:space="preserve">поведенчески </w:t>
      </w:r>
      <w:r w:rsidRPr="00A7106C">
        <w:rPr>
          <w:color w:val="auto"/>
          <w:sz w:val="22"/>
        </w:rPr>
        <w:tab/>
        <w:t xml:space="preserve">проблеми </w:t>
      </w:r>
      <w:r w:rsidRPr="00A7106C">
        <w:rPr>
          <w:color w:val="auto"/>
          <w:sz w:val="22"/>
        </w:rPr>
        <w:tab/>
        <w:t xml:space="preserve">и </w:t>
      </w:r>
    </w:p>
    <w:p w:rsidR="003D113E" w:rsidRPr="00A7106C" w:rsidRDefault="003D113E" w:rsidP="00CA4897">
      <w:pPr>
        <w:ind w:left="10" w:right="1294" w:firstLine="698"/>
        <w:rPr>
          <w:color w:val="auto"/>
          <w:sz w:val="22"/>
        </w:rPr>
      </w:pPr>
      <w:r w:rsidRPr="00A7106C">
        <w:rPr>
          <w:color w:val="auto"/>
          <w:sz w:val="22"/>
        </w:rPr>
        <w:t>противообществени прояви. Превенция на насилието и отпадане от</w:t>
      </w:r>
      <w:r w:rsidR="006C2EB0" w:rsidRPr="00A7106C">
        <w:rPr>
          <w:color w:val="auto"/>
          <w:sz w:val="22"/>
        </w:rPr>
        <w:t xml:space="preserve"> </w:t>
      </w:r>
      <w:r w:rsidRPr="00A7106C">
        <w:rPr>
          <w:color w:val="auto"/>
          <w:sz w:val="22"/>
        </w:rPr>
        <w:t xml:space="preserve">училище </w:t>
      </w:r>
    </w:p>
    <w:p w:rsidR="003D113E" w:rsidRPr="00A7106C" w:rsidRDefault="003D113E" w:rsidP="00C81183">
      <w:pPr>
        <w:ind w:left="709" w:right="-52" w:firstLine="0"/>
        <w:rPr>
          <w:color w:val="000000" w:themeColor="text1"/>
          <w:sz w:val="22"/>
        </w:rPr>
      </w:pPr>
      <w:r w:rsidRPr="00A7106C">
        <w:rPr>
          <w:b/>
          <w:color w:val="000000" w:themeColor="text1"/>
          <w:sz w:val="22"/>
        </w:rPr>
        <w:t>Дейност 2.1.1.</w:t>
      </w:r>
      <w:r w:rsidRPr="00A7106C">
        <w:rPr>
          <w:color w:val="000000" w:themeColor="text1"/>
          <w:sz w:val="22"/>
        </w:rPr>
        <w:t xml:space="preserve">Продължаване дейността на МКБППМН в община </w:t>
      </w:r>
      <w:r w:rsidR="006C2EB0" w:rsidRPr="00A7106C">
        <w:rPr>
          <w:color w:val="000000" w:themeColor="text1"/>
          <w:sz w:val="22"/>
        </w:rPr>
        <w:t>Тутракан</w:t>
      </w:r>
      <w:r w:rsidRPr="00A7106C">
        <w:rPr>
          <w:color w:val="000000" w:themeColor="text1"/>
          <w:sz w:val="22"/>
        </w:rPr>
        <w:t xml:space="preserve">. </w:t>
      </w:r>
      <w:r w:rsidRPr="00A7106C">
        <w:rPr>
          <w:b/>
          <w:color w:val="000000" w:themeColor="text1"/>
          <w:sz w:val="22"/>
        </w:rPr>
        <w:t xml:space="preserve"> </w:t>
      </w:r>
    </w:p>
    <w:p w:rsidR="003D113E" w:rsidRPr="00A7106C" w:rsidRDefault="003D113E" w:rsidP="00C81183">
      <w:pPr>
        <w:ind w:left="708" w:firstLine="1"/>
        <w:rPr>
          <w:color w:val="000000" w:themeColor="text1"/>
          <w:sz w:val="22"/>
        </w:rPr>
      </w:pPr>
      <w:r w:rsidRPr="00A7106C">
        <w:rPr>
          <w:b/>
          <w:color w:val="000000" w:themeColor="text1"/>
          <w:sz w:val="22"/>
        </w:rPr>
        <w:t>Дейност 2.1.2.</w:t>
      </w:r>
      <w:r w:rsidRPr="00A7106C">
        <w:rPr>
          <w:color w:val="000000" w:themeColor="text1"/>
          <w:sz w:val="22"/>
        </w:rPr>
        <w:t xml:space="preserve"> Разкриване на ЦОП в гр. </w:t>
      </w:r>
      <w:r w:rsidR="00C74050" w:rsidRPr="00A7106C">
        <w:rPr>
          <w:color w:val="000000" w:themeColor="text1"/>
          <w:sz w:val="22"/>
        </w:rPr>
        <w:t>Тутракан</w:t>
      </w:r>
      <w:r w:rsidRPr="00A7106C">
        <w:rPr>
          <w:color w:val="000000" w:themeColor="text1"/>
          <w:sz w:val="22"/>
        </w:rPr>
        <w:t xml:space="preserve">, община </w:t>
      </w:r>
      <w:r w:rsidR="006C2EB0" w:rsidRPr="00A7106C">
        <w:rPr>
          <w:color w:val="000000" w:themeColor="text1"/>
          <w:sz w:val="22"/>
        </w:rPr>
        <w:t>Тутракан</w:t>
      </w:r>
      <w:r w:rsidRPr="00A7106C">
        <w:rPr>
          <w:color w:val="000000" w:themeColor="text1"/>
          <w:sz w:val="22"/>
        </w:rPr>
        <w:t xml:space="preserve"> с капацитет </w:t>
      </w:r>
      <w:r w:rsidR="00C74050" w:rsidRPr="00A7106C">
        <w:rPr>
          <w:color w:val="000000" w:themeColor="text1"/>
          <w:sz w:val="22"/>
        </w:rPr>
        <w:t>40</w:t>
      </w:r>
      <w:r w:rsidRPr="00A7106C">
        <w:rPr>
          <w:color w:val="000000" w:themeColor="text1"/>
          <w:sz w:val="22"/>
        </w:rPr>
        <w:t xml:space="preserve"> места. </w:t>
      </w:r>
    </w:p>
    <w:p w:rsidR="003D113E" w:rsidRPr="00A7106C" w:rsidRDefault="003D113E" w:rsidP="00C81183">
      <w:pPr>
        <w:ind w:left="0" w:firstLine="709"/>
        <w:rPr>
          <w:color w:val="000000" w:themeColor="text1"/>
          <w:sz w:val="22"/>
        </w:rPr>
      </w:pPr>
      <w:r w:rsidRPr="00A7106C">
        <w:rPr>
          <w:b/>
          <w:color w:val="000000" w:themeColor="text1"/>
          <w:sz w:val="22"/>
        </w:rPr>
        <w:t>Дейност 2.1.3.</w:t>
      </w:r>
      <w:r w:rsidRPr="00A7106C">
        <w:rPr>
          <w:color w:val="000000" w:themeColor="text1"/>
          <w:sz w:val="22"/>
        </w:rPr>
        <w:t xml:space="preserve"> Провеждане на кампании в училищата за превенция на рисковото поведение сред учениците в община </w:t>
      </w:r>
      <w:r w:rsidR="00C74050" w:rsidRPr="00A7106C">
        <w:rPr>
          <w:color w:val="000000" w:themeColor="text1"/>
          <w:sz w:val="22"/>
        </w:rPr>
        <w:t>Тутракан</w:t>
      </w:r>
      <w:r w:rsidRPr="00A7106C">
        <w:rPr>
          <w:color w:val="000000" w:themeColor="text1"/>
          <w:sz w:val="22"/>
        </w:rPr>
        <w:t>.</w:t>
      </w:r>
    </w:p>
    <w:p w:rsidR="003D113E" w:rsidRPr="00A7106C" w:rsidRDefault="003D113E" w:rsidP="00C81183">
      <w:pPr>
        <w:ind w:left="0" w:firstLine="0"/>
        <w:rPr>
          <w:color w:val="000000" w:themeColor="text1"/>
          <w:sz w:val="22"/>
        </w:rPr>
      </w:pPr>
      <w:r w:rsidRPr="00A7106C">
        <w:rPr>
          <w:color w:val="000000" w:themeColor="text1"/>
          <w:sz w:val="22"/>
        </w:rPr>
        <w:t xml:space="preserve">         </w:t>
      </w:r>
      <w:r w:rsidR="00C81183">
        <w:rPr>
          <w:color w:val="000000" w:themeColor="text1"/>
          <w:sz w:val="22"/>
        </w:rPr>
        <w:tab/>
      </w:r>
      <w:r w:rsidRPr="00A7106C">
        <w:rPr>
          <w:b/>
          <w:color w:val="000000" w:themeColor="text1"/>
          <w:sz w:val="22"/>
        </w:rPr>
        <w:t>Дейност 2.1.4.</w:t>
      </w:r>
      <w:r w:rsidRPr="00A7106C">
        <w:rPr>
          <w:color w:val="000000" w:themeColor="text1"/>
          <w:sz w:val="22"/>
        </w:rPr>
        <w:t xml:space="preserve"> Продължаване дейността на БЧК. </w:t>
      </w:r>
    </w:p>
    <w:p w:rsidR="003D113E" w:rsidRPr="00A7106C" w:rsidRDefault="003D113E" w:rsidP="00C81183">
      <w:pPr>
        <w:ind w:firstLine="556"/>
        <w:rPr>
          <w:color w:val="000000" w:themeColor="text1"/>
          <w:sz w:val="22"/>
        </w:rPr>
      </w:pPr>
      <w:r w:rsidRPr="00A7106C">
        <w:rPr>
          <w:b/>
          <w:color w:val="000000" w:themeColor="text1"/>
          <w:sz w:val="22"/>
        </w:rPr>
        <w:t>Дейност 2.1.5.</w:t>
      </w:r>
      <w:r w:rsidRPr="00A7106C">
        <w:rPr>
          <w:color w:val="000000" w:themeColor="text1"/>
          <w:sz w:val="22"/>
        </w:rPr>
        <w:t xml:space="preserve"> Осъществяване на съвместни превантивни дейности на МКБППМН, ЦОП и БЧК. </w:t>
      </w:r>
    </w:p>
    <w:p w:rsidR="003D113E" w:rsidRPr="00A7106C" w:rsidRDefault="003D113E" w:rsidP="00C81183">
      <w:pPr>
        <w:spacing w:after="112"/>
        <w:ind w:left="0" w:firstLine="708"/>
        <w:rPr>
          <w:color w:val="000000" w:themeColor="text1"/>
          <w:sz w:val="22"/>
        </w:rPr>
      </w:pPr>
      <w:r w:rsidRPr="00A7106C">
        <w:rPr>
          <w:b/>
          <w:color w:val="000000" w:themeColor="text1"/>
          <w:sz w:val="22"/>
          <w:u w:val="single" w:color="000000"/>
        </w:rPr>
        <w:t>Мярка 2.2</w:t>
      </w:r>
      <w:r w:rsidRPr="00A7106C">
        <w:rPr>
          <w:b/>
          <w:color w:val="000000" w:themeColor="text1"/>
          <w:sz w:val="22"/>
        </w:rPr>
        <w:t>.</w:t>
      </w:r>
      <w:r w:rsidRPr="00A7106C">
        <w:rPr>
          <w:color w:val="000000" w:themeColor="text1"/>
          <w:sz w:val="22"/>
        </w:rPr>
        <w:t xml:space="preserve"> Включване на  децата в предучилищна възраст в детска градина и на децата в задължителна училищна възраст в подходяща форма на образование.  </w:t>
      </w:r>
    </w:p>
    <w:p w:rsidR="003D113E" w:rsidRPr="00A7106C" w:rsidRDefault="003D113E" w:rsidP="00C81183">
      <w:pPr>
        <w:spacing w:after="106"/>
        <w:ind w:left="0" w:firstLine="708"/>
        <w:rPr>
          <w:color w:val="000000" w:themeColor="text1"/>
          <w:sz w:val="22"/>
        </w:rPr>
      </w:pPr>
      <w:r w:rsidRPr="00A7106C">
        <w:rPr>
          <w:b/>
          <w:color w:val="000000" w:themeColor="text1"/>
          <w:sz w:val="22"/>
        </w:rPr>
        <w:t>Дейност 2.2.1.</w:t>
      </w:r>
      <w:r w:rsidRPr="00A7106C">
        <w:rPr>
          <w:color w:val="000000" w:themeColor="text1"/>
          <w:sz w:val="22"/>
        </w:rPr>
        <w:t xml:space="preserve"> Общинска политика и мерки в община </w:t>
      </w:r>
      <w:r w:rsidR="00C74050" w:rsidRPr="00A7106C">
        <w:rPr>
          <w:color w:val="000000" w:themeColor="text1"/>
          <w:sz w:val="22"/>
        </w:rPr>
        <w:t>Тутракан</w:t>
      </w:r>
      <w:r w:rsidRPr="00A7106C">
        <w:rPr>
          <w:color w:val="000000" w:themeColor="text1"/>
          <w:sz w:val="22"/>
        </w:rPr>
        <w:t xml:space="preserve"> за осигуряване на правото на децата на достъп до образователни услуги и превенция на отпадането от училище – изпълнявани съвместно с детските заведения, училищата, РИО на МОН.  </w:t>
      </w:r>
    </w:p>
    <w:p w:rsidR="003D113E" w:rsidRPr="00A7106C" w:rsidRDefault="003D113E" w:rsidP="00CA4897">
      <w:pPr>
        <w:pStyle w:val="a3"/>
        <w:numPr>
          <w:ilvl w:val="0"/>
          <w:numId w:val="22"/>
        </w:numPr>
        <w:spacing w:after="106"/>
        <w:rPr>
          <w:color w:val="000000" w:themeColor="text1"/>
          <w:sz w:val="22"/>
        </w:rPr>
      </w:pPr>
      <w:r w:rsidRPr="00A7106C">
        <w:rPr>
          <w:color w:val="000000" w:themeColor="text1"/>
          <w:sz w:val="22"/>
        </w:rPr>
        <w:t xml:space="preserve">Осигуряване на  транспорт за деца  до детските градини и училища; </w:t>
      </w:r>
    </w:p>
    <w:p w:rsidR="003D113E" w:rsidRPr="00A7106C" w:rsidRDefault="003D113E" w:rsidP="00CA4897">
      <w:pPr>
        <w:pStyle w:val="a3"/>
        <w:numPr>
          <w:ilvl w:val="0"/>
          <w:numId w:val="22"/>
        </w:numPr>
        <w:spacing w:after="110"/>
        <w:rPr>
          <w:color w:val="000000" w:themeColor="text1"/>
          <w:sz w:val="22"/>
        </w:rPr>
      </w:pPr>
      <w:r w:rsidRPr="00A7106C">
        <w:rPr>
          <w:color w:val="000000" w:themeColor="text1"/>
          <w:sz w:val="22"/>
        </w:rPr>
        <w:t xml:space="preserve">Целенасочена политика на общината за подобряване на привлекателността на училището и мерки за превенция на отпадането в рамките на училищния процес.  </w:t>
      </w:r>
    </w:p>
    <w:p w:rsidR="003D113E" w:rsidRPr="00A7106C" w:rsidRDefault="003D113E" w:rsidP="00CA4897">
      <w:pPr>
        <w:pStyle w:val="a3"/>
        <w:numPr>
          <w:ilvl w:val="0"/>
          <w:numId w:val="22"/>
        </w:numPr>
        <w:spacing w:after="114"/>
        <w:rPr>
          <w:color w:val="000000" w:themeColor="text1"/>
          <w:sz w:val="22"/>
        </w:rPr>
      </w:pPr>
      <w:r w:rsidRPr="00A7106C">
        <w:rPr>
          <w:color w:val="000000" w:themeColor="text1"/>
          <w:sz w:val="22"/>
        </w:rPr>
        <w:lastRenderedPageBreak/>
        <w:t xml:space="preserve">Пълно обхващане на децата в </w:t>
      </w:r>
      <w:r w:rsidR="008168F2">
        <w:rPr>
          <w:color w:val="000000" w:themeColor="text1"/>
          <w:sz w:val="22"/>
        </w:rPr>
        <w:t xml:space="preserve">задължителна </w:t>
      </w:r>
      <w:r w:rsidRPr="00A7106C">
        <w:rPr>
          <w:color w:val="000000" w:themeColor="text1"/>
          <w:sz w:val="22"/>
        </w:rPr>
        <w:t xml:space="preserve">предучилищна подготовка –  подготвителен клас и осигуряване на програми за социализиране и усвояване на български език от децата билингви от етнически общности в неравностойно положение в детските градини и начален курс в училищата с подкрепата на помощник на учителя. </w:t>
      </w:r>
    </w:p>
    <w:p w:rsidR="003D113E" w:rsidRPr="00A7106C" w:rsidRDefault="003D113E" w:rsidP="00CA4897">
      <w:pPr>
        <w:pStyle w:val="a3"/>
        <w:numPr>
          <w:ilvl w:val="0"/>
          <w:numId w:val="22"/>
        </w:numPr>
        <w:spacing w:after="114"/>
        <w:rPr>
          <w:color w:val="000000" w:themeColor="text1"/>
          <w:sz w:val="22"/>
        </w:rPr>
      </w:pPr>
      <w:r w:rsidRPr="00A7106C">
        <w:rPr>
          <w:color w:val="000000" w:themeColor="text1"/>
          <w:sz w:val="22"/>
        </w:rPr>
        <w:t>Провеждане на кампании за обхващане на децата в подготвителен клас/група и осъществяване на постоянно наблюдение върху нивото на посещаемост.</w:t>
      </w:r>
    </w:p>
    <w:p w:rsidR="003D113E" w:rsidRPr="00A7106C" w:rsidRDefault="003D113E" w:rsidP="00CA4897">
      <w:pPr>
        <w:pStyle w:val="a3"/>
        <w:numPr>
          <w:ilvl w:val="0"/>
          <w:numId w:val="22"/>
        </w:numPr>
        <w:spacing w:after="114"/>
        <w:rPr>
          <w:color w:val="000000" w:themeColor="text1"/>
          <w:sz w:val="22"/>
        </w:rPr>
      </w:pPr>
      <w:r w:rsidRPr="00A7106C">
        <w:rPr>
          <w:color w:val="000000" w:themeColor="text1"/>
          <w:sz w:val="22"/>
        </w:rPr>
        <w:t xml:space="preserve">Работа с родители на деца от етническите малцинства за промяна на нагласите по отношение на образованието;  </w:t>
      </w:r>
    </w:p>
    <w:p w:rsidR="003D113E" w:rsidRPr="00A7106C" w:rsidRDefault="003D113E" w:rsidP="00CA4897">
      <w:pPr>
        <w:pStyle w:val="a3"/>
        <w:numPr>
          <w:ilvl w:val="0"/>
          <w:numId w:val="22"/>
        </w:numPr>
        <w:spacing w:after="108"/>
        <w:rPr>
          <w:color w:val="000000" w:themeColor="text1"/>
          <w:sz w:val="22"/>
        </w:rPr>
      </w:pPr>
      <w:r w:rsidRPr="00A7106C">
        <w:rPr>
          <w:color w:val="000000" w:themeColor="text1"/>
          <w:sz w:val="22"/>
        </w:rPr>
        <w:t xml:space="preserve">Организиране на групи за подготовка за постъпване в училище за деца, които не владеят български език ; </w:t>
      </w:r>
    </w:p>
    <w:p w:rsidR="003D113E" w:rsidRPr="00A7106C" w:rsidRDefault="003D113E" w:rsidP="00CA4897">
      <w:pPr>
        <w:pStyle w:val="a3"/>
        <w:numPr>
          <w:ilvl w:val="0"/>
          <w:numId w:val="22"/>
        </w:numPr>
        <w:spacing w:after="64"/>
        <w:rPr>
          <w:color w:val="000000" w:themeColor="text1"/>
          <w:sz w:val="22"/>
        </w:rPr>
      </w:pPr>
      <w:r w:rsidRPr="00A7106C">
        <w:rPr>
          <w:color w:val="000000" w:themeColor="text1"/>
          <w:sz w:val="22"/>
        </w:rPr>
        <w:t xml:space="preserve">Утвърждаване и разширяване ролята на ученическите съвети. Включване на децата и младежите в живота на училището, в т.ч. и при вземане на решения, отнасящи се до децата; </w:t>
      </w:r>
    </w:p>
    <w:p w:rsidR="003D113E" w:rsidRPr="00A7106C" w:rsidRDefault="003D113E" w:rsidP="00C81183">
      <w:pPr>
        <w:ind w:left="0" w:firstLine="708"/>
        <w:rPr>
          <w:color w:val="000000" w:themeColor="text1"/>
          <w:sz w:val="22"/>
        </w:rPr>
      </w:pPr>
      <w:r w:rsidRPr="00A7106C">
        <w:rPr>
          <w:b/>
          <w:color w:val="000000" w:themeColor="text1"/>
          <w:sz w:val="22"/>
          <w:u w:val="single" w:color="000000"/>
        </w:rPr>
        <w:t>Мярка 2.3.</w:t>
      </w:r>
      <w:r w:rsidRPr="00A7106C">
        <w:rPr>
          <w:color w:val="000000" w:themeColor="text1"/>
          <w:sz w:val="22"/>
        </w:rPr>
        <w:t xml:space="preserve"> Подкрепа на деца, жертва на злоупотреба, насилие, трафик или всякакво друго нехуманно отношение. Осъществяване на програми за превенция на всички форми на насилие над и от деца. </w:t>
      </w:r>
    </w:p>
    <w:p w:rsidR="003D113E" w:rsidRPr="00A7106C" w:rsidRDefault="003D113E" w:rsidP="00C81183">
      <w:pPr>
        <w:spacing w:after="111"/>
        <w:ind w:left="0" w:firstLine="1406"/>
        <w:rPr>
          <w:color w:val="000000" w:themeColor="text1"/>
          <w:sz w:val="22"/>
        </w:rPr>
      </w:pPr>
      <w:r w:rsidRPr="00A7106C">
        <w:rPr>
          <w:color w:val="000000" w:themeColor="text1"/>
          <w:sz w:val="22"/>
        </w:rPr>
        <w:t xml:space="preserve">Дейностите в тази сфера включват създаване на система от мерки за превенция на насилието над деца чрез развиване на техните умения за себеотстояване и защита; намаляване на агресивното поведение в отношенията сред децата; намаляване актовете на насилие от страна на деца. Дейностите са насочени и към създаване на чувствителност сред населението и професионалистите за причините и форми за насилие, симптомите на насилие, така че системите за закрила да могат да изградят адекватни мерки за реакция.Дейностите се осъществяват от ЦОП, ОЗД, ДСП със съдействието на МКБППМН, органите на МВР и пробационната служба, лечебно заведение, образователни институции, обществени възпитатели, НПО. </w:t>
      </w:r>
    </w:p>
    <w:p w:rsidR="003D113E" w:rsidRPr="00A7106C" w:rsidRDefault="003D113E" w:rsidP="00C81183">
      <w:pPr>
        <w:spacing w:after="113"/>
        <w:ind w:left="0" w:firstLine="708"/>
        <w:rPr>
          <w:color w:val="000000" w:themeColor="text1"/>
          <w:sz w:val="22"/>
        </w:rPr>
      </w:pPr>
      <w:r w:rsidRPr="00A7106C">
        <w:rPr>
          <w:b/>
          <w:color w:val="000000" w:themeColor="text1"/>
          <w:sz w:val="22"/>
        </w:rPr>
        <w:t>Дейност 2.3.1.</w:t>
      </w:r>
      <w:r w:rsidRPr="00A7106C">
        <w:rPr>
          <w:color w:val="000000" w:themeColor="text1"/>
          <w:sz w:val="22"/>
        </w:rPr>
        <w:t xml:space="preserve"> Реализиране на образователни програми и кампании във всички детски градини и училища, както и в рамките на ЦОП, насочени към превенция на агресивно поведение сред деца, развиване на познание за насилието и неговите симптоми и умения за защита от насилие: провеждане на лекции и дискусии в часа на класа; организиране на хепънинги, междуучилищни прояви и инициативи на общинско ниво. Програмите и кампаниите ще бъдат осъществявани от детските градини, училищата, ЦОП и МКБППМН.  </w:t>
      </w:r>
    </w:p>
    <w:p w:rsidR="003D113E" w:rsidRPr="00A7106C" w:rsidRDefault="003D113E" w:rsidP="00C81183">
      <w:pPr>
        <w:spacing w:after="108"/>
        <w:ind w:left="0" w:firstLine="708"/>
        <w:rPr>
          <w:color w:val="000000" w:themeColor="text1"/>
          <w:sz w:val="22"/>
        </w:rPr>
      </w:pPr>
      <w:r w:rsidRPr="00A7106C">
        <w:rPr>
          <w:b/>
          <w:color w:val="000000" w:themeColor="text1"/>
          <w:sz w:val="22"/>
        </w:rPr>
        <w:t>Дейност 2.3.2.</w:t>
      </w:r>
      <w:r w:rsidRPr="00A7106C">
        <w:rPr>
          <w:color w:val="000000" w:themeColor="text1"/>
          <w:sz w:val="22"/>
        </w:rPr>
        <w:t xml:space="preserve"> Провеждане на обществени кампании за предотвратяване на насилието от и над деца, както и други форми на злоупотреба и експлоатация. </w:t>
      </w:r>
    </w:p>
    <w:p w:rsidR="003D113E" w:rsidRPr="00A7106C" w:rsidRDefault="003D113E" w:rsidP="00C81183">
      <w:pPr>
        <w:spacing w:after="108"/>
        <w:ind w:left="0" w:firstLine="1264"/>
        <w:rPr>
          <w:color w:val="C00000"/>
          <w:sz w:val="22"/>
        </w:rPr>
      </w:pPr>
      <w:r w:rsidRPr="00A7106C">
        <w:rPr>
          <w:color w:val="000000" w:themeColor="text1"/>
          <w:sz w:val="22"/>
        </w:rPr>
        <w:t xml:space="preserve">Програмите и кампаниите ще бъдат осъществявани от ЦОП, общински администрации, МКБППМН, детските заведения, училищата. Темите ще включват различните форми на насилие (физическо, сексуално и психологическо), злоупотреба, експлоатация, тежки форми на детски труд, неглижиране. </w:t>
      </w:r>
      <w:r w:rsidR="008168F2">
        <w:rPr>
          <w:color w:val="000000" w:themeColor="text1"/>
          <w:sz w:val="22"/>
        </w:rPr>
        <w:t>К</w:t>
      </w:r>
      <w:r w:rsidRPr="00A7106C">
        <w:rPr>
          <w:color w:val="000000" w:themeColor="text1"/>
          <w:sz w:val="22"/>
        </w:rPr>
        <w:t>ампаниите ще се включат и теми за ефектите върху децата от раздялата с родители, които работят в чужбина. Те ще са насочени към деца, родители, професионалисти и широката общественост. Програмите ще използват материали, разработени от ДАЗД, УНИЦЕФ, НПО и други организации</w:t>
      </w:r>
      <w:r w:rsidRPr="00A7106C">
        <w:rPr>
          <w:color w:val="C00000"/>
          <w:sz w:val="22"/>
        </w:rPr>
        <w:t xml:space="preserve">.  </w:t>
      </w:r>
    </w:p>
    <w:p w:rsidR="003D113E" w:rsidRPr="00A7106C" w:rsidRDefault="003D113E" w:rsidP="00C81183">
      <w:pPr>
        <w:ind w:left="10"/>
        <w:rPr>
          <w:color w:val="auto"/>
          <w:sz w:val="22"/>
        </w:rPr>
      </w:pPr>
      <w:r w:rsidRPr="00A7106C">
        <w:rPr>
          <w:color w:val="C00000"/>
          <w:sz w:val="22"/>
        </w:rPr>
        <w:t xml:space="preserve">       </w:t>
      </w:r>
      <w:r w:rsidR="00C81183">
        <w:rPr>
          <w:color w:val="C00000"/>
          <w:sz w:val="22"/>
        </w:rPr>
        <w:tab/>
      </w:r>
      <w:r w:rsidRPr="00A7106C">
        <w:rPr>
          <w:color w:val="C00000"/>
          <w:sz w:val="22"/>
        </w:rPr>
        <w:t xml:space="preserve"> </w:t>
      </w:r>
      <w:r w:rsidRPr="00A7106C">
        <w:rPr>
          <w:b/>
          <w:color w:val="auto"/>
          <w:sz w:val="22"/>
        </w:rPr>
        <w:t>Дейност 2.3.3.</w:t>
      </w:r>
      <w:r w:rsidRPr="00A7106C">
        <w:rPr>
          <w:color w:val="auto"/>
          <w:sz w:val="22"/>
        </w:rPr>
        <w:t xml:space="preserve">  Разкриване на ЦОП в гр. </w:t>
      </w:r>
      <w:r w:rsidR="00C74050" w:rsidRPr="00A7106C">
        <w:rPr>
          <w:color w:val="auto"/>
          <w:sz w:val="22"/>
        </w:rPr>
        <w:t>Тутракан</w:t>
      </w:r>
      <w:r w:rsidRPr="00A7106C">
        <w:rPr>
          <w:color w:val="auto"/>
          <w:sz w:val="22"/>
        </w:rPr>
        <w:t xml:space="preserve">, община </w:t>
      </w:r>
      <w:r w:rsidR="00C74050" w:rsidRPr="00A7106C">
        <w:rPr>
          <w:color w:val="auto"/>
          <w:sz w:val="22"/>
        </w:rPr>
        <w:t>Тутракан</w:t>
      </w:r>
      <w:r w:rsidRPr="00A7106C">
        <w:rPr>
          <w:color w:val="auto"/>
          <w:sz w:val="22"/>
        </w:rPr>
        <w:t xml:space="preserve"> с капацитет </w:t>
      </w:r>
      <w:r w:rsidR="00C74050" w:rsidRPr="00A7106C">
        <w:rPr>
          <w:color w:val="auto"/>
          <w:sz w:val="22"/>
        </w:rPr>
        <w:t>40</w:t>
      </w:r>
      <w:r w:rsidRPr="00A7106C">
        <w:rPr>
          <w:color w:val="auto"/>
          <w:sz w:val="22"/>
        </w:rPr>
        <w:t xml:space="preserve"> места.. </w:t>
      </w:r>
    </w:p>
    <w:p w:rsidR="003D113E" w:rsidRPr="00A7106C" w:rsidRDefault="003D113E" w:rsidP="00CA4897">
      <w:pPr>
        <w:spacing w:after="111"/>
        <w:ind w:left="708" w:firstLine="0"/>
        <w:rPr>
          <w:color w:val="auto"/>
          <w:sz w:val="22"/>
        </w:rPr>
      </w:pPr>
      <w:r w:rsidRPr="00A7106C">
        <w:rPr>
          <w:b/>
          <w:color w:val="auto"/>
          <w:sz w:val="22"/>
          <w:u w:val="single" w:color="000000"/>
        </w:rPr>
        <w:t>Мярка 2.4.</w:t>
      </w:r>
      <w:r w:rsidRPr="00A7106C">
        <w:rPr>
          <w:color w:val="auto"/>
          <w:sz w:val="22"/>
        </w:rPr>
        <w:t xml:space="preserve"> Реинтеграция, обучение за придобиване на умения за самостоятелен живот</w:t>
      </w:r>
      <w:r w:rsidRPr="00A7106C">
        <w:rPr>
          <w:rFonts w:eastAsia="Cambria"/>
          <w:color w:val="auto"/>
          <w:sz w:val="22"/>
        </w:rPr>
        <w:t xml:space="preserve">, подкрепа за социална адаптация и социална рехабилитация  </w:t>
      </w:r>
    </w:p>
    <w:p w:rsidR="003D113E" w:rsidRPr="00A7106C" w:rsidRDefault="003D113E" w:rsidP="00C81183">
      <w:pPr>
        <w:ind w:left="0" w:firstLine="708"/>
        <w:rPr>
          <w:color w:val="auto"/>
          <w:sz w:val="22"/>
        </w:rPr>
      </w:pPr>
      <w:r w:rsidRPr="00A7106C">
        <w:rPr>
          <w:b/>
          <w:color w:val="auto"/>
          <w:sz w:val="22"/>
        </w:rPr>
        <w:t>Дейност 2.4.</w:t>
      </w:r>
      <w:r w:rsidR="008168F2">
        <w:rPr>
          <w:b/>
          <w:color w:val="auto"/>
          <w:sz w:val="22"/>
        </w:rPr>
        <w:t>1</w:t>
      </w:r>
      <w:r w:rsidRPr="00A7106C">
        <w:rPr>
          <w:b/>
          <w:color w:val="auto"/>
          <w:sz w:val="22"/>
        </w:rPr>
        <w:t>.</w:t>
      </w:r>
      <w:r w:rsidRPr="00A7106C">
        <w:rPr>
          <w:color w:val="auto"/>
          <w:sz w:val="22"/>
        </w:rPr>
        <w:t xml:space="preserve"> Продължаване дейността и увеличаване капацитета на ЦСРИ  – гр. </w:t>
      </w:r>
      <w:r w:rsidR="00C74050" w:rsidRPr="00A7106C">
        <w:rPr>
          <w:color w:val="auto"/>
          <w:sz w:val="22"/>
        </w:rPr>
        <w:t>Тутракан</w:t>
      </w:r>
      <w:r w:rsidRPr="00A7106C">
        <w:rPr>
          <w:color w:val="auto"/>
          <w:sz w:val="22"/>
        </w:rPr>
        <w:t xml:space="preserve">, община </w:t>
      </w:r>
      <w:r w:rsidR="00C74050" w:rsidRPr="00A7106C">
        <w:rPr>
          <w:color w:val="auto"/>
          <w:sz w:val="22"/>
        </w:rPr>
        <w:t xml:space="preserve">Тутракан </w:t>
      </w:r>
      <w:r w:rsidRPr="00A7106C">
        <w:rPr>
          <w:color w:val="auto"/>
          <w:sz w:val="22"/>
        </w:rPr>
        <w:t xml:space="preserve"> от 20 на </w:t>
      </w:r>
      <w:r w:rsidR="00E57D26" w:rsidRPr="00A7106C">
        <w:rPr>
          <w:color w:val="auto"/>
          <w:sz w:val="22"/>
        </w:rPr>
        <w:t>25</w:t>
      </w:r>
      <w:r w:rsidRPr="00A7106C">
        <w:rPr>
          <w:color w:val="auto"/>
          <w:sz w:val="22"/>
        </w:rPr>
        <w:t xml:space="preserve"> места. </w:t>
      </w:r>
    </w:p>
    <w:p w:rsidR="003D113E" w:rsidRPr="00A7106C" w:rsidRDefault="003D113E" w:rsidP="00C81183">
      <w:pPr>
        <w:spacing w:after="9" w:line="271" w:lineRule="auto"/>
        <w:ind w:left="0" w:firstLine="708"/>
        <w:rPr>
          <w:color w:val="auto"/>
          <w:sz w:val="22"/>
        </w:rPr>
      </w:pPr>
      <w:r w:rsidRPr="00A7106C">
        <w:rPr>
          <w:b/>
          <w:color w:val="auto"/>
          <w:sz w:val="22"/>
          <w:u w:val="single" w:color="000000"/>
        </w:rPr>
        <w:lastRenderedPageBreak/>
        <w:t>Мярка 2.5.</w:t>
      </w:r>
      <w:r w:rsidRPr="00A7106C">
        <w:rPr>
          <w:b/>
          <w:color w:val="auto"/>
          <w:sz w:val="22"/>
        </w:rPr>
        <w:t xml:space="preserve"> Разширяване на кръга от професионалисти, предоставящи дългосрочни грижи в домашна среда и общността за деца и младежи в риск.  </w:t>
      </w:r>
    </w:p>
    <w:p w:rsidR="003D113E" w:rsidRPr="00A7106C" w:rsidRDefault="003D113E" w:rsidP="00C81183">
      <w:pPr>
        <w:spacing w:after="109"/>
        <w:ind w:left="0" w:firstLine="709"/>
        <w:rPr>
          <w:color w:val="auto"/>
          <w:sz w:val="22"/>
        </w:rPr>
      </w:pPr>
      <w:r w:rsidRPr="00A7106C">
        <w:rPr>
          <w:b/>
          <w:color w:val="auto"/>
          <w:sz w:val="22"/>
        </w:rPr>
        <w:t>Дейност 2.5.1</w:t>
      </w:r>
      <w:r w:rsidRPr="00A7106C">
        <w:rPr>
          <w:b/>
          <w:color w:val="auto"/>
          <w:sz w:val="22"/>
          <w:u w:val="single" w:color="000000"/>
        </w:rPr>
        <w:t>.</w:t>
      </w:r>
      <w:r w:rsidRPr="00A7106C">
        <w:rPr>
          <w:color w:val="auto"/>
          <w:sz w:val="22"/>
        </w:rPr>
        <w:t xml:space="preserve"> Изготвяне на анализ на потребностите от специалисти и поддържащ персонал в социалните услуги за деца и младежи. </w:t>
      </w:r>
    </w:p>
    <w:p w:rsidR="003D113E" w:rsidRPr="00A7106C" w:rsidRDefault="003D113E" w:rsidP="00C81183">
      <w:pPr>
        <w:spacing w:after="118"/>
        <w:ind w:left="0" w:firstLine="708"/>
        <w:rPr>
          <w:color w:val="auto"/>
          <w:sz w:val="22"/>
        </w:rPr>
      </w:pPr>
      <w:r w:rsidRPr="00A7106C">
        <w:rPr>
          <w:b/>
          <w:color w:val="auto"/>
          <w:sz w:val="22"/>
        </w:rPr>
        <w:t xml:space="preserve">Дейност 2.5.2. </w:t>
      </w:r>
      <w:r w:rsidRPr="00A7106C">
        <w:rPr>
          <w:color w:val="auto"/>
          <w:sz w:val="22"/>
        </w:rPr>
        <w:t xml:space="preserve">Осигуряване на необходимия брой служители в общинските администрации за контрол, мониторинг и планиране на социалните услуги. </w:t>
      </w:r>
    </w:p>
    <w:p w:rsidR="003D113E" w:rsidRPr="00A7106C" w:rsidRDefault="003D113E" w:rsidP="00C81183">
      <w:pPr>
        <w:spacing w:after="104" w:line="271" w:lineRule="auto"/>
        <w:ind w:left="0" w:firstLine="709"/>
        <w:rPr>
          <w:color w:val="auto"/>
          <w:sz w:val="22"/>
        </w:rPr>
      </w:pPr>
      <w:r w:rsidRPr="00A7106C">
        <w:rPr>
          <w:b/>
          <w:color w:val="auto"/>
          <w:sz w:val="22"/>
          <w:u w:val="single" w:color="000000"/>
        </w:rPr>
        <w:t>Мярка 2.6.</w:t>
      </w:r>
      <w:r w:rsidRPr="00A7106C">
        <w:rPr>
          <w:b/>
          <w:color w:val="auto"/>
          <w:sz w:val="22"/>
        </w:rPr>
        <w:t xml:space="preserve"> Осигуряване на условия за непрекъснато обучение, обмяна на опит и споделяне на добри ефективни практики на персонала в съществуващите социални услуги  </w:t>
      </w:r>
    </w:p>
    <w:p w:rsidR="003D113E" w:rsidRPr="00A7106C" w:rsidRDefault="003D113E" w:rsidP="00C81183">
      <w:pPr>
        <w:spacing w:after="107"/>
        <w:ind w:left="0" w:firstLine="708"/>
        <w:rPr>
          <w:color w:val="auto"/>
          <w:sz w:val="22"/>
        </w:rPr>
      </w:pPr>
      <w:r w:rsidRPr="00A7106C">
        <w:rPr>
          <w:b/>
          <w:color w:val="auto"/>
          <w:sz w:val="22"/>
        </w:rPr>
        <w:t>Дейност 2.6.1.</w:t>
      </w:r>
      <w:r w:rsidRPr="00A7106C">
        <w:rPr>
          <w:color w:val="auto"/>
          <w:sz w:val="22"/>
        </w:rPr>
        <w:t xml:space="preserve"> Провеждане на специализирани обучения и курсове за квалификация и преквалификация на персонала </w:t>
      </w:r>
    </w:p>
    <w:p w:rsidR="003D113E" w:rsidRPr="00A7106C" w:rsidRDefault="003D113E" w:rsidP="00C81183">
      <w:pPr>
        <w:spacing w:after="111"/>
        <w:ind w:left="0" w:firstLine="708"/>
        <w:rPr>
          <w:color w:val="auto"/>
          <w:sz w:val="22"/>
        </w:rPr>
      </w:pPr>
      <w:r w:rsidRPr="00A7106C">
        <w:rPr>
          <w:b/>
          <w:color w:val="auto"/>
          <w:sz w:val="22"/>
        </w:rPr>
        <w:t>Дейност2.6.2.</w:t>
      </w:r>
      <w:r w:rsidRPr="00A7106C">
        <w:rPr>
          <w:color w:val="auto"/>
          <w:sz w:val="22"/>
        </w:rPr>
        <w:t xml:space="preserve"> Провеждане на въвеждащи и надграждащи обучения за професионалисти, които ще бъдат ангажирани със създаването и управленито на новоразкритите социални услуги </w:t>
      </w:r>
    </w:p>
    <w:p w:rsidR="003D113E" w:rsidRPr="00A7106C" w:rsidRDefault="003D113E" w:rsidP="00C81183">
      <w:pPr>
        <w:spacing w:after="119"/>
        <w:ind w:left="0" w:firstLine="709"/>
        <w:rPr>
          <w:color w:val="auto"/>
          <w:sz w:val="22"/>
        </w:rPr>
      </w:pPr>
      <w:r w:rsidRPr="00A7106C">
        <w:rPr>
          <w:b/>
          <w:color w:val="auto"/>
          <w:sz w:val="22"/>
        </w:rPr>
        <w:t>Дейност 2.6.3.</w:t>
      </w:r>
      <w:r w:rsidRPr="00A7106C">
        <w:rPr>
          <w:color w:val="auto"/>
          <w:sz w:val="22"/>
        </w:rPr>
        <w:t xml:space="preserve"> Осигуряване на подходящо обучение и супервизия на персонала, предоставящ социални услуги </w:t>
      </w:r>
    </w:p>
    <w:p w:rsidR="003D113E" w:rsidRPr="00A7106C" w:rsidRDefault="003D113E" w:rsidP="00C81183">
      <w:pPr>
        <w:spacing w:after="101" w:line="271" w:lineRule="auto"/>
        <w:ind w:left="0" w:firstLine="708"/>
        <w:rPr>
          <w:color w:val="auto"/>
          <w:sz w:val="22"/>
        </w:rPr>
      </w:pPr>
      <w:r w:rsidRPr="00A7106C">
        <w:rPr>
          <w:b/>
          <w:color w:val="auto"/>
          <w:sz w:val="22"/>
          <w:u w:val="single"/>
        </w:rPr>
        <w:t>Мярка 2.7.</w:t>
      </w:r>
      <w:r w:rsidRPr="00A7106C">
        <w:rPr>
          <w:b/>
          <w:color w:val="auto"/>
          <w:sz w:val="22"/>
        </w:rPr>
        <w:t xml:space="preserve"> Осигуряване на капацитет за иновативните услуги и мерки, развитие на нов тип професионални умения и опит </w:t>
      </w:r>
    </w:p>
    <w:p w:rsidR="003D113E" w:rsidRPr="00A7106C" w:rsidRDefault="003D113E" w:rsidP="00C81183">
      <w:pPr>
        <w:spacing w:after="120"/>
        <w:ind w:left="718" w:hanging="9"/>
        <w:rPr>
          <w:color w:val="auto"/>
          <w:sz w:val="22"/>
        </w:rPr>
      </w:pPr>
      <w:r w:rsidRPr="00A7106C">
        <w:rPr>
          <w:b/>
          <w:color w:val="auto"/>
          <w:sz w:val="22"/>
        </w:rPr>
        <w:t xml:space="preserve"> Дейност 2.7.1.</w:t>
      </w:r>
      <w:r w:rsidRPr="00A7106C">
        <w:rPr>
          <w:color w:val="auto"/>
          <w:sz w:val="22"/>
          <w:u w:val="single" w:color="000000"/>
        </w:rPr>
        <w:t xml:space="preserve"> </w:t>
      </w:r>
      <w:r w:rsidRPr="00A7106C">
        <w:rPr>
          <w:color w:val="auto"/>
          <w:sz w:val="22"/>
        </w:rPr>
        <w:t xml:space="preserve">Въвеждане на доброволчески практики </w:t>
      </w:r>
    </w:p>
    <w:p w:rsidR="003D113E" w:rsidRPr="00A7106C" w:rsidRDefault="003D113E" w:rsidP="00CA4897">
      <w:pPr>
        <w:spacing w:after="9" w:line="271" w:lineRule="auto"/>
        <w:ind w:firstLine="556"/>
        <w:rPr>
          <w:color w:val="auto"/>
          <w:sz w:val="22"/>
        </w:rPr>
      </w:pPr>
      <w:r w:rsidRPr="00A7106C">
        <w:rPr>
          <w:b/>
          <w:color w:val="auto"/>
          <w:sz w:val="22"/>
          <w:u w:val="single"/>
        </w:rPr>
        <w:t>Мярка 2.8.</w:t>
      </w:r>
      <w:r w:rsidRPr="00A7106C">
        <w:rPr>
          <w:b/>
          <w:color w:val="auto"/>
          <w:sz w:val="22"/>
        </w:rPr>
        <w:t xml:space="preserve"> Формиране на умения за изграждане на партньорства. </w:t>
      </w:r>
    </w:p>
    <w:p w:rsidR="003D113E" w:rsidRPr="00A7106C" w:rsidRDefault="003D113E" w:rsidP="005D19DB">
      <w:pPr>
        <w:spacing w:after="130"/>
        <w:ind w:left="0" w:firstLine="708"/>
        <w:rPr>
          <w:color w:val="auto"/>
          <w:sz w:val="22"/>
        </w:rPr>
      </w:pPr>
      <w:r w:rsidRPr="00A7106C">
        <w:rPr>
          <w:b/>
          <w:color w:val="auto"/>
          <w:sz w:val="22"/>
        </w:rPr>
        <w:t>Дейност 2.8.1.</w:t>
      </w:r>
      <w:r w:rsidRPr="00A7106C">
        <w:rPr>
          <w:color w:val="auto"/>
          <w:sz w:val="22"/>
        </w:rPr>
        <w:t xml:space="preserve"> Обучения за изграждане на ефективни партньорства, умения и нагласи за развиване на междуобщинско сътрудничество и публично-частни партньорства в областта на социалните услуги. </w:t>
      </w:r>
    </w:p>
    <w:p w:rsidR="003D113E" w:rsidRPr="00A7106C" w:rsidRDefault="003D113E" w:rsidP="005D19DB">
      <w:pPr>
        <w:ind w:left="0" w:firstLine="708"/>
        <w:rPr>
          <w:color w:val="auto"/>
          <w:sz w:val="22"/>
        </w:rPr>
      </w:pPr>
      <w:r w:rsidRPr="00A7106C">
        <w:rPr>
          <w:b/>
          <w:color w:val="auto"/>
          <w:sz w:val="22"/>
        </w:rPr>
        <w:t>Дейност 2.8.2.</w:t>
      </w:r>
      <w:r w:rsidRPr="00A7106C">
        <w:rPr>
          <w:color w:val="auto"/>
          <w:sz w:val="22"/>
        </w:rPr>
        <w:t xml:space="preserve"> Предоставяне на консултации,  обучителни модули и обучения </w:t>
      </w:r>
      <w:r w:rsidR="008168F2">
        <w:rPr>
          <w:color w:val="auto"/>
          <w:sz w:val="22"/>
        </w:rPr>
        <w:t>ч</w:t>
      </w:r>
      <w:r w:rsidRPr="00A7106C">
        <w:rPr>
          <w:color w:val="auto"/>
          <w:sz w:val="22"/>
        </w:rPr>
        <w:t xml:space="preserve">рез практика за междуобщинско и междусекторно взаимодействие: </w:t>
      </w:r>
    </w:p>
    <w:p w:rsidR="003D113E" w:rsidRPr="00A7106C" w:rsidRDefault="003D113E" w:rsidP="00CA4897">
      <w:pPr>
        <w:pStyle w:val="a3"/>
        <w:numPr>
          <w:ilvl w:val="0"/>
          <w:numId w:val="9"/>
        </w:numPr>
        <w:rPr>
          <w:color w:val="auto"/>
          <w:sz w:val="22"/>
        </w:rPr>
      </w:pPr>
      <w:r w:rsidRPr="00A7106C">
        <w:rPr>
          <w:color w:val="auto"/>
          <w:sz w:val="22"/>
        </w:rPr>
        <w:t xml:space="preserve">Ефективно взаимодействие между общинска администрация, ДСП и НПО; </w:t>
      </w:r>
    </w:p>
    <w:p w:rsidR="003D113E" w:rsidRPr="00A7106C" w:rsidRDefault="003D113E" w:rsidP="00CA4897">
      <w:pPr>
        <w:pStyle w:val="a3"/>
        <w:numPr>
          <w:ilvl w:val="0"/>
          <w:numId w:val="9"/>
        </w:numPr>
        <w:rPr>
          <w:color w:val="auto"/>
          <w:sz w:val="22"/>
        </w:rPr>
      </w:pPr>
      <w:r w:rsidRPr="00A7106C">
        <w:rPr>
          <w:color w:val="auto"/>
          <w:sz w:val="22"/>
        </w:rPr>
        <w:t>Механизми и подходи за осигуряване на подкрепа от гражданския сектор за об</w:t>
      </w:r>
      <w:r w:rsidR="008168F2">
        <w:rPr>
          <w:color w:val="auto"/>
          <w:sz w:val="22"/>
        </w:rPr>
        <w:t xml:space="preserve">щинската </w:t>
      </w:r>
      <w:r w:rsidRPr="00A7106C">
        <w:rPr>
          <w:color w:val="auto"/>
          <w:sz w:val="22"/>
        </w:rPr>
        <w:t xml:space="preserve">стратегия; умения за мобилизиране на потенциала на НПО за управление и предоставяне на социалните услуги, иницииране и изпълнение на мерки за социално включване на общинско и областно ниво; </w:t>
      </w:r>
    </w:p>
    <w:p w:rsidR="003D113E" w:rsidRPr="00A7106C" w:rsidRDefault="003D113E" w:rsidP="00CA4897">
      <w:pPr>
        <w:pStyle w:val="a3"/>
        <w:numPr>
          <w:ilvl w:val="0"/>
          <w:numId w:val="9"/>
        </w:numPr>
        <w:spacing w:after="130"/>
        <w:rPr>
          <w:color w:val="auto"/>
          <w:sz w:val="22"/>
        </w:rPr>
      </w:pPr>
      <w:r w:rsidRPr="00A7106C">
        <w:rPr>
          <w:color w:val="auto"/>
          <w:sz w:val="22"/>
        </w:rPr>
        <w:t xml:space="preserve">Обучения и консултиране за подобряване на условията за включване на НПО като външни доставчици на услуги. </w:t>
      </w:r>
    </w:p>
    <w:p w:rsidR="003D113E" w:rsidRPr="00A7106C" w:rsidRDefault="003D113E" w:rsidP="005D19DB">
      <w:pPr>
        <w:ind w:left="0" w:firstLine="709"/>
        <w:rPr>
          <w:color w:val="auto"/>
          <w:sz w:val="22"/>
        </w:rPr>
      </w:pPr>
      <w:r w:rsidRPr="00A7106C">
        <w:rPr>
          <w:b/>
          <w:color w:val="auto"/>
          <w:sz w:val="22"/>
        </w:rPr>
        <w:t>Дейност 2.8.3.</w:t>
      </w:r>
      <w:r w:rsidRPr="00A7106C">
        <w:rPr>
          <w:color w:val="auto"/>
          <w:sz w:val="22"/>
        </w:rPr>
        <w:t xml:space="preserve"> Подкрепа при провеждане на срещи и дискусии със заинтересованите страни на общинско и/или областно ниво  </w:t>
      </w:r>
    </w:p>
    <w:p w:rsidR="00E74846" w:rsidRPr="00A7106C" w:rsidRDefault="00E74846" w:rsidP="00CA4897">
      <w:pPr>
        <w:spacing w:after="100" w:line="260" w:lineRule="atLeast"/>
        <w:ind w:left="708"/>
        <w:rPr>
          <w:color w:val="auto"/>
          <w:sz w:val="22"/>
        </w:rPr>
      </w:pPr>
    </w:p>
    <w:p w:rsidR="00EB160B" w:rsidRPr="00A7106C" w:rsidRDefault="00EB160B" w:rsidP="00CA4897">
      <w:pPr>
        <w:ind w:left="0" w:firstLine="0"/>
        <w:rPr>
          <w:b/>
          <w:color w:val="000000" w:themeColor="text1"/>
          <w:sz w:val="22"/>
        </w:rPr>
      </w:pPr>
      <w:r w:rsidRPr="00A7106C">
        <w:rPr>
          <w:b/>
          <w:color w:val="000000" w:themeColor="text1"/>
          <w:sz w:val="22"/>
        </w:rPr>
        <w:t>Приложения: Таблица 2</w:t>
      </w:r>
    </w:p>
    <w:p w:rsidR="00CD7C72" w:rsidRPr="00A7106C" w:rsidRDefault="00CD7C72" w:rsidP="00CA4897">
      <w:pPr>
        <w:ind w:left="0" w:firstLine="0"/>
        <w:rPr>
          <w:b/>
          <w:color w:val="000000" w:themeColor="text1"/>
          <w:sz w:val="22"/>
        </w:rPr>
      </w:pPr>
    </w:p>
    <w:p w:rsidR="00EB160B" w:rsidRPr="00A7106C" w:rsidRDefault="00CD7C72" w:rsidP="00CA4897">
      <w:pPr>
        <w:pStyle w:val="2"/>
        <w:spacing w:after="13" w:line="324" w:lineRule="auto"/>
        <w:jc w:val="both"/>
        <w:rPr>
          <w:color w:val="000000" w:themeColor="text1"/>
          <w:sz w:val="22"/>
        </w:rPr>
      </w:pPr>
      <w:r w:rsidRPr="00A7106C">
        <w:rPr>
          <w:color w:val="000000" w:themeColor="text1"/>
          <w:sz w:val="22"/>
        </w:rPr>
        <w:t xml:space="preserve">            IV. </w:t>
      </w:r>
      <w:r w:rsidR="00EB160B" w:rsidRPr="00A7106C">
        <w:rPr>
          <w:color w:val="000000" w:themeColor="text1"/>
          <w:sz w:val="22"/>
        </w:rPr>
        <w:t>Мониторинг, оценка</w:t>
      </w:r>
      <w:r w:rsidRPr="00A7106C">
        <w:rPr>
          <w:color w:val="000000" w:themeColor="text1"/>
          <w:sz w:val="22"/>
        </w:rPr>
        <w:t xml:space="preserve"> и актуализиране на Стратегията</w:t>
      </w:r>
    </w:p>
    <w:p w:rsidR="00EB160B" w:rsidRPr="00A7106C" w:rsidRDefault="00EB160B" w:rsidP="005D19DB">
      <w:pPr>
        <w:pStyle w:val="a3"/>
        <w:ind w:left="0" w:firstLine="708"/>
        <w:rPr>
          <w:color w:val="000000" w:themeColor="text1"/>
          <w:sz w:val="22"/>
        </w:rPr>
      </w:pPr>
      <w:r w:rsidRPr="00A7106C">
        <w:rPr>
          <w:color w:val="000000" w:themeColor="text1"/>
          <w:sz w:val="22"/>
        </w:rPr>
        <w:t xml:space="preserve">Общинската стратегия за развитие на социалните услуги е отворен документ, който следва динамиката на промяната в развитието на нуждите в социалната сфера и възникналите нови потребности  на рисковите групи. </w:t>
      </w:r>
    </w:p>
    <w:p w:rsidR="00EB160B" w:rsidRPr="00A7106C" w:rsidRDefault="00EB160B" w:rsidP="005D19DB">
      <w:pPr>
        <w:pStyle w:val="a3"/>
        <w:ind w:left="-142" w:firstLine="850"/>
        <w:rPr>
          <w:color w:val="000000" w:themeColor="text1"/>
          <w:sz w:val="22"/>
        </w:rPr>
      </w:pPr>
      <w:r w:rsidRPr="00A7106C">
        <w:rPr>
          <w:color w:val="000000" w:themeColor="text1"/>
          <w:sz w:val="22"/>
        </w:rPr>
        <w:t>Оперативното изпълнение на дейностите изисква да се обособи Екип за мониторинг и оценка /ЕМО/с ясни и конкретни задачи и отговорности, който да разполага с относителна независимост от преките изпълнители на услугите и мерките за социално включване.</w:t>
      </w:r>
    </w:p>
    <w:p w:rsidR="00EB160B" w:rsidRPr="00A7106C" w:rsidRDefault="00EB160B" w:rsidP="005D19DB">
      <w:pPr>
        <w:pStyle w:val="a3"/>
        <w:ind w:left="0" w:firstLine="708"/>
        <w:rPr>
          <w:color w:val="000000" w:themeColor="text1"/>
          <w:sz w:val="22"/>
        </w:rPr>
      </w:pPr>
      <w:r w:rsidRPr="00A7106C">
        <w:rPr>
          <w:color w:val="000000" w:themeColor="text1"/>
          <w:sz w:val="22"/>
        </w:rPr>
        <w:lastRenderedPageBreak/>
        <w:t>Структура: ЕМО ще се създаде в рамките на Общинска администрация с участието на Дирекция „Социално подпомагане”, гр.</w:t>
      </w:r>
      <w:r w:rsidR="00D82188" w:rsidRPr="00A7106C">
        <w:rPr>
          <w:color w:val="000000" w:themeColor="text1"/>
          <w:sz w:val="22"/>
        </w:rPr>
        <w:t>Тутракан</w:t>
      </w:r>
      <w:r w:rsidRPr="00A7106C">
        <w:rPr>
          <w:color w:val="000000" w:themeColor="text1"/>
          <w:sz w:val="22"/>
        </w:rPr>
        <w:t>, която да работи в партньорство с общината. ЕМО ще бъде изграден със заповед на кмета на общината.</w:t>
      </w:r>
    </w:p>
    <w:p w:rsidR="00EB160B" w:rsidRPr="00A7106C" w:rsidRDefault="00EB160B" w:rsidP="00CA4897">
      <w:pPr>
        <w:pStyle w:val="a3"/>
        <w:ind w:left="885" w:firstLine="0"/>
        <w:rPr>
          <w:color w:val="000000" w:themeColor="text1"/>
          <w:sz w:val="22"/>
        </w:rPr>
      </w:pPr>
      <w:r w:rsidRPr="00A7106C">
        <w:rPr>
          <w:color w:val="000000" w:themeColor="text1"/>
          <w:sz w:val="22"/>
        </w:rPr>
        <w:t>Задачи и отговорности на ЕМО:</w:t>
      </w:r>
    </w:p>
    <w:p w:rsidR="00EB160B" w:rsidRPr="00A7106C" w:rsidRDefault="00EB160B" w:rsidP="00CA4897">
      <w:pPr>
        <w:pStyle w:val="a3"/>
        <w:ind w:left="885" w:firstLine="0"/>
        <w:rPr>
          <w:color w:val="000000" w:themeColor="text1"/>
          <w:sz w:val="22"/>
        </w:rPr>
      </w:pPr>
      <w:r w:rsidRPr="00A7106C">
        <w:rPr>
          <w:color w:val="000000" w:themeColor="text1"/>
          <w:sz w:val="22"/>
        </w:rPr>
        <w:t>Разпределят се както следва:</w:t>
      </w:r>
    </w:p>
    <w:p w:rsidR="00EB160B" w:rsidRPr="00A7106C" w:rsidRDefault="00EB160B" w:rsidP="00CA4897">
      <w:pPr>
        <w:pStyle w:val="a3"/>
        <w:ind w:left="885" w:firstLine="0"/>
        <w:rPr>
          <w:color w:val="000000" w:themeColor="text1"/>
          <w:sz w:val="22"/>
        </w:rPr>
      </w:pPr>
      <w:r w:rsidRPr="00A7106C">
        <w:rPr>
          <w:color w:val="000000" w:themeColor="text1"/>
          <w:sz w:val="22"/>
        </w:rPr>
        <w:t>1.Координира цялостната дейност на социалните услуги;</w:t>
      </w:r>
    </w:p>
    <w:p w:rsidR="00EB160B" w:rsidRPr="00A7106C" w:rsidRDefault="00EB160B" w:rsidP="00CA4897">
      <w:pPr>
        <w:pStyle w:val="a3"/>
        <w:ind w:left="885" w:firstLine="0"/>
        <w:rPr>
          <w:color w:val="000000" w:themeColor="text1"/>
          <w:sz w:val="22"/>
        </w:rPr>
      </w:pPr>
      <w:r w:rsidRPr="00A7106C">
        <w:rPr>
          <w:color w:val="000000" w:themeColor="text1"/>
          <w:sz w:val="22"/>
        </w:rPr>
        <w:t>2.Планира дейностите за мониторинг и оценка;</w:t>
      </w:r>
    </w:p>
    <w:p w:rsidR="00EB160B" w:rsidRPr="00A7106C" w:rsidRDefault="00EB160B" w:rsidP="00CA4897">
      <w:pPr>
        <w:pStyle w:val="a3"/>
        <w:ind w:left="885" w:firstLine="0"/>
        <w:rPr>
          <w:color w:val="000000" w:themeColor="text1"/>
          <w:sz w:val="22"/>
        </w:rPr>
      </w:pPr>
      <w:r w:rsidRPr="00A7106C">
        <w:rPr>
          <w:color w:val="000000" w:themeColor="text1"/>
          <w:sz w:val="22"/>
        </w:rPr>
        <w:t>3.Изпълнява посещения на място за наблюдение на дейностите и социални услуги в общината.</w:t>
      </w:r>
    </w:p>
    <w:p w:rsidR="00EB160B" w:rsidRPr="00A7106C" w:rsidRDefault="00EB160B" w:rsidP="00CA4897">
      <w:pPr>
        <w:pStyle w:val="a3"/>
        <w:ind w:left="885" w:firstLine="0"/>
        <w:rPr>
          <w:color w:val="000000" w:themeColor="text1"/>
          <w:sz w:val="22"/>
        </w:rPr>
      </w:pPr>
      <w:r w:rsidRPr="00A7106C">
        <w:rPr>
          <w:color w:val="000000" w:themeColor="text1"/>
          <w:sz w:val="22"/>
        </w:rPr>
        <w:t>4.Събира информация на общинско ниво и я систематизира.</w:t>
      </w:r>
    </w:p>
    <w:p w:rsidR="00EB160B" w:rsidRPr="00A7106C" w:rsidRDefault="00EB160B" w:rsidP="00CA4897">
      <w:pPr>
        <w:pStyle w:val="a3"/>
        <w:ind w:left="885" w:firstLine="0"/>
        <w:rPr>
          <w:color w:val="000000" w:themeColor="text1"/>
          <w:sz w:val="22"/>
        </w:rPr>
      </w:pPr>
      <w:r w:rsidRPr="00A7106C">
        <w:rPr>
          <w:color w:val="000000" w:themeColor="text1"/>
          <w:sz w:val="22"/>
        </w:rPr>
        <w:t>5.Изготвя предложения за актуализация на системата, което се представя на Общински съвет, гр.</w:t>
      </w:r>
      <w:r w:rsidR="00D82188" w:rsidRPr="00A7106C">
        <w:rPr>
          <w:color w:val="000000" w:themeColor="text1"/>
          <w:sz w:val="22"/>
        </w:rPr>
        <w:t>Тутракан</w:t>
      </w:r>
      <w:r w:rsidRPr="00A7106C">
        <w:rPr>
          <w:color w:val="000000" w:themeColor="text1"/>
          <w:sz w:val="22"/>
        </w:rPr>
        <w:t>.</w:t>
      </w:r>
    </w:p>
    <w:p w:rsidR="00EB160B" w:rsidRPr="00A7106C" w:rsidRDefault="00EB160B" w:rsidP="00CA4897">
      <w:pPr>
        <w:pStyle w:val="a3"/>
        <w:ind w:left="885" w:firstLine="0"/>
        <w:rPr>
          <w:color w:val="000000" w:themeColor="text1"/>
          <w:sz w:val="22"/>
        </w:rPr>
      </w:pPr>
      <w:r w:rsidRPr="00A7106C">
        <w:rPr>
          <w:color w:val="000000" w:themeColor="text1"/>
          <w:sz w:val="22"/>
        </w:rPr>
        <w:t>Дейностите по мониторинг и оценка включват:</w:t>
      </w:r>
    </w:p>
    <w:p w:rsidR="00EB160B" w:rsidRPr="00A7106C" w:rsidRDefault="00EB160B" w:rsidP="00CA4897">
      <w:pPr>
        <w:pStyle w:val="a3"/>
        <w:ind w:left="885" w:firstLine="0"/>
        <w:rPr>
          <w:color w:val="000000" w:themeColor="text1"/>
          <w:sz w:val="22"/>
        </w:rPr>
      </w:pPr>
      <w:r w:rsidRPr="00A7106C">
        <w:rPr>
          <w:color w:val="000000" w:themeColor="text1"/>
          <w:sz w:val="22"/>
        </w:rPr>
        <w:t>1.Текущ мониторинг на дейностите – събиране на информация, посещения на място;</w:t>
      </w:r>
    </w:p>
    <w:p w:rsidR="00EB160B" w:rsidRPr="00A7106C" w:rsidRDefault="00EB160B" w:rsidP="00CA4897">
      <w:pPr>
        <w:pStyle w:val="a3"/>
        <w:ind w:left="885" w:firstLine="0"/>
        <w:rPr>
          <w:color w:val="000000" w:themeColor="text1"/>
          <w:sz w:val="22"/>
        </w:rPr>
      </w:pPr>
      <w:r w:rsidRPr="00A7106C">
        <w:rPr>
          <w:color w:val="000000" w:themeColor="text1"/>
          <w:sz w:val="22"/>
        </w:rPr>
        <w:t>2.Разпространения на заключенията и препоръките от мониторинга и оценката;</w:t>
      </w:r>
    </w:p>
    <w:p w:rsidR="00EB160B" w:rsidRPr="00A7106C" w:rsidRDefault="00EB160B" w:rsidP="00CA4897">
      <w:pPr>
        <w:pStyle w:val="a3"/>
        <w:ind w:left="885" w:firstLine="0"/>
        <w:rPr>
          <w:color w:val="000000" w:themeColor="text1"/>
          <w:sz w:val="22"/>
        </w:rPr>
      </w:pPr>
      <w:r w:rsidRPr="00A7106C">
        <w:rPr>
          <w:color w:val="000000" w:themeColor="text1"/>
          <w:sz w:val="22"/>
        </w:rPr>
        <w:t>3.Разработване и внасяне на предложения за промени/ подобрения  в целите, мерките и дейностите на стратегията.</w:t>
      </w:r>
    </w:p>
    <w:p w:rsidR="00CD7C72" w:rsidRPr="00A7106C" w:rsidRDefault="00CD7C72" w:rsidP="00CA4897">
      <w:pPr>
        <w:pStyle w:val="a3"/>
        <w:ind w:left="885" w:firstLine="0"/>
        <w:rPr>
          <w:color w:val="000000" w:themeColor="text1"/>
          <w:sz w:val="22"/>
        </w:rPr>
      </w:pPr>
    </w:p>
    <w:p w:rsidR="00CD7C72" w:rsidRPr="00A7106C" w:rsidRDefault="00CD7C72" w:rsidP="00CA4897">
      <w:pPr>
        <w:pStyle w:val="a3"/>
        <w:ind w:left="885" w:firstLine="0"/>
        <w:rPr>
          <w:color w:val="000000" w:themeColor="text1"/>
          <w:sz w:val="22"/>
        </w:rPr>
      </w:pPr>
    </w:p>
    <w:p w:rsidR="00CD7C72" w:rsidRPr="00A7106C" w:rsidRDefault="00E4757A" w:rsidP="005D19DB">
      <w:pPr>
        <w:ind w:left="0" w:firstLine="0"/>
        <w:rPr>
          <w:b/>
          <w:color w:val="000000" w:themeColor="text1"/>
          <w:sz w:val="22"/>
        </w:rPr>
      </w:pPr>
      <w:r w:rsidRPr="00A7106C">
        <w:rPr>
          <w:b/>
          <w:color w:val="000000" w:themeColor="text1"/>
          <w:sz w:val="22"/>
        </w:rPr>
        <w:t xml:space="preserve"> Актуализиране на Общинската стратегия за развитие на социалните услуги</w:t>
      </w:r>
    </w:p>
    <w:p w:rsidR="00CD7C72" w:rsidRPr="00A7106C" w:rsidRDefault="00E4757A" w:rsidP="00CA4897">
      <w:pPr>
        <w:pStyle w:val="a3"/>
        <w:ind w:left="885" w:firstLine="0"/>
        <w:rPr>
          <w:color w:val="000000" w:themeColor="text1"/>
          <w:sz w:val="22"/>
        </w:rPr>
      </w:pPr>
      <w:r w:rsidRPr="00A7106C">
        <w:rPr>
          <w:color w:val="000000" w:themeColor="text1"/>
          <w:sz w:val="22"/>
        </w:rPr>
        <w:t>Актуализацията на Общинската стратегия се извършва в следните случаи:</w:t>
      </w:r>
    </w:p>
    <w:p w:rsidR="00E4757A" w:rsidRPr="00A7106C" w:rsidRDefault="00E4757A" w:rsidP="00CA4897">
      <w:pPr>
        <w:pStyle w:val="a3"/>
        <w:numPr>
          <w:ilvl w:val="0"/>
          <w:numId w:val="9"/>
        </w:numPr>
        <w:ind w:firstLine="0"/>
        <w:rPr>
          <w:color w:val="000000" w:themeColor="text1"/>
          <w:sz w:val="22"/>
        </w:rPr>
      </w:pPr>
      <w:r w:rsidRPr="00A7106C">
        <w:rPr>
          <w:color w:val="000000" w:themeColor="text1"/>
          <w:sz w:val="22"/>
        </w:rPr>
        <w:t>При необходимост, изведена от заключенията и препоръките от дейностите по мониторинг и оценка на Стратегията, като се планира следващия период на изпълнение на Стратегията;</w:t>
      </w:r>
    </w:p>
    <w:p w:rsidR="00E4757A" w:rsidRPr="00A7106C" w:rsidRDefault="00E4757A" w:rsidP="00CA4897">
      <w:pPr>
        <w:pStyle w:val="a3"/>
        <w:numPr>
          <w:ilvl w:val="0"/>
          <w:numId w:val="9"/>
        </w:numPr>
        <w:ind w:firstLine="0"/>
        <w:rPr>
          <w:color w:val="000000" w:themeColor="text1"/>
          <w:sz w:val="22"/>
        </w:rPr>
      </w:pPr>
      <w:r w:rsidRPr="00A7106C">
        <w:rPr>
          <w:color w:val="000000" w:themeColor="text1"/>
          <w:sz w:val="22"/>
        </w:rPr>
        <w:t>В случаи на възникнали нужди  от извънредни промени през периода на действие на Стратегията.</w:t>
      </w:r>
    </w:p>
    <w:p w:rsidR="00EB160B" w:rsidRPr="00A7106C" w:rsidRDefault="00EB160B" w:rsidP="00CA4897">
      <w:pPr>
        <w:spacing w:after="0" w:line="259" w:lineRule="auto"/>
        <w:ind w:left="593" w:firstLine="0"/>
        <w:rPr>
          <w:b/>
          <w:color w:val="000000" w:themeColor="text1"/>
          <w:sz w:val="22"/>
        </w:rPr>
      </w:pPr>
    </w:p>
    <w:p w:rsidR="00EB160B" w:rsidRPr="00A7106C" w:rsidRDefault="00E4757A" w:rsidP="005D19DB">
      <w:pPr>
        <w:spacing w:after="19" w:line="259" w:lineRule="auto"/>
        <w:ind w:left="0" w:firstLine="0"/>
        <w:rPr>
          <w:rFonts w:eastAsia="Arial"/>
          <w:b/>
          <w:color w:val="000000" w:themeColor="text1"/>
          <w:sz w:val="22"/>
        </w:rPr>
      </w:pPr>
      <w:r w:rsidRPr="00A7106C">
        <w:rPr>
          <w:rFonts w:eastAsia="Arial"/>
          <w:b/>
          <w:color w:val="000000" w:themeColor="text1"/>
          <w:sz w:val="22"/>
        </w:rPr>
        <w:t>Стъпки за актуализиране на Стратегията:</w:t>
      </w:r>
    </w:p>
    <w:p w:rsidR="00E4757A" w:rsidRPr="00A7106C" w:rsidRDefault="00E4757A" w:rsidP="00CA4897">
      <w:pPr>
        <w:pStyle w:val="a3"/>
        <w:numPr>
          <w:ilvl w:val="0"/>
          <w:numId w:val="9"/>
        </w:numPr>
        <w:spacing w:after="19" w:line="259" w:lineRule="auto"/>
        <w:rPr>
          <w:color w:val="000000" w:themeColor="text1"/>
          <w:sz w:val="22"/>
        </w:rPr>
      </w:pPr>
      <w:r w:rsidRPr="00A7106C">
        <w:rPr>
          <w:color w:val="000000" w:themeColor="text1"/>
          <w:sz w:val="22"/>
        </w:rPr>
        <w:t xml:space="preserve">Екипът за мониторинг и оценка прави предложение до кмета на </w:t>
      </w:r>
      <w:r w:rsidR="00A5257A" w:rsidRPr="00A7106C">
        <w:rPr>
          <w:color w:val="000000" w:themeColor="text1"/>
          <w:sz w:val="22"/>
        </w:rPr>
        <w:t xml:space="preserve">община </w:t>
      </w:r>
      <w:r w:rsidR="00D82188" w:rsidRPr="00A7106C">
        <w:rPr>
          <w:color w:val="000000" w:themeColor="text1"/>
          <w:sz w:val="22"/>
        </w:rPr>
        <w:t>Тутракан</w:t>
      </w:r>
      <w:r w:rsidR="00A5257A" w:rsidRPr="00A7106C">
        <w:rPr>
          <w:color w:val="000000" w:themeColor="text1"/>
          <w:sz w:val="22"/>
        </w:rPr>
        <w:t xml:space="preserve"> за актуализация на Стратегията, което включва описание на промените, обосновка и аргументация за необходимостта от актуализация. Промените, свързани с откриване, закриване, вида и /или капацитета на социалните услуги за делегирани социални дейности, се извършват при спазване разпоредбите на чл.36б от ППЗСП;</w:t>
      </w:r>
    </w:p>
    <w:p w:rsidR="00A5257A" w:rsidRPr="00A7106C" w:rsidRDefault="00A5257A" w:rsidP="00CA4897">
      <w:pPr>
        <w:pStyle w:val="a3"/>
        <w:numPr>
          <w:ilvl w:val="0"/>
          <w:numId w:val="9"/>
        </w:numPr>
        <w:spacing w:after="19" w:line="259" w:lineRule="auto"/>
        <w:rPr>
          <w:color w:val="000000" w:themeColor="text1"/>
          <w:sz w:val="22"/>
        </w:rPr>
      </w:pPr>
      <w:r w:rsidRPr="00A7106C">
        <w:rPr>
          <w:color w:val="000000" w:themeColor="text1"/>
          <w:sz w:val="22"/>
        </w:rPr>
        <w:t>Предложението за промяна в Стратегията се съгласува с Регионална дирекция за социално подпомагане и се приема от Общински съвет, като се отразява в Плана за развитие на социалните услуги</w:t>
      </w:r>
      <w:r w:rsidR="00980B83" w:rsidRPr="00A7106C">
        <w:rPr>
          <w:color w:val="000000" w:themeColor="text1"/>
          <w:sz w:val="22"/>
        </w:rPr>
        <w:t xml:space="preserve"> за съответната година;</w:t>
      </w:r>
    </w:p>
    <w:p w:rsidR="00980B83" w:rsidRPr="00A7106C" w:rsidRDefault="00980B83" w:rsidP="00CA4897">
      <w:pPr>
        <w:pStyle w:val="a3"/>
        <w:numPr>
          <w:ilvl w:val="0"/>
          <w:numId w:val="9"/>
        </w:numPr>
        <w:spacing w:after="19" w:line="259" w:lineRule="auto"/>
        <w:rPr>
          <w:color w:val="000000" w:themeColor="text1"/>
          <w:sz w:val="22"/>
        </w:rPr>
      </w:pPr>
      <w:r w:rsidRPr="00A7106C">
        <w:rPr>
          <w:color w:val="000000" w:themeColor="text1"/>
          <w:sz w:val="22"/>
        </w:rPr>
        <w:t>Актуализираната Стратегия, придружена с анализ и подробна обосновка за промяна се изпраща в Областна администрация – Силистра за предприемане на действия за промяна в Областна стратегия за развитие на социалните услуги.</w:t>
      </w:r>
    </w:p>
    <w:p w:rsidR="00EB160B" w:rsidRPr="00A7106C" w:rsidRDefault="00EB160B" w:rsidP="00CA4897">
      <w:pPr>
        <w:spacing w:after="9" w:line="271" w:lineRule="auto"/>
        <w:ind w:left="0" w:firstLine="0"/>
        <w:rPr>
          <w:color w:val="000000" w:themeColor="text1"/>
          <w:sz w:val="22"/>
        </w:rPr>
      </w:pPr>
    </w:p>
    <w:p w:rsidR="00E257E2" w:rsidRPr="00A7106C" w:rsidRDefault="00E257E2" w:rsidP="00CA4897">
      <w:pPr>
        <w:spacing w:after="117"/>
        <w:ind w:left="137"/>
        <w:rPr>
          <w:b/>
          <w:color w:val="000000" w:themeColor="text1"/>
          <w:sz w:val="22"/>
        </w:rPr>
      </w:pPr>
      <w:r w:rsidRPr="00A7106C">
        <w:rPr>
          <w:b/>
          <w:color w:val="000000" w:themeColor="text1"/>
          <w:sz w:val="22"/>
        </w:rPr>
        <w:t xml:space="preserve">V. План за действие </w:t>
      </w:r>
    </w:p>
    <w:p w:rsidR="00EB160B" w:rsidRPr="00A7106C" w:rsidRDefault="00E257E2" w:rsidP="00CA4897">
      <w:pPr>
        <w:spacing w:after="117"/>
        <w:ind w:left="137"/>
        <w:rPr>
          <w:b/>
          <w:i/>
          <w:color w:val="000000" w:themeColor="text1"/>
          <w:sz w:val="22"/>
        </w:rPr>
      </w:pPr>
      <w:r w:rsidRPr="00A7106C">
        <w:rPr>
          <w:b/>
          <w:color w:val="000000" w:themeColor="text1"/>
          <w:sz w:val="22"/>
        </w:rPr>
        <w:t>Е</w:t>
      </w:r>
      <w:r w:rsidR="00EB160B" w:rsidRPr="00A7106C">
        <w:rPr>
          <w:b/>
          <w:color w:val="000000" w:themeColor="text1"/>
          <w:sz w:val="22"/>
        </w:rPr>
        <w:t xml:space="preserve">тапи в изпълнението на стратегията  </w:t>
      </w:r>
    </w:p>
    <w:p w:rsidR="00EB160B" w:rsidRPr="00A7106C" w:rsidRDefault="006A0071" w:rsidP="005D19DB">
      <w:pPr>
        <w:spacing w:after="64"/>
        <w:ind w:left="137" w:firstLine="571"/>
        <w:rPr>
          <w:color w:val="000000" w:themeColor="text1"/>
          <w:sz w:val="22"/>
        </w:rPr>
      </w:pPr>
      <w:r w:rsidRPr="00A7106C">
        <w:rPr>
          <w:color w:val="000000" w:themeColor="text1"/>
          <w:sz w:val="22"/>
        </w:rPr>
        <w:t>Общинската</w:t>
      </w:r>
      <w:r w:rsidR="00EB160B" w:rsidRPr="00A7106C">
        <w:rPr>
          <w:color w:val="000000" w:themeColor="text1"/>
          <w:sz w:val="22"/>
        </w:rPr>
        <w:t xml:space="preserve"> стратегия за развитието на социалните услуги в община </w:t>
      </w:r>
      <w:r w:rsidR="00D82188" w:rsidRPr="00A7106C">
        <w:rPr>
          <w:color w:val="000000" w:themeColor="text1"/>
          <w:sz w:val="22"/>
        </w:rPr>
        <w:t xml:space="preserve">Тутракан </w:t>
      </w:r>
      <w:r w:rsidR="00EB160B" w:rsidRPr="00A7106C">
        <w:rPr>
          <w:color w:val="000000" w:themeColor="text1"/>
          <w:sz w:val="22"/>
        </w:rPr>
        <w:t xml:space="preserve"> обхваща петгодишен период (2016 – 2020 г.), в който се обособяват следните етапи за изпълнение на Стратегията, както следва:   </w:t>
      </w:r>
    </w:p>
    <w:p w:rsidR="00EB160B" w:rsidRPr="00A7106C" w:rsidRDefault="00EB160B" w:rsidP="00CA4897">
      <w:pPr>
        <w:spacing w:after="58" w:line="271" w:lineRule="auto"/>
        <w:ind w:left="137"/>
        <w:rPr>
          <w:color w:val="000000" w:themeColor="text1"/>
          <w:sz w:val="22"/>
        </w:rPr>
      </w:pPr>
      <w:r w:rsidRPr="00A7106C">
        <w:rPr>
          <w:b/>
          <w:color w:val="000000" w:themeColor="text1"/>
          <w:sz w:val="22"/>
        </w:rPr>
        <w:t xml:space="preserve">Подготвителен етап    </w:t>
      </w:r>
    </w:p>
    <w:p w:rsidR="00EB160B" w:rsidRPr="00A7106C" w:rsidRDefault="00EB160B" w:rsidP="005D19DB">
      <w:pPr>
        <w:spacing w:after="115"/>
        <w:ind w:left="137" w:firstLine="571"/>
        <w:rPr>
          <w:color w:val="000000" w:themeColor="text1"/>
          <w:sz w:val="22"/>
        </w:rPr>
      </w:pPr>
      <w:r w:rsidRPr="00A7106C">
        <w:rPr>
          <w:color w:val="000000" w:themeColor="text1"/>
          <w:sz w:val="22"/>
        </w:rPr>
        <w:t xml:space="preserve">Подготовката за стартиране на Стратегията в началото на 2016 г. обхваща няколко основни компонента, заложени в   областната стратегия.  </w:t>
      </w:r>
    </w:p>
    <w:p w:rsidR="00EB160B" w:rsidRPr="00A7106C" w:rsidRDefault="00EB160B" w:rsidP="00CA4897">
      <w:pPr>
        <w:pStyle w:val="a3"/>
        <w:numPr>
          <w:ilvl w:val="0"/>
          <w:numId w:val="17"/>
        </w:numPr>
        <w:spacing w:after="115"/>
        <w:rPr>
          <w:color w:val="000000" w:themeColor="text1"/>
          <w:sz w:val="22"/>
        </w:rPr>
      </w:pPr>
      <w:r w:rsidRPr="00A7106C">
        <w:rPr>
          <w:color w:val="000000" w:themeColor="text1"/>
          <w:sz w:val="22"/>
        </w:rPr>
        <w:lastRenderedPageBreak/>
        <w:t>Формиране на структури, организационна рамка</w:t>
      </w:r>
    </w:p>
    <w:p w:rsidR="00EB160B" w:rsidRPr="00A7106C" w:rsidRDefault="00EB160B" w:rsidP="00CA4897">
      <w:pPr>
        <w:pStyle w:val="a3"/>
        <w:numPr>
          <w:ilvl w:val="0"/>
          <w:numId w:val="17"/>
        </w:numPr>
        <w:spacing w:after="115"/>
        <w:rPr>
          <w:color w:val="000000" w:themeColor="text1"/>
          <w:sz w:val="22"/>
        </w:rPr>
      </w:pPr>
      <w:r w:rsidRPr="00A7106C">
        <w:rPr>
          <w:color w:val="000000" w:themeColor="text1"/>
          <w:sz w:val="22"/>
        </w:rPr>
        <w:t xml:space="preserve"> Изготвяне и приемане на Общинска стратегия – план  за социалните услуги на основата на Областната стратегия;</w:t>
      </w:r>
    </w:p>
    <w:p w:rsidR="00EB160B" w:rsidRPr="00A7106C" w:rsidRDefault="00EB160B" w:rsidP="00CA4897">
      <w:pPr>
        <w:pStyle w:val="a3"/>
        <w:numPr>
          <w:ilvl w:val="0"/>
          <w:numId w:val="17"/>
        </w:numPr>
        <w:spacing w:after="115"/>
        <w:rPr>
          <w:color w:val="000000" w:themeColor="text1"/>
          <w:sz w:val="22"/>
        </w:rPr>
      </w:pPr>
      <w:r w:rsidRPr="00A7106C">
        <w:rPr>
          <w:color w:val="000000" w:themeColor="text1"/>
          <w:sz w:val="22"/>
        </w:rPr>
        <w:t>Адаптиране на общинският план за развитие на социалните услуги към приоритетите, целите и принципите на Областната стратегия;</w:t>
      </w:r>
    </w:p>
    <w:p w:rsidR="00EB160B" w:rsidRPr="00A7106C" w:rsidRDefault="00EB160B" w:rsidP="00CA4897">
      <w:pPr>
        <w:pStyle w:val="a3"/>
        <w:numPr>
          <w:ilvl w:val="0"/>
          <w:numId w:val="17"/>
        </w:numPr>
        <w:spacing w:after="115"/>
        <w:rPr>
          <w:color w:val="000000" w:themeColor="text1"/>
          <w:sz w:val="22"/>
        </w:rPr>
      </w:pPr>
      <w:r w:rsidRPr="00A7106C">
        <w:rPr>
          <w:color w:val="000000" w:themeColor="text1"/>
          <w:sz w:val="22"/>
        </w:rPr>
        <w:t xml:space="preserve">Оперативно планиране, създаване на процедури и комуникационни канали за обмен на информация; </w:t>
      </w:r>
    </w:p>
    <w:p w:rsidR="00EB160B" w:rsidRPr="00A7106C" w:rsidRDefault="00EB160B" w:rsidP="00CA4897">
      <w:pPr>
        <w:pStyle w:val="a3"/>
        <w:numPr>
          <w:ilvl w:val="0"/>
          <w:numId w:val="17"/>
        </w:numPr>
        <w:spacing w:after="115"/>
        <w:rPr>
          <w:color w:val="000000" w:themeColor="text1"/>
          <w:sz w:val="22"/>
        </w:rPr>
      </w:pPr>
      <w:r w:rsidRPr="00A7106C">
        <w:rPr>
          <w:color w:val="000000" w:themeColor="text1"/>
          <w:sz w:val="22"/>
        </w:rPr>
        <w:t>Утвърждаване ефективно взаимодействие между партньорите, механизми на сътрудничество между заинтересованите страни, мрежи за изпълнение на Стратегията.</w:t>
      </w:r>
    </w:p>
    <w:p w:rsidR="00EB160B" w:rsidRPr="00A7106C" w:rsidRDefault="00EB160B" w:rsidP="00CA4897">
      <w:pPr>
        <w:spacing w:after="115"/>
        <w:rPr>
          <w:color w:val="000000" w:themeColor="text1"/>
          <w:sz w:val="22"/>
        </w:rPr>
      </w:pPr>
      <w:r w:rsidRPr="00A7106C">
        <w:rPr>
          <w:b/>
          <w:color w:val="000000" w:themeColor="text1"/>
          <w:sz w:val="22"/>
        </w:rPr>
        <w:t>Първи етап 2016 - 2018 г.</w:t>
      </w:r>
    </w:p>
    <w:p w:rsidR="00EB160B" w:rsidRPr="00A7106C" w:rsidRDefault="00EB160B" w:rsidP="00CA4897">
      <w:pPr>
        <w:pStyle w:val="a3"/>
        <w:numPr>
          <w:ilvl w:val="0"/>
          <w:numId w:val="18"/>
        </w:numPr>
        <w:spacing w:after="115"/>
        <w:rPr>
          <w:color w:val="000000" w:themeColor="text1"/>
          <w:sz w:val="22"/>
        </w:rPr>
      </w:pPr>
      <w:r w:rsidRPr="00A7106C">
        <w:rPr>
          <w:color w:val="000000" w:themeColor="text1"/>
          <w:sz w:val="22"/>
        </w:rPr>
        <w:t>Оперативно планиране на интервенцията през първите 3 години;</w:t>
      </w:r>
    </w:p>
    <w:p w:rsidR="00EB160B" w:rsidRPr="00A7106C" w:rsidRDefault="00EB160B" w:rsidP="00CA4897">
      <w:pPr>
        <w:pStyle w:val="a3"/>
        <w:numPr>
          <w:ilvl w:val="0"/>
          <w:numId w:val="18"/>
        </w:numPr>
        <w:spacing w:after="115"/>
        <w:rPr>
          <w:color w:val="000000" w:themeColor="text1"/>
          <w:sz w:val="22"/>
        </w:rPr>
      </w:pPr>
      <w:r w:rsidRPr="00A7106C">
        <w:rPr>
          <w:color w:val="000000" w:themeColor="text1"/>
          <w:sz w:val="22"/>
        </w:rPr>
        <w:t>Преглед и цялостна актуализация на Стратегията,  изготвяне на Междинна оценка на постигнатите резултати и ефекти от стратегията;</w:t>
      </w:r>
    </w:p>
    <w:p w:rsidR="00EB160B" w:rsidRPr="00A7106C" w:rsidRDefault="00EB160B" w:rsidP="00CA4897">
      <w:pPr>
        <w:pStyle w:val="a3"/>
        <w:numPr>
          <w:ilvl w:val="0"/>
          <w:numId w:val="18"/>
        </w:numPr>
        <w:spacing w:after="115"/>
        <w:rPr>
          <w:color w:val="000000" w:themeColor="text1"/>
          <w:sz w:val="22"/>
        </w:rPr>
      </w:pPr>
      <w:r w:rsidRPr="00A7106C">
        <w:rPr>
          <w:color w:val="000000" w:themeColor="text1"/>
          <w:sz w:val="22"/>
        </w:rPr>
        <w:t>Препланиране на следващия етап от изпълнението (2019 – 2020 г.), в съответствие със заключенията и препоръките от Междинната оценка.</w:t>
      </w:r>
    </w:p>
    <w:p w:rsidR="00EB160B" w:rsidRPr="00A7106C" w:rsidRDefault="00EB160B" w:rsidP="00CA4897">
      <w:pPr>
        <w:spacing w:after="64"/>
        <w:ind w:left="137"/>
        <w:rPr>
          <w:color w:val="000000" w:themeColor="text1"/>
          <w:sz w:val="22"/>
        </w:rPr>
      </w:pPr>
      <w:r w:rsidRPr="00A7106C">
        <w:rPr>
          <w:b/>
          <w:color w:val="000000" w:themeColor="text1"/>
          <w:sz w:val="22"/>
        </w:rPr>
        <w:t>Втори етап 2019 - 2020 г.</w:t>
      </w:r>
      <w:r w:rsidRPr="00A7106C">
        <w:rPr>
          <w:color w:val="000000" w:themeColor="text1"/>
          <w:sz w:val="22"/>
        </w:rPr>
        <w:t xml:space="preserve"> -  Финална оценка на въздействието от общинската  стратегия.  </w:t>
      </w:r>
    </w:p>
    <w:p w:rsidR="00EB160B" w:rsidRPr="00A7106C" w:rsidRDefault="00EB160B" w:rsidP="00CA4897">
      <w:pPr>
        <w:spacing w:after="61"/>
        <w:ind w:left="142" w:firstLine="0"/>
        <w:rPr>
          <w:color w:val="000000" w:themeColor="text1"/>
          <w:sz w:val="22"/>
        </w:rPr>
      </w:pPr>
      <w:r w:rsidRPr="00A7106C">
        <w:rPr>
          <w:b/>
          <w:color w:val="000000" w:themeColor="text1"/>
          <w:sz w:val="22"/>
        </w:rPr>
        <w:t xml:space="preserve">Изграждане на капацитет за изпълнение на стратегията </w:t>
      </w:r>
    </w:p>
    <w:p w:rsidR="00EB160B" w:rsidRPr="00A7106C" w:rsidRDefault="00EB160B" w:rsidP="00CA4897">
      <w:pPr>
        <w:pStyle w:val="3"/>
        <w:ind w:left="152"/>
        <w:jc w:val="both"/>
        <w:rPr>
          <w:b w:val="0"/>
          <w:color w:val="000000" w:themeColor="text1"/>
          <w:sz w:val="22"/>
        </w:rPr>
      </w:pPr>
      <w:r w:rsidRPr="00A7106C">
        <w:rPr>
          <w:b w:val="0"/>
          <w:color w:val="000000" w:themeColor="text1"/>
          <w:sz w:val="22"/>
        </w:rPr>
        <w:t>Човешки ресурси за предоставяне на социални услуги</w:t>
      </w:r>
      <w:r w:rsidR="0029484E">
        <w:rPr>
          <w:b w:val="0"/>
          <w:color w:val="000000" w:themeColor="text1"/>
          <w:sz w:val="22"/>
        </w:rPr>
        <w:t>.</w:t>
      </w:r>
      <w:r w:rsidRPr="00A7106C">
        <w:rPr>
          <w:b w:val="0"/>
          <w:color w:val="000000" w:themeColor="text1"/>
          <w:sz w:val="22"/>
        </w:rPr>
        <w:t xml:space="preserve">  </w:t>
      </w:r>
    </w:p>
    <w:p w:rsidR="00EB160B" w:rsidRPr="00A7106C" w:rsidRDefault="00EB160B" w:rsidP="00CA4897">
      <w:pPr>
        <w:spacing w:after="81" w:line="259" w:lineRule="auto"/>
        <w:ind w:left="142" w:firstLine="0"/>
        <w:rPr>
          <w:color w:val="000000" w:themeColor="text1"/>
          <w:sz w:val="22"/>
        </w:rPr>
      </w:pPr>
      <w:r w:rsidRPr="00A7106C">
        <w:rPr>
          <w:color w:val="000000" w:themeColor="text1"/>
          <w:sz w:val="22"/>
        </w:rPr>
        <w:t xml:space="preserve"> </w:t>
      </w:r>
    </w:p>
    <w:p w:rsidR="00EB160B" w:rsidRPr="00A7106C" w:rsidRDefault="00EB160B" w:rsidP="00CA4897">
      <w:pPr>
        <w:spacing w:after="45" w:line="280" w:lineRule="auto"/>
        <w:ind w:left="0" w:firstLine="0"/>
        <w:rPr>
          <w:color w:val="000000" w:themeColor="text1"/>
          <w:sz w:val="22"/>
        </w:rPr>
      </w:pPr>
      <w:r w:rsidRPr="00A7106C">
        <w:rPr>
          <w:color w:val="000000" w:themeColor="text1"/>
          <w:sz w:val="22"/>
        </w:rPr>
        <w:t xml:space="preserve">Сравнителна таблица за броя на персонала преди стартирането (2015) и в хода на изпълнението на стратегията (2016 - 2020 г.)  </w:t>
      </w:r>
    </w:p>
    <w:p w:rsidR="00EB160B" w:rsidRPr="00A7106C" w:rsidRDefault="00EB160B" w:rsidP="00CA4897">
      <w:pPr>
        <w:spacing w:after="0" w:line="259" w:lineRule="auto"/>
        <w:ind w:left="142" w:firstLine="0"/>
        <w:rPr>
          <w:color w:val="000000" w:themeColor="text1"/>
          <w:sz w:val="22"/>
        </w:rPr>
      </w:pPr>
      <w:r w:rsidRPr="00A7106C">
        <w:rPr>
          <w:color w:val="000000" w:themeColor="text1"/>
          <w:sz w:val="22"/>
        </w:rPr>
        <w:t xml:space="preserve"> </w:t>
      </w:r>
    </w:p>
    <w:tbl>
      <w:tblPr>
        <w:tblStyle w:val="TableGrid"/>
        <w:tblW w:w="10146" w:type="dxa"/>
        <w:tblInd w:w="2" w:type="dxa"/>
        <w:tblCellMar>
          <w:top w:w="7" w:type="dxa"/>
          <w:left w:w="108" w:type="dxa"/>
        </w:tblCellMar>
        <w:tblLook w:val="04A0"/>
      </w:tblPr>
      <w:tblGrid>
        <w:gridCol w:w="3859"/>
        <w:gridCol w:w="1529"/>
        <w:gridCol w:w="1757"/>
        <w:gridCol w:w="1454"/>
        <w:gridCol w:w="1547"/>
      </w:tblGrid>
      <w:tr w:rsidR="00EB160B" w:rsidRPr="00A7106C" w:rsidTr="002E2B08">
        <w:trPr>
          <w:trHeight w:val="410"/>
        </w:trPr>
        <w:tc>
          <w:tcPr>
            <w:tcW w:w="3859" w:type="dxa"/>
            <w:vMerge w:val="restart"/>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9" w:firstLine="0"/>
              <w:rPr>
                <w:color w:val="000000" w:themeColor="text1"/>
              </w:rPr>
            </w:pPr>
            <w:r w:rsidRPr="00A7106C">
              <w:rPr>
                <w:b/>
                <w:color w:val="000000" w:themeColor="text1"/>
              </w:rPr>
              <w:t>Вид на услугата</w:t>
            </w:r>
            <w:r w:rsidRPr="00A7106C">
              <w:rPr>
                <w:color w:val="000000" w:themeColor="text1"/>
              </w:rPr>
              <w:t xml:space="preserve"> </w:t>
            </w:r>
            <w:r w:rsidRPr="00A7106C">
              <w:rPr>
                <w:b/>
                <w:color w:val="000000" w:themeColor="text1"/>
              </w:rPr>
              <w:t xml:space="preserve"> </w:t>
            </w:r>
          </w:p>
        </w:tc>
        <w:tc>
          <w:tcPr>
            <w:tcW w:w="3286" w:type="dxa"/>
            <w:gridSpan w:val="2"/>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7" w:firstLine="0"/>
              <w:rPr>
                <w:color w:val="000000" w:themeColor="text1"/>
              </w:rPr>
            </w:pPr>
            <w:r w:rsidRPr="00A7106C">
              <w:rPr>
                <w:b/>
                <w:color w:val="000000" w:themeColor="text1"/>
              </w:rPr>
              <w:t xml:space="preserve">Към ...2015 година </w:t>
            </w:r>
          </w:p>
        </w:tc>
        <w:tc>
          <w:tcPr>
            <w:tcW w:w="3001" w:type="dxa"/>
            <w:gridSpan w:val="2"/>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6" w:firstLine="0"/>
              <w:rPr>
                <w:color w:val="000000" w:themeColor="text1"/>
              </w:rPr>
            </w:pPr>
            <w:r w:rsidRPr="00A7106C">
              <w:rPr>
                <w:b/>
                <w:color w:val="000000" w:themeColor="text1"/>
              </w:rPr>
              <w:t xml:space="preserve">Период 2016-2020 година </w:t>
            </w:r>
          </w:p>
        </w:tc>
      </w:tr>
      <w:tr w:rsidR="00046AC5" w:rsidRPr="00A7106C" w:rsidTr="002E2B08">
        <w:trPr>
          <w:trHeight w:val="931"/>
        </w:trPr>
        <w:tc>
          <w:tcPr>
            <w:tcW w:w="0" w:type="auto"/>
            <w:vMerge/>
            <w:tcBorders>
              <w:top w:val="nil"/>
              <w:left w:val="single" w:sz="4" w:space="0" w:color="000000"/>
              <w:bottom w:val="single" w:sz="4" w:space="0" w:color="000000"/>
              <w:right w:val="single" w:sz="4" w:space="0" w:color="000000"/>
            </w:tcBorders>
          </w:tcPr>
          <w:p w:rsidR="00EB160B" w:rsidRPr="00A7106C" w:rsidRDefault="00EB160B" w:rsidP="00CA4897">
            <w:pPr>
              <w:spacing w:after="160" w:line="259" w:lineRule="auto"/>
              <w:ind w:left="0" w:firstLine="0"/>
              <w:rPr>
                <w:color w:val="000000" w:themeColor="text1"/>
              </w:rPr>
            </w:pPr>
          </w:p>
        </w:tc>
        <w:tc>
          <w:tcPr>
            <w:tcW w:w="1529"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2" w:line="237" w:lineRule="auto"/>
              <w:ind w:left="0" w:right="38" w:firstLine="0"/>
              <w:rPr>
                <w:color w:val="000000" w:themeColor="text1"/>
              </w:rPr>
            </w:pPr>
            <w:r w:rsidRPr="00A7106C">
              <w:rPr>
                <w:color w:val="000000" w:themeColor="text1"/>
              </w:rPr>
              <w:t>Общ за об</w:t>
            </w:r>
            <w:r w:rsidR="00D82188" w:rsidRPr="00A7106C">
              <w:rPr>
                <w:color w:val="000000" w:themeColor="text1"/>
              </w:rPr>
              <w:t>щина Тутракан</w:t>
            </w:r>
          </w:p>
          <w:p w:rsidR="00EB160B" w:rsidRPr="00A7106C" w:rsidRDefault="00EB160B" w:rsidP="00CA4897">
            <w:pPr>
              <w:spacing w:after="0" w:line="259" w:lineRule="auto"/>
              <w:ind w:left="0" w:firstLine="0"/>
              <w:rPr>
                <w:color w:val="000000" w:themeColor="text1"/>
              </w:rPr>
            </w:pPr>
            <w:r w:rsidRPr="00A7106C">
              <w:rPr>
                <w:color w:val="000000" w:themeColor="text1"/>
              </w:rPr>
              <w:t xml:space="preserve">капацитет на услугата </w:t>
            </w:r>
          </w:p>
        </w:tc>
        <w:tc>
          <w:tcPr>
            <w:tcW w:w="1757"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9" w:firstLine="0"/>
              <w:rPr>
                <w:color w:val="000000" w:themeColor="text1"/>
              </w:rPr>
            </w:pPr>
            <w:r w:rsidRPr="00A7106C">
              <w:rPr>
                <w:color w:val="000000" w:themeColor="text1"/>
              </w:rPr>
              <w:t xml:space="preserve">Зает персонал </w:t>
            </w:r>
          </w:p>
        </w:tc>
        <w:tc>
          <w:tcPr>
            <w:tcW w:w="1454"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8" w:firstLine="0"/>
              <w:rPr>
                <w:color w:val="000000" w:themeColor="text1"/>
              </w:rPr>
            </w:pPr>
            <w:r w:rsidRPr="00A7106C">
              <w:rPr>
                <w:color w:val="000000" w:themeColor="text1"/>
              </w:rPr>
              <w:t xml:space="preserve">Планиран </w:t>
            </w:r>
          </w:p>
          <w:p w:rsidR="00EB160B" w:rsidRPr="00A7106C" w:rsidRDefault="00EB160B" w:rsidP="00CA4897">
            <w:pPr>
              <w:spacing w:after="0" w:line="259" w:lineRule="auto"/>
              <w:ind w:left="6" w:right="1" w:hanging="6"/>
              <w:rPr>
                <w:color w:val="000000" w:themeColor="text1"/>
              </w:rPr>
            </w:pPr>
            <w:r w:rsidRPr="00A7106C">
              <w:rPr>
                <w:color w:val="000000" w:themeColor="text1"/>
              </w:rPr>
              <w:t xml:space="preserve">Капацитет общо за </w:t>
            </w:r>
            <w:r w:rsidR="00046AC5" w:rsidRPr="00A7106C">
              <w:rPr>
                <w:color w:val="000000" w:themeColor="text1"/>
              </w:rPr>
              <w:t>община Тутракан</w:t>
            </w:r>
            <w:r w:rsidRPr="00A7106C">
              <w:rPr>
                <w:color w:val="000000" w:themeColor="text1"/>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firstLine="0"/>
              <w:rPr>
                <w:color w:val="000000" w:themeColor="text1"/>
              </w:rPr>
            </w:pPr>
            <w:r w:rsidRPr="00A7106C">
              <w:rPr>
                <w:color w:val="000000" w:themeColor="text1"/>
              </w:rPr>
              <w:t xml:space="preserve">Необходим персонал </w:t>
            </w:r>
          </w:p>
        </w:tc>
      </w:tr>
      <w:tr w:rsidR="00EB160B" w:rsidRPr="00A7106C" w:rsidTr="002E2B08">
        <w:trPr>
          <w:trHeight w:val="341"/>
        </w:trPr>
        <w:tc>
          <w:tcPr>
            <w:tcW w:w="10146" w:type="dxa"/>
            <w:gridSpan w:val="5"/>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8" w:firstLine="0"/>
              <w:rPr>
                <w:color w:val="000000" w:themeColor="text1"/>
              </w:rPr>
            </w:pPr>
            <w:r w:rsidRPr="00A7106C">
              <w:rPr>
                <w:b/>
                <w:color w:val="000000" w:themeColor="text1"/>
              </w:rPr>
              <w:t xml:space="preserve">Услуги в общността </w:t>
            </w:r>
            <w:r w:rsidRPr="00A7106C">
              <w:rPr>
                <w:color w:val="000000" w:themeColor="text1"/>
              </w:rPr>
              <w:t xml:space="preserve"> </w:t>
            </w:r>
          </w:p>
        </w:tc>
      </w:tr>
      <w:tr w:rsidR="00046AC5" w:rsidRPr="00A7106C" w:rsidTr="002E2B08">
        <w:tblPrEx>
          <w:tblCellMar>
            <w:right w:w="75" w:type="dxa"/>
          </w:tblCellMar>
        </w:tblPrEx>
        <w:trPr>
          <w:trHeight w:val="562"/>
        </w:trPr>
        <w:tc>
          <w:tcPr>
            <w:tcW w:w="3859"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firstLine="0"/>
              <w:rPr>
                <w:color w:val="000000" w:themeColor="text1"/>
              </w:rPr>
            </w:pPr>
            <w:r w:rsidRPr="00A7106C">
              <w:rPr>
                <w:color w:val="000000" w:themeColor="text1"/>
              </w:rPr>
              <w:t>Обществена трапезария –              гр.</w:t>
            </w:r>
            <w:r w:rsidR="00D56084" w:rsidRPr="00A7106C">
              <w:rPr>
                <w:color w:val="000000" w:themeColor="text1"/>
              </w:rPr>
              <w:t>Тутракан</w:t>
            </w:r>
            <w:r w:rsidRPr="00A7106C">
              <w:rPr>
                <w:color w:val="000000" w:themeColor="text1"/>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B160B" w:rsidRPr="00A7106C" w:rsidRDefault="00D82188" w:rsidP="00CA4897">
            <w:pPr>
              <w:spacing w:after="0" w:line="259" w:lineRule="auto"/>
              <w:ind w:left="0" w:firstLine="0"/>
              <w:rPr>
                <w:color w:val="000000" w:themeColor="text1"/>
              </w:rPr>
            </w:pPr>
            <w:r w:rsidRPr="00A7106C">
              <w:rPr>
                <w:color w:val="000000" w:themeColor="text1"/>
              </w:rPr>
              <w:t>100</w:t>
            </w:r>
            <w:r w:rsidR="00EB160B" w:rsidRPr="00A7106C">
              <w:rPr>
                <w:color w:val="000000" w:themeColor="text1"/>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firstLine="0"/>
              <w:rPr>
                <w:color w:val="000000" w:themeColor="text1"/>
              </w:rPr>
            </w:pPr>
            <w:r w:rsidRPr="00A7106C">
              <w:rPr>
                <w:color w:val="000000" w:themeColor="text1"/>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EB160B" w:rsidRPr="00A7106C" w:rsidRDefault="00D82188" w:rsidP="00CA4897">
            <w:pPr>
              <w:spacing w:after="0" w:line="259" w:lineRule="auto"/>
              <w:ind w:left="2" w:firstLine="0"/>
              <w:rPr>
                <w:color w:val="000000" w:themeColor="text1"/>
              </w:rPr>
            </w:pPr>
            <w:r w:rsidRPr="00A7106C">
              <w:rPr>
                <w:color w:val="000000" w:themeColor="text1"/>
              </w:rPr>
              <w:t>100</w:t>
            </w:r>
            <w:r w:rsidR="00EB160B" w:rsidRPr="00A7106C">
              <w:rPr>
                <w:color w:val="000000" w:themeColor="text1"/>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2" w:firstLine="0"/>
              <w:rPr>
                <w:color w:val="000000" w:themeColor="text1"/>
              </w:rPr>
            </w:pPr>
            <w:r w:rsidRPr="00A7106C">
              <w:rPr>
                <w:color w:val="000000" w:themeColor="text1"/>
              </w:rPr>
              <w:t xml:space="preserve"> </w:t>
            </w:r>
          </w:p>
        </w:tc>
      </w:tr>
      <w:tr w:rsidR="00046AC5" w:rsidRPr="00A7106C" w:rsidTr="002E2B08">
        <w:tblPrEx>
          <w:tblCellMar>
            <w:right w:w="75" w:type="dxa"/>
          </w:tblCellMar>
        </w:tblPrEx>
        <w:trPr>
          <w:trHeight w:val="288"/>
        </w:trPr>
        <w:tc>
          <w:tcPr>
            <w:tcW w:w="3859"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firstLine="0"/>
              <w:rPr>
                <w:color w:val="000000" w:themeColor="text1"/>
              </w:rPr>
            </w:pPr>
            <w:r w:rsidRPr="00A7106C">
              <w:rPr>
                <w:color w:val="000000" w:themeColor="text1"/>
              </w:rPr>
              <w:t xml:space="preserve">Личен асистент – гр. </w:t>
            </w:r>
            <w:r w:rsidR="00D82188" w:rsidRPr="00A7106C">
              <w:rPr>
                <w:color w:val="000000" w:themeColor="text1"/>
              </w:rPr>
              <w:t>Тутракан</w:t>
            </w:r>
            <w:r w:rsidRPr="00A7106C">
              <w:rPr>
                <w:color w:val="000000" w:themeColor="text1"/>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B160B" w:rsidRPr="00A7106C" w:rsidRDefault="00D82188" w:rsidP="00CA4897">
            <w:pPr>
              <w:spacing w:after="0" w:line="259" w:lineRule="auto"/>
              <w:ind w:left="0" w:firstLine="0"/>
              <w:rPr>
                <w:color w:val="000000" w:themeColor="text1"/>
              </w:rPr>
            </w:pPr>
            <w:r w:rsidRPr="00A7106C">
              <w:rPr>
                <w:color w:val="000000" w:themeColor="text1"/>
              </w:rPr>
              <w:t>30</w:t>
            </w:r>
            <w:r w:rsidR="00EB160B" w:rsidRPr="00A7106C">
              <w:rPr>
                <w:color w:val="000000" w:themeColor="text1"/>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B160B" w:rsidRPr="00A7106C" w:rsidRDefault="00D82188" w:rsidP="00CA4897">
            <w:pPr>
              <w:spacing w:after="0" w:line="259" w:lineRule="auto"/>
              <w:ind w:left="0" w:firstLine="0"/>
              <w:rPr>
                <w:color w:val="000000" w:themeColor="text1"/>
              </w:rPr>
            </w:pPr>
            <w:r w:rsidRPr="00A7106C">
              <w:rPr>
                <w:color w:val="000000" w:themeColor="text1"/>
              </w:rPr>
              <w:t>30</w:t>
            </w:r>
            <w:r w:rsidR="00EB160B" w:rsidRPr="00A7106C">
              <w:rPr>
                <w:color w:val="000000" w:themeColor="text1"/>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EB160B" w:rsidRPr="00A7106C" w:rsidRDefault="00D82188" w:rsidP="00CA4897">
            <w:pPr>
              <w:spacing w:after="0" w:line="259" w:lineRule="auto"/>
              <w:ind w:left="2" w:firstLine="0"/>
              <w:rPr>
                <w:color w:val="000000" w:themeColor="text1"/>
              </w:rPr>
            </w:pPr>
            <w:r w:rsidRPr="00A7106C">
              <w:rPr>
                <w:color w:val="000000" w:themeColor="text1"/>
              </w:rPr>
              <w:t>76</w:t>
            </w:r>
            <w:r w:rsidR="00EB160B" w:rsidRPr="00A7106C">
              <w:rPr>
                <w:color w:val="000000" w:themeColor="text1"/>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B160B" w:rsidRPr="00A7106C" w:rsidRDefault="00D82188" w:rsidP="00CA4897">
            <w:pPr>
              <w:spacing w:after="0" w:line="259" w:lineRule="auto"/>
              <w:ind w:left="2" w:firstLine="0"/>
              <w:rPr>
                <w:color w:val="000000" w:themeColor="text1"/>
              </w:rPr>
            </w:pPr>
            <w:r w:rsidRPr="00A7106C">
              <w:rPr>
                <w:color w:val="000000" w:themeColor="text1"/>
              </w:rPr>
              <w:t>55</w:t>
            </w:r>
            <w:r w:rsidR="00EB160B" w:rsidRPr="00A7106C">
              <w:rPr>
                <w:color w:val="000000" w:themeColor="text1"/>
              </w:rPr>
              <w:t xml:space="preserve"> </w:t>
            </w:r>
          </w:p>
        </w:tc>
      </w:tr>
      <w:tr w:rsidR="00046AC5" w:rsidRPr="00A7106C" w:rsidTr="002E2B08">
        <w:tblPrEx>
          <w:tblCellMar>
            <w:right w:w="75" w:type="dxa"/>
          </w:tblCellMar>
        </w:tblPrEx>
        <w:trPr>
          <w:trHeight w:val="838"/>
        </w:trPr>
        <w:tc>
          <w:tcPr>
            <w:tcW w:w="3859"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6" w:firstLine="0"/>
              <w:rPr>
                <w:color w:val="000000" w:themeColor="text1"/>
              </w:rPr>
            </w:pPr>
            <w:r w:rsidRPr="00A7106C">
              <w:rPr>
                <w:color w:val="000000" w:themeColor="text1"/>
              </w:rPr>
              <w:t xml:space="preserve">Клубове на пенсионера, инвалида община </w:t>
            </w:r>
            <w:r w:rsidR="00D56084" w:rsidRPr="00A7106C">
              <w:rPr>
                <w:color w:val="000000" w:themeColor="text1"/>
              </w:rPr>
              <w:t>Тутракан</w:t>
            </w:r>
          </w:p>
        </w:tc>
        <w:tc>
          <w:tcPr>
            <w:tcW w:w="1529" w:type="dxa"/>
            <w:tcBorders>
              <w:top w:val="single" w:sz="4" w:space="0" w:color="000000"/>
              <w:left w:val="single" w:sz="4" w:space="0" w:color="000000"/>
              <w:bottom w:val="single" w:sz="4" w:space="0" w:color="000000"/>
              <w:right w:val="single" w:sz="4" w:space="0" w:color="000000"/>
            </w:tcBorders>
          </w:tcPr>
          <w:p w:rsidR="00EB160B" w:rsidRPr="00A7106C" w:rsidRDefault="00046AC5" w:rsidP="00CA4897">
            <w:pPr>
              <w:spacing w:after="0" w:line="259" w:lineRule="auto"/>
              <w:ind w:left="0" w:firstLine="0"/>
              <w:rPr>
                <w:color w:val="000000" w:themeColor="text1"/>
              </w:rPr>
            </w:pPr>
            <w:r w:rsidRPr="00A7106C">
              <w:rPr>
                <w:color w:val="000000" w:themeColor="text1"/>
              </w:rPr>
              <w:t>687</w:t>
            </w:r>
          </w:p>
        </w:tc>
        <w:tc>
          <w:tcPr>
            <w:tcW w:w="1757" w:type="dxa"/>
            <w:tcBorders>
              <w:top w:val="single" w:sz="4" w:space="0" w:color="000000"/>
              <w:left w:val="single" w:sz="4" w:space="0" w:color="000000"/>
              <w:bottom w:val="single" w:sz="4" w:space="0" w:color="000000"/>
              <w:right w:val="single" w:sz="4" w:space="0" w:color="000000"/>
            </w:tcBorders>
          </w:tcPr>
          <w:p w:rsidR="00EB160B" w:rsidRPr="00A7106C" w:rsidRDefault="00D56084" w:rsidP="00CA4897">
            <w:pPr>
              <w:spacing w:after="0" w:line="259" w:lineRule="auto"/>
              <w:ind w:left="0" w:firstLine="0"/>
              <w:rPr>
                <w:color w:val="000000" w:themeColor="text1"/>
              </w:rPr>
            </w:pPr>
            <w:r w:rsidRPr="00A7106C">
              <w:rPr>
                <w:color w:val="000000" w:themeColor="text1"/>
              </w:rPr>
              <w:t>7</w:t>
            </w:r>
            <w:r w:rsidR="00EB160B" w:rsidRPr="00A7106C">
              <w:rPr>
                <w:color w:val="000000" w:themeColor="text1"/>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EB160B" w:rsidRPr="00A7106C" w:rsidRDefault="00046AC5" w:rsidP="00CA4897">
            <w:pPr>
              <w:spacing w:after="0" w:line="259" w:lineRule="auto"/>
              <w:ind w:left="2" w:firstLine="0"/>
              <w:rPr>
                <w:color w:val="000000" w:themeColor="text1"/>
              </w:rPr>
            </w:pPr>
            <w:r w:rsidRPr="00A7106C">
              <w:rPr>
                <w:color w:val="000000" w:themeColor="text1"/>
              </w:rPr>
              <w:t>700</w:t>
            </w:r>
            <w:r w:rsidR="00EB160B" w:rsidRPr="00A7106C">
              <w:rPr>
                <w:color w:val="000000" w:themeColor="text1"/>
              </w:rPr>
              <w:t xml:space="preserve"> </w:t>
            </w:r>
          </w:p>
        </w:tc>
        <w:tc>
          <w:tcPr>
            <w:tcW w:w="1547" w:type="dxa"/>
            <w:tcBorders>
              <w:top w:val="single" w:sz="4" w:space="0" w:color="000000"/>
              <w:left w:val="single" w:sz="4" w:space="0" w:color="000000"/>
              <w:bottom w:val="single" w:sz="4" w:space="0" w:color="000000"/>
              <w:right w:val="single" w:sz="4" w:space="0" w:color="000000"/>
            </w:tcBorders>
          </w:tcPr>
          <w:p w:rsidR="00EB160B" w:rsidRPr="00A7106C" w:rsidRDefault="00D56084" w:rsidP="00CA4897">
            <w:pPr>
              <w:spacing w:after="0" w:line="259" w:lineRule="auto"/>
              <w:ind w:left="2" w:firstLine="0"/>
              <w:rPr>
                <w:color w:val="000000" w:themeColor="text1"/>
              </w:rPr>
            </w:pPr>
            <w:r w:rsidRPr="00A7106C">
              <w:rPr>
                <w:color w:val="000000" w:themeColor="text1"/>
              </w:rPr>
              <w:t>8</w:t>
            </w:r>
          </w:p>
        </w:tc>
      </w:tr>
      <w:tr w:rsidR="00EB160B" w:rsidRPr="00A7106C" w:rsidTr="002E2B08">
        <w:tblPrEx>
          <w:tblCellMar>
            <w:left w:w="107" w:type="dxa"/>
          </w:tblCellMar>
        </w:tblPrEx>
        <w:trPr>
          <w:trHeight w:val="287"/>
        </w:trPr>
        <w:tc>
          <w:tcPr>
            <w:tcW w:w="10146" w:type="dxa"/>
            <w:gridSpan w:val="5"/>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09" w:firstLine="0"/>
              <w:rPr>
                <w:color w:val="000000" w:themeColor="text1"/>
              </w:rPr>
            </w:pPr>
            <w:r w:rsidRPr="00A7106C">
              <w:rPr>
                <w:b/>
                <w:color w:val="000000" w:themeColor="text1"/>
              </w:rPr>
              <w:t>Специализирани институции</w:t>
            </w:r>
            <w:r w:rsidRPr="00A7106C">
              <w:rPr>
                <w:color w:val="000000" w:themeColor="text1"/>
              </w:rPr>
              <w:t xml:space="preserve"> </w:t>
            </w:r>
          </w:p>
        </w:tc>
      </w:tr>
      <w:tr w:rsidR="00046AC5" w:rsidRPr="00A7106C" w:rsidTr="002E2B08">
        <w:tblPrEx>
          <w:tblCellMar>
            <w:left w:w="107" w:type="dxa"/>
          </w:tblCellMar>
        </w:tblPrEx>
        <w:trPr>
          <w:trHeight w:val="838"/>
        </w:trPr>
        <w:tc>
          <w:tcPr>
            <w:tcW w:w="3859"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22" w:line="259" w:lineRule="auto"/>
              <w:ind w:left="0" w:firstLine="0"/>
              <w:rPr>
                <w:color w:val="000000" w:themeColor="text1"/>
              </w:rPr>
            </w:pPr>
            <w:r w:rsidRPr="00A7106C">
              <w:rPr>
                <w:color w:val="000000" w:themeColor="text1"/>
              </w:rPr>
              <w:t xml:space="preserve">Дом за </w:t>
            </w:r>
            <w:r w:rsidR="00D56084" w:rsidRPr="00A7106C">
              <w:rPr>
                <w:color w:val="000000" w:themeColor="text1"/>
              </w:rPr>
              <w:t>стари хора</w:t>
            </w:r>
            <w:r w:rsidRPr="00A7106C">
              <w:rPr>
                <w:color w:val="000000" w:themeColor="text1"/>
              </w:rPr>
              <w:tab/>
              <w:t xml:space="preserve">– </w:t>
            </w:r>
            <w:r w:rsidRPr="00A7106C">
              <w:rPr>
                <w:color w:val="000000" w:themeColor="text1"/>
              </w:rPr>
              <w:tab/>
            </w:r>
            <w:r w:rsidR="00D56084" w:rsidRPr="00A7106C">
              <w:rPr>
                <w:color w:val="000000" w:themeColor="text1"/>
              </w:rPr>
              <w:t>гр. Тутракан</w:t>
            </w:r>
            <w:r w:rsidRPr="00A7106C">
              <w:rPr>
                <w:color w:val="000000" w:themeColor="text1"/>
              </w:rPr>
              <w:t xml:space="preserve"> </w:t>
            </w:r>
          </w:p>
        </w:tc>
        <w:tc>
          <w:tcPr>
            <w:tcW w:w="1529" w:type="dxa"/>
            <w:tcBorders>
              <w:top w:val="single" w:sz="4" w:space="0" w:color="000000"/>
              <w:left w:val="single" w:sz="4" w:space="0" w:color="000000"/>
              <w:bottom w:val="single" w:sz="4" w:space="0" w:color="000000"/>
              <w:right w:val="single" w:sz="4" w:space="0" w:color="000000"/>
            </w:tcBorders>
          </w:tcPr>
          <w:p w:rsidR="00EB160B" w:rsidRPr="00A7106C" w:rsidRDefault="00D56084" w:rsidP="00CA4897">
            <w:pPr>
              <w:spacing w:after="0" w:line="259" w:lineRule="auto"/>
              <w:ind w:left="1" w:firstLine="0"/>
              <w:rPr>
                <w:color w:val="000000" w:themeColor="text1"/>
              </w:rPr>
            </w:pPr>
            <w:r w:rsidRPr="00A7106C">
              <w:rPr>
                <w:color w:val="000000" w:themeColor="text1"/>
              </w:rPr>
              <w:t>40</w:t>
            </w:r>
            <w:r w:rsidR="00EB160B" w:rsidRPr="00A7106C">
              <w:rPr>
                <w:color w:val="000000" w:themeColor="text1"/>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1" w:firstLine="0"/>
              <w:rPr>
                <w:color w:val="000000" w:themeColor="text1"/>
              </w:rPr>
            </w:pPr>
            <w:r w:rsidRPr="00A7106C">
              <w:rPr>
                <w:color w:val="000000" w:themeColor="text1"/>
              </w:rPr>
              <w:t xml:space="preserve">20 </w:t>
            </w:r>
          </w:p>
        </w:tc>
        <w:tc>
          <w:tcPr>
            <w:tcW w:w="1454" w:type="dxa"/>
            <w:tcBorders>
              <w:top w:val="single" w:sz="4" w:space="0" w:color="000000"/>
              <w:left w:val="single" w:sz="4" w:space="0" w:color="000000"/>
              <w:bottom w:val="single" w:sz="4" w:space="0" w:color="000000"/>
              <w:right w:val="single" w:sz="4" w:space="0" w:color="000000"/>
            </w:tcBorders>
          </w:tcPr>
          <w:p w:rsidR="00EB160B" w:rsidRPr="00A7106C" w:rsidRDefault="00D56084" w:rsidP="00CA4897">
            <w:pPr>
              <w:spacing w:after="0" w:line="259" w:lineRule="auto"/>
              <w:ind w:left="1" w:firstLine="0"/>
              <w:rPr>
                <w:color w:val="000000" w:themeColor="text1"/>
              </w:rPr>
            </w:pPr>
            <w:r w:rsidRPr="00A7106C">
              <w:rPr>
                <w:color w:val="000000" w:themeColor="text1"/>
              </w:rPr>
              <w:t>40</w:t>
            </w:r>
          </w:p>
        </w:tc>
        <w:tc>
          <w:tcPr>
            <w:tcW w:w="1547"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2" w:firstLine="0"/>
              <w:rPr>
                <w:color w:val="000000" w:themeColor="text1"/>
              </w:rPr>
            </w:pPr>
            <w:r w:rsidRPr="00A7106C">
              <w:rPr>
                <w:color w:val="000000" w:themeColor="text1"/>
              </w:rPr>
              <w:t xml:space="preserve">20 </w:t>
            </w:r>
          </w:p>
        </w:tc>
      </w:tr>
      <w:tr w:rsidR="00046AC5" w:rsidRPr="00A7106C" w:rsidTr="002E2B08">
        <w:tblPrEx>
          <w:tblCellMar>
            <w:left w:w="107" w:type="dxa"/>
          </w:tblCellMar>
        </w:tblPrEx>
        <w:trPr>
          <w:trHeight w:val="284"/>
        </w:trPr>
        <w:tc>
          <w:tcPr>
            <w:tcW w:w="3859" w:type="dxa"/>
            <w:tcBorders>
              <w:top w:val="single" w:sz="4" w:space="0" w:color="000000"/>
              <w:left w:val="single" w:sz="4" w:space="0" w:color="000000"/>
              <w:bottom w:val="single" w:sz="4" w:space="0" w:color="000000"/>
              <w:right w:val="single" w:sz="4" w:space="0" w:color="000000"/>
            </w:tcBorders>
            <w:shd w:val="clear" w:color="auto" w:fill="C0C0C0"/>
          </w:tcPr>
          <w:p w:rsidR="00EB160B" w:rsidRPr="00A7106C" w:rsidRDefault="00EB160B" w:rsidP="00CA4897">
            <w:pPr>
              <w:spacing w:after="0" w:line="259" w:lineRule="auto"/>
              <w:ind w:left="0" w:firstLine="0"/>
              <w:rPr>
                <w:color w:val="000000" w:themeColor="text1"/>
              </w:rPr>
            </w:pPr>
            <w:r w:rsidRPr="00A7106C">
              <w:rPr>
                <w:b/>
                <w:i/>
                <w:color w:val="000000" w:themeColor="text1"/>
              </w:rPr>
              <w:t xml:space="preserve">общо </w:t>
            </w:r>
          </w:p>
        </w:tc>
        <w:tc>
          <w:tcPr>
            <w:tcW w:w="1529" w:type="dxa"/>
            <w:tcBorders>
              <w:top w:val="single" w:sz="4" w:space="0" w:color="000000"/>
              <w:left w:val="single" w:sz="4" w:space="0" w:color="000000"/>
              <w:bottom w:val="single" w:sz="4" w:space="0" w:color="000000"/>
              <w:right w:val="single" w:sz="4" w:space="0" w:color="000000"/>
            </w:tcBorders>
            <w:shd w:val="clear" w:color="auto" w:fill="C0C0C0"/>
          </w:tcPr>
          <w:p w:rsidR="00EB160B" w:rsidRPr="00A7106C" w:rsidRDefault="00EB160B" w:rsidP="00CA4897">
            <w:pPr>
              <w:spacing w:after="0" w:line="259" w:lineRule="auto"/>
              <w:ind w:left="1" w:firstLine="0"/>
              <w:rPr>
                <w:color w:val="000000" w:themeColor="text1"/>
              </w:rPr>
            </w:pPr>
          </w:p>
        </w:tc>
        <w:tc>
          <w:tcPr>
            <w:tcW w:w="1757" w:type="dxa"/>
            <w:tcBorders>
              <w:top w:val="single" w:sz="4" w:space="0" w:color="000000"/>
              <w:left w:val="single" w:sz="4" w:space="0" w:color="000000"/>
              <w:bottom w:val="single" w:sz="4" w:space="0" w:color="000000"/>
              <w:right w:val="single" w:sz="4" w:space="0" w:color="000000"/>
            </w:tcBorders>
            <w:shd w:val="clear" w:color="auto" w:fill="C0C0C0"/>
          </w:tcPr>
          <w:p w:rsidR="00EB160B" w:rsidRPr="00A7106C" w:rsidRDefault="00EB160B" w:rsidP="00CA4897">
            <w:pPr>
              <w:spacing w:after="0" w:line="259" w:lineRule="auto"/>
              <w:ind w:left="1" w:firstLine="0"/>
              <w:rPr>
                <w:color w:val="000000" w:themeColor="text1"/>
              </w:rPr>
            </w:pPr>
          </w:p>
        </w:tc>
        <w:tc>
          <w:tcPr>
            <w:tcW w:w="1454" w:type="dxa"/>
            <w:tcBorders>
              <w:top w:val="single" w:sz="4" w:space="0" w:color="000000"/>
              <w:left w:val="single" w:sz="4" w:space="0" w:color="000000"/>
              <w:bottom w:val="single" w:sz="4" w:space="0" w:color="000000"/>
              <w:right w:val="single" w:sz="4" w:space="0" w:color="000000"/>
            </w:tcBorders>
            <w:shd w:val="clear" w:color="auto" w:fill="C0C0C0"/>
          </w:tcPr>
          <w:p w:rsidR="00EB160B" w:rsidRPr="00A7106C" w:rsidRDefault="00EB160B" w:rsidP="00CA4897">
            <w:pPr>
              <w:spacing w:after="0" w:line="259" w:lineRule="auto"/>
              <w:ind w:left="1" w:firstLine="0"/>
              <w:rPr>
                <w:color w:val="000000" w:themeColor="text1"/>
              </w:rPr>
            </w:pPr>
          </w:p>
        </w:tc>
        <w:tc>
          <w:tcPr>
            <w:tcW w:w="1547" w:type="dxa"/>
            <w:tcBorders>
              <w:top w:val="single" w:sz="4" w:space="0" w:color="000000"/>
              <w:left w:val="single" w:sz="4" w:space="0" w:color="000000"/>
              <w:bottom w:val="single" w:sz="4" w:space="0" w:color="000000"/>
              <w:right w:val="single" w:sz="4" w:space="0" w:color="000000"/>
            </w:tcBorders>
            <w:shd w:val="clear" w:color="auto" w:fill="C0C0C0"/>
          </w:tcPr>
          <w:p w:rsidR="00EB160B" w:rsidRPr="00A7106C" w:rsidRDefault="00EB160B" w:rsidP="00CA4897">
            <w:pPr>
              <w:spacing w:after="0" w:line="259" w:lineRule="auto"/>
              <w:ind w:left="2" w:firstLine="0"/>
              <w:rPr>
                <w:color w:val="000000" w:themeColor="text1"/>
              </w:rPr>
            </w:pPr>
          </w:p>
        </w:tc>
      </w:tr>
      <w:tr w:rsidR="00EB160B" w:rsidRPr="00A7106C" w:rsidTr="002E2B08">
        <w:tblPrEx>
          <w:tblCellMar>
            <w:left w:w="107" w:type="dxa"/>
          </w:tblCellMar>
        </w:tblPrEx>
        <w:trPr>
          <w:trHeight w:val="287"/>
        </w:trPr>
        <w:tc>
          <w:tcPr>
            <w:tcW w:w="10146" w:type="dxa"/>
            <w:gridSpan w:val="5"/>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right="111" w:firstLine="0"/>
              <w:rPr>
                <w:color w:val="000000" w:themeColor="text1"/>
              </w:rPr>
            </w:pPr>
            <w:r w:rsidRPr="00A7106C">
              <w:rPr>
                <w:b/>
                <w:color w:val="000000" w:themeColor="text1"/>
              </w:rPr>
              <w:t xml:space="preserve">Други резидентни услуги </w:t>
            </w:r>
            <w:r w:rsidRPr="00A7106C">
              <w:rPr>
                <w:color w:val="000000" w:themeColor="text1"/>
              </w:rPr>
              <w:t xml:space="preserve"> </w:t>
            </w:r>
          </w:p>
        </w:tc>
      </w:tr>
    </w:tbl>
    <w:p w:rsidR="00EB160B" w:rsidRPr="00A7106C" w:rsidRDefault="00EB160B" w:rsidP="00CA4897">
      <w:pPr>
        <w:spacing w:after="0" w:line="259" w:lineRule="auto"/>
        <w:ind w:left="-878" w:right="10890" w:firstLine="0"/>
        <w:rPr>
          <w:color w:val="000000" w:themeColor="text1"/>
          <w:sz w:val="22"/>
        </w:rPr>
      </w:pPr>
    </w:p>
    <w:tbl>
      <w:tblPr>
        <w:tblStyle w:val="TableGrid"/>
        <w:tblW w:w="10145" w:type="dxa"/>
        <w:tblInd w:w="2" w:type="dxa"/>
        <w:tblCellMar>
          <w:top w:w="6" w:type="dxa"/>
          <w:left w:w="107" w:type="dxa"/>
        </w:tblCellMar>
        <w:tblLook w:val="04A0"/>
      </w:tblPr>
      <w:tblGrid>
        <w:gridCol w:w="3860"/>
        <w:gridCol w:w="1529"/>
        <w:gridCol w:w="1755"/>
        <w:gridCol w:w="1455"/>
        <w:gridCol w:w="1546"/>
      </w:tblGrid>
      <w:tr w:rsidR="00EB160B" w:rsidRPr="00A7106C" w:rsidTr="002E2B08">
        <w:trPr>
          <w:trHeight w:val="838"/>
        </w:trPr>
        <w:tc>
          <w:tcPr>
            <w:tcW w:w="3860"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40" w:lineRule="auto"/>
            </w:pPr>
            <w:r w:rsidRPr="00A7106C">
              <w:t>Център за настаняване от семеен тип за деца / младежи без увреждания ЦНСТДМ без увреждания-гр.Тутракан</w:t>
            </w:r>
          </w:p>
          <w:p w:rsidR="00EB160B" w:rsidRPr="00A7106C" w:rsidRDefault="00EB160B" w:rsidP="00CA4897">
            <w:pPr>
              <w:spacing w:after="9" w:line="259" w:lineRule="auto"/>
              <w:ind w:left="0" w:firstLine="0"/>
              <w:rPr>
                <w:color w:val="000000" w:themeColor="text1"/>
              </w:rPr>
            </w:pPr>
          </w:p>
        </w:tc>
        <w:tc>
          <w:tcPr>
            <w:tcW w:w="1529"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firstLine="0"/>
              <w:rPr>
                <w:color w:val="000000" w:themeColor="text1"/>
              </w:rPr>
            </w:pPr>
            <w:r w:rsidRPr="00A7106C">
              <w:rPr>
                <w:color w:val="000000" w:themeColor="text1"/>
              </w:rPr>
              <w:lastRenderedPageBreak/>
              <w:t xml:space="preserve">0 </w:t>
            </w:r>
          </w:p>
        </w:tc>
        <w:tc>
          <w:tcPr>
            <w:tcW w:w="1755" w:type="dxa"/>
            <w:tcBorders>
              <w:top w:val="single" w:sz="4" w:space="0" w:color="000000"/>
              <w:left w:val="single" w:sz="4" w:space="0" w:color="000000"/>
              <w:bottom w:val="single" w:sz="4" w:space="0" w:color="000000"/>
              <w:right w:val="single" w:sz="4" w:space="0" w:color="000000"/>
            </w:tcBorders>
          </w:tcPr>
          <w:p w:rsidR="00EB160B" w:rsidRPr="00A7106C" w:rsidRDefault="00EB160B" w:rsidP="00CA4897">
            <w:pPr>
              <w:spacing w:after="0" w:line="259" w:lineRule="auto"/>
              <w:ind w:left="0" w:firstLine="0"/>
              <w:rPr>
                <w:color w:val="000000" w:themeColor="text1"/>
              </w:rPr>
            </w:pPr>
            <w:r w:rsidRPr="00A7106C">
              <w:rPr>
                <w:color w:val="000000" w:themeColor="text1"/>
              </w:rPr>
              <w:t xml:space="preserve">0 </w:t>
            </w:r>
          </w:p>
        </w:tc>
        <w:tc>
          <w:tcPr>
            <w:tcW w:w="1455" w:type="dxa"/>
            <w:tcBorders>
              <w:top w:val="single" w:sz="4" w:space="0" w:color="000000"/>
              <w:left w:val="single" w:sz="4" w:space="0" w:color="000000"/>
              <w:bottom w:val="single" w:sz="4" w:space="0" w:color="000000"/>
              <w:right w:val="single" w:sz="4" w:space="0" w:color="000000"/>
            </w:tcBorders>
          </w:tcPr>
          <w:p w:rsidR="00EB160B" w:rsidRPr="00A7106C" w:rsidRDefault="00D56084" w:rsidP="00CA4897">
            <w:pPr>
              <w:spacing w:after="0" w:line="259" w:lineRule="auto"/>
              <w:ind w:left="2" w:firstLine="0"/>
              <w:rPr>
                <w:color w:val="000000" w:themeColor="text1"/>
              </w:rPr>
            </w:pPr>
            <w:r w:rsidRPr="00A7106C">
              <w:rPr>
                <w:color w:val="000000" w:themeColor="text1"/>
              </w:rPr>
              <w:t>12+2</w:t>
            </w:r>
          </w:p>
        </w:tc>
        <w:tc>
          <w:tcPr>
            <w:tcW w:w="1546" w:type="dxa"/>
            <w:tcBorders>
              <w:top w:val="single" w:sz="4" w:space="0" w:color="000000"/>
              <w:left w:val="single" w:sz="4" w:space="0" w:color="000000"/>
              <w:bottom w:val="single" w:sz="4" w:space="0" w:color="000000"/>
              <w:right w:val="single" w:sz="4" w:space="0" w:color="000000"/>
            </w:tcBorders>
          </w:tcPr>
          <w:p w:rsidR="00EB160B" w:rsidRPr="00A7106C" w:rsidRDefault="00D56084" w:rsidP="00CA4897">
            <w:pPr>
              <w:spacing w:after="0" w:line="259" w:lineRule="auto"/>
              <w:ind w:left="2" w:firstLine="0"/>
              <w:rPr>
                <w:b/>
                <w:color w:val="FF0000"/>
              </w:rPr>
            </w:pPr>
            <w:r w:rsidRPr="00A7106C">
              <w:rPr>
                <w:b/>
                <w:color w:val="FF0000"/>
              </w:rPr>
              <w:t>……….</w:t>
            </w:r>
            <w:r w:rsidR="00EB160B" w:rsidRPr="00A7106C">
              <w:rPr>
                <w:b/>
                <w:color w:val="FF0000"/>
              </w:rPr>
              <w:t xml:space="preserve"> </w:t>
            </w:r>
          </w:p>
        </w:tc>
      </w:tr>
      <w:tr w:rsidR="00D56084" w:rsidRPr="00A7106C" w:rsidTr="002E2B08">
        <w:trPr>
          <w:trHeight w:val="838"/>
        </w:trPr>
        <w:tc>
          <w:tcPr>
            <w:tcW w:w="3860"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napToGrid w:val="0"/>
              <w:spacing w:after="0" w:line="240" w:lineRule="auto"/>
            </w:pPr>
            <w:r w:rsidRPr="00A7106C">
              <w:lastRenderedPageBreak/>
              <w:t xml:space="preserve">Център за социална рехабилитация и интеграция /ЦСРИ/ </w:t>
            </w:r>
          </w:p>
        </w:tc>
        <w:tc>
          <w:tcPr>
            <w:tcW w:w="1529"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firstLine="0"/>
              <w:rPr>
                <w:color w:val="000000" w:themeColor="text1"/>
              </w:rPr>
            </w:pPr>
          </w:p>
        </w:tc>
        <w:tc>
          <w:tcPr>
            <w:tcW w:w="1455"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2" w:firstLine="0"/>
              <w:rPr>
                <w:color w:val="000000" w:themeColor="text1"/>
              </w:rPr>
            </w:pPr>
            <w:r w:rsidRPr="00A7106C">
              <w:rPr>
                <w:color w:val="000000" w:themeColor="text1"/>
              </w:rPr>
              <w:t>20</w:t>
            </w:r>
          </w:p>
        </w:tc>
        <w:tc>
          <w:tcPr>
            <w:tcW w:w="1546"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2" w:firstLine="0"/>
              <w:rPr>
                <w:b/>
                <w:color w:val="C00000"/>
              </w:rPr>
            </w:pPr>
            <w:r w:rsidRPr="00A7106C">
              <w:rPr>
                <w:b/>
                <w:color w:val="C00000"/>
              </w:rPr>
              <w:t>……………</w:t>
            </w:r>
          </w:p>
        </w:tc>
      </w:tr>
      <w:tr w:rsidR="00D56084" w:rsidRPr="00A7106C" w:rsidTr="002E2B08">
        <w:trPr>
          <w:trHeight w:val="838"/>
        </w:trPr>
        <w:tc>
          <w:tcPr>
            <w:tcW w:w="3860"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right="38" w:firstLine="0"/>
              <w:rPr>
                <w:color w:val="000000" w:themeColor="text1"/>
              </w:rPr>
            </w:pPr>
            <w:r w:rsidRPr="00A7106C">
              <w:t>Дневен център за  възрастни хора с увреждания   /ДЦВХУ</w:t>
            </w:r>
          </w:p>
        </w:tc>
        <w:tc>
          <w:tcPr>
            <w:tcW w:w="1529"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firstLine="0"/>
              <w:rPr>
                <w:color w:val="000000" w:themeColor="text1"/>
              </w:rPr>
            </w:pPr>
          </w:p>
        </w:tc>
        <w:tc>
          <w:tcPr>
            <w:tcW w:w="1455" w:type="dxa"/>
            <w:tcBorders>
              <w:top w:val="single" w:sz="4" w:space="0" w:color="000000"/>
              <w:left w:val="single" w:sz="4" w:space="0" w:color="000000"/>
              <w:bottom w:val="single" w:sz="4" w:space="0" w:color="000000"/>
              <w:right w:val="single" w:sz="4" w:space="0" w:color="000000"/>
            </w:tcBorders>
          </w:tcPr>
          <w:p w:rsidR="00D56084" w:rsidRPr="00A7106C" w:rsidRDefault="00046AC5" w:rsidP="00CA4897">
            <w:pPr>
              <w:spacing w:after="0" w:line="259" w:lineRule="auto"/>
              <w:ind w:left="2" w:firstLine="0"/>
              <w:rPr>
                <w:color w:val="000000" w:themeColor="text1"/>
              </w:rPr>
            </w:pPr>
            <w:r w:rsidRPr="00A7106C">
              <w:rPr>
                <w:color w:val="000000" w:themeColor="text1"/>
              </w:rPr>
              <w:t>30</w:t>
            </w:r>
          </w:p>
        </w:tc>
        <w:tc>
          <w:tcPr>
            <w:tcW w:w="1546" w:type="dxa"/>
            <w:tcBorders>
              <w:top w:val="single" w:sz="4" w:space="0" w:color="000000"/>
              <w:left w:val="single" w:sz="4" w:space="0" w:color="000000"/>
              <w:bottom w:val="single" w:sz="4" w:space="0" w:color="000000"/>
              <w:right w:val="single" w:sz="4" w:space="0" w:color="000000"/>
            </w:tcBorders>
          </w:tcPr>
          <w:p w:rsidR="00D56084" w:rsidRPr="00A7106C" w:rsidRDefault="00046AC5" w:rsidP="00CA4897">
            <w:pPr>
              <w:spacing w:after="0" w:line="259" w:lineRule="auto"/>
              <w:ind w:left="2" w:firstLine="0"/>
              <w:rPr>
                <w:color w:val="000000" w:themeColor="text1"/>
              </w:rPr>
            </w:pPr>
            <w:r w:rsidRPr="00A7106C">
              <w:rPr>
                <w:b/>
                <w:color w:val="C00000"/>
              </w:rPr>
              <w:t>……………</w:t>
            </w:r>
          </w:p>
        </w:tc>
      </w:tr>
      <w:tr w:rsidR="00D56084" w:rsidRPr="00A7106C" w:rsidTr="002E2B08">
        <w:trPr>
          <w:trHeight w:val="838"/>
        </w:trPr>
        <w:tc>
          <w:tcPr>
            <w:tcW w:w="3860" w:type="dxa"/>
            <w:tcBorders>
              <w:top w:val="single" w:sz="4" w:space="0" w:color="000000"/>
              <w:left w:val="single" w:sz="4" w:space="0" w:color="000000"/>
              <w:bottom w:val="single" w:sz="4" w:space="0" w:color="000000"/>
              <w:right w:val="single" w:sz="4" w:space="0" w:color="000000"/>
            </w:tcBorders>
          </w:tcPr>
          <w:p w:rsidR="00D56084" w:rsidRPr="00A7106C" w:rsidRDefault="00046AC5" w:rsidP="00CA4897">
            <w:pPr>
              <w:spacing w:after="0" w:line="259" w:lineRule="auto"/>
              <w:ind w:left="0" w:right="70" w:firstLine="0"/>
              <w:rPr>
                <w:color w:val="000000" w:themeColor="text1"/>
              </w:rPr>
            </w:pPr>
            <w:r w:rsidRPr="00A7106C">
              <w:t>Център за обществена подкрепа/ЦОП</w:t>
            </w:r>
          </w:p>
        </w:tc>
        <w:tc>
          <w:tcPr>
            <w:tcW w:w="1529"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tcPr>
          <w:p w:rsidR="00D56084" w:rsidRPr="00A7106C" w:rsidRDefault="00D56084" w:rsidP="00CA4897">
            <w:pPr>
              <w:spacing w:after="0" w:line="259" w:lineRule="auto"/>
              <w:ind w:left="0" w:firstLine="0"/>
              <w:rPr>
                <w:color w:val="000000" w:themeColor="text1"/>
              </w:rPr>
            </w:pPr>
          </w:p>
        </w:tc>
        <w:tc>
          <w:tcPr>
            <w:tcW w:w="1455" w:type="dxa"/>
            <w:tcBorders>
              <w:top w:val="single" w:sz="4" w:space="0" w:color="000000"/>
              <w:left w:val="single" w:sz="4" w:space="0" w:color="000000"/>
              <w:bottom w:val="single" w:sz="4" w:space="0" w:color="000000"/>
              <w:right w:val="single" w:sz="4" w:space="0" w:color="000000"/>
            </w:tcBorders>
          </w:tcPr>
          <w:p w:rsidR="00D56084" w:rsidRPr="00A7106C" w:rsidRDefault="00046AC5" w:rsidP="00CA4897">
            <w:pPr>
              <w:spacing w:after="0" w:line="259" w:lineRule="auto"/>
              <w:ind w:left="2" w:firstLine="0"/>
              <w:rPr>
                <w:color w:val="000000" w:themeColor="text1"/>
              </w:rPr>
            </w:pPr>
            <w:r w:rsidRPr="00A7106C">
              <w:rPr>
                <w:color w:val="000000" w:themeColor="text1"/>
              </w:rPr>
              <w:t>40</w:t>
            </w:r>
          </w:p>
        </w:tc>
        <w:tc>
          <w:tcPr>
            <w:tcW w:w="1546" w:type="dxa"/>
            <w:tcBorders>
              <w:top w:val="single" w:sz="4" w:space="0" w:color="000000"/>
              <w:left w:val="single" w:sz="4" w:space="0" w:color="000000"/>
              <w:bottom w:val="single" w:sz="4" w:space="0" w:color="000000"/>
              <w:right w:val="single" w:sz="4" w:space="0" w:color="000000"/>
            </w:tcBorders>
          </w:tcPr>
          <w:p w:rsidR="00D56084" w:rsidRPr="00A7106C" w:rsidRDefault="00046AC5" w:rsidP="00CA4897">
            <w:pPr>
              <w:spacing w:after="0" w:line="259" w:lineRule="auto"/>
              <w:ind w:left="2" w:firstLine="0"/>
              <w:rPr>
                <w:color w:val="000000" w:themeColor="text1"/>
              </w:rPr>
            </w:pPr>
            <w:r w:rsidRPr="00A7106C">
              <w:rPr>
                <w:b/>
                <w:color w:val="C00000"/>
              </w:rPr>
              <w:t>……………</w:t>
            </w:r>
          </w:p>
        </w:tc>
      </w:tr>
      <w:tr w:rsidR="00046AC5" w:rsidRPr="00A7106C" w:rsidTr="002E2B08">
        <w:trPr>
          <w:trHeight w:val="564"/>
        </w:trPr>
        <w:tc>
          <w:tcPr>
            <w:tcW w:w="3860"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napToGrid w:val="0"/>
              <w:spacing w:after="0" w:line="240" w:lineRule="auto"/>
            </w:pPr>
            <w:r w:rsidRPr="00A7106C">
              <w:t>Защитено жилищи за възрастни хора с физически уврждания</w:t>
            </w:r>
          </w:p>
        </w:tc>
        <w:tc>
          <w:tcPr>
            <w:tcW w:w="1529"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0"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0" w:firstLine="0"/>
              <w:rPr>
                <w:color w:val="000000" w:themeColor="text1"/>
              </w:rPr>
            </w:pPr>
          </w:p>
        </w:tc>
        <w:tc>
          <w:tcPr>
            <w:tcW w:w="1455"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2" w:firstLine="0"/>
              <w:rPr>
                <w:color w:val="000000" w:themeColor="text1"/>
              </w:rPr>
            </w:pPr>
            <w:r w:rsidRPr="00A7106C">
              <w:rPr>
                <w:color w:val="000000" w:themeColor="text1"/>
              </w:rPr>
              <w:t>8</w:t>
            </w:r>
          </w:p>
        </w:tc>
        <w:tc>
          <w:tcPr>
            <w:tcW w:w="1546"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2" w:firstLine="0"/>
              <w:rPr>
                <w:color w:val="000000" w:themeColor="text1"/>
              </w:rPr>
            </w:pPr>
            <w:r w:rsidRPr="00A7106C">
              <w:rPr>
                <w:b/>
                <w:color w:val="C00000"/>
              </w:rPr>
              <w:t>……………</w:t>
            </w:r>
          </w:p>
        </w:tc>
      </w:tr>
      <w:tr w:rsidR="00046AC5" w:rsidRPr="00A7106C" w:rsidTr="002E2B08">
        <w:trPr>
          <w:trHeight w:val="838"/>
        </w:trPr>
        <w:tc>
          <w:tcPr>
            <w:tcW w:w="3860"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0" w:firstLine="0"/>
              <w:rPr>
                <w:color w:val="000000" w:themeColor="text1"/>
              </w:rPr>
            </w:pPr>
            <w:r w:rsidRPr="00A7106C">
              <w:t>Преходно жилище за възрастни хора</w:t>
            </w:r>
          </w:p>
        </w:tc>
        <w:tc>
          <w:tcPr>
            <w:tcW w:w="1529"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0"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0" w:firstLine="0"/>
              <w:rPr>
                <w:color w:val="000000" w:themeColor="text1"/>
              </w:rPr>
            </w:pPr>
          </w:p>
        </w:tc>
        <w:tc>
          <w:tcPr>
            <w:tcW w:w="1455"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2" w:firstLine="0"/>
              <w:rPr>
                <w:color w:val="000000" w:themeColor="text1"/>
              </w:rPr>
            </w:pPr>
            <w:r w:rsidRPr="00A7106C">
              <w:rPr>
                <w:color w:val="000000" w:themeColor="text1"/>
              </w:rPr>
              <w:t>8</w:t>
            </w:r>
          </w:p>
        </w:tc>
        <w:tc>
          <w:tcPr>
            <w:tcW w:w="1546"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2" w:firstLine="0"/>
              <w:rPr>
                <w:color w:val="000000" w:themeColor="text1"/>
              </w:rPr>
            </w:pPr>
            <w:r w:rsidRPr="00A7106C">
              <w:rPr>
                <w:b/>
                <w:color w:val="C00000"/>
              </w:rPr>
              <w:t>……………</w:t>
            </w:r>
          </w:p>
        </w:tc>
      </w:tr>
      <w:tr w:rsidR="00046AC5" w:rsidRPr="00A7106C" w:rsidTr="002E2B08">
        <w:trPr>
          <w:trHeight w:val="562"/>
        </w:trPr>
        <w:tc>
          <w:tcPr>
            <w:tcW w:w="3860"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40" w:lineRule="auto"/>
            </w:pPr>
            <w:r w:rsidRPr="00A7106C">
              <w:t>Млечна кухня</w:t>
            </w:r>
          </w:p>
        </w:tc>
        <w:tc>
          <w:tcPr>
            <w:tcW w:w="1529" w:type="dxa"/>
            <w:tcBorders>
              <w:top w:val="single" w:sz="4" w:space="0" w:color="000000"/>
              <w:left w:val="single" w:sz="4" w:space="0" w:color="000000"/>
              <w:bottom w:val="single" w:sz="4" w:space="0" w:color="000000"/>
              <w:right w:val="single" w:sz="4" w:space="0" w:color="000000"/>
            </w:tcBorders>
          </w:tcPr>
          <w:p w:rsidR="00046AC5" w:rsidRPr="00A7106C" w:rsidRDefault="00F35AAC" w:rsidP="00CA4897">
            <w:pPr>
              <w:spacing w:after="0" w:line="259" w:lineRule="auto"/>
              <w:ind w:left="0" w:firstLine="0"/>
              <w:rPr>
                <w:color w:val="000000" w:themeColor="text1"/>
              </w:rPr>
            </w:pPr>
            <w:r>
              <w:rPr>
                <w:color w:val="000000" w:themeColor="text1"/>
              </w:rPr>
              <w:t>22</w:t>
            </w:r>
          </w:p>
        </w:tc>
        <w:tc>
          <w:tcPr>
            <w:tcW w:w="1755" w:type="dxa"/>
            <w:tcBorders>
              <w:top w:val="single" w:sz="4" w:space="0" w:color="000000"/>
              <w:left w:val="single" w:sz="4" w:space="0" w:color="000000"/>
              <w:bottom w:val="single" w:sz="4" w:space="0" w:color="000000"/>
              <w:right w:val="single" w:sz="4" w:space="0" w:color="000000"/>
            </w:tcBorders>
          </w:tcPr>
          <w:p w:rsidR="00046AC5" w:rsidRPr="00A7106C" w:rsidRDefault="00F35AAC" w:rsidP="00CA4897">
            <w:pPr>
              <w:spacing w:after="0" w:line="259" w:lineRule="auto"/>
              <w:ind w:left="0" w:firstLine="0"/>
              <w:rPr>
                <w:color w:val="000000" w:themeColor="text1"/>
              </w:rPr>
            </w:pPr>
            <w:r>
              <w:rPr>
                <w:color w:val="000000" w:themeColor="text1"/>
              </w:rPr>
              <w:t>1,5</w:t>
            </w:r>
          </w:p>
        </w:tc>
        <w:tc>
          <w:tcPr>
            <w:tcW w:w="1455" w:type="dxa"/>
            <w:tcBorders>
              <w:top w:val="single" w:sz="4" w:space="0" w:color="000000"/>
              <w:left w:val="single" w:sz="4" w:space="0" w:color="000000"/>
              <w:bottom w:val="single" w:sz="4" w:space="0" w:color="000000"/>
              <w:right w:val="single" w:sz="4" w:space="0" w:color="000000"/>
            </w:tcBorders>
          </w:tcPr>
          <w:p w:rsidR="00046AC5" w:rsidRPr="00A7106C" w:rsidRDefault="00F35AAC" w:rsidP="00F35AAC">
            <w:pPr>
              <w:spacing w:after="0" w:line="259" w:lineRule="auto"/>
              <w:ind w:left="2" w:firstLine="0"/>
              <w:rPr>
                <w:color w:val="000000" w:themeColor="text1"/>
              </w:rPr>
            </w:pPr>
            <w:r>
              <w:rPr>
                <w:color w:val="000000" w:themeColor="text1"/>
              </w:rPr>
              <w:t>22</w:t>
            </w:r>
          </w:p>
        </w:tc>
        <w:tc>
          <w:tcPr>
            <w:tcW w:w="1546" w:type="dxa"/>
            <w:tcBorders>
              <w:top w:val="single" w:sz="4" w:space="0" w:color="000000"/>
              <w:left w:val="single" w:sz="4" w:space="0" w:color="000000"/>
              <w:bottom w:val="single" w:sz="4" w:space="0" w:color="000000"/>
              <w:right w:val="single" w:sz="4" w:space="0" w:color="000000"/>
            </w:tcBorders>
          </w:tcPr>
          <w:p w:rsidR="00046AC5" w:rsidRPr="00F35AAC" w:rsidRDefault="00F35AAC" w:rsidP="00F35AAC">
            <w:pPr>
              <w:spacing w:after="0" w:line="259" w:lineRule="auto"/>
              <w:ind w:left="2" w:firstLine="0"/>
              <w:rPr>
                <w:color w:val="auto"/>
              </w:rPr>
            </w:pPr>
            <w:r w:rsidRPr="00F35AAC">
              <w:rPr>
                <w:b/>
                <w:color w:val="auto"/>
              </w:rPr>
              <w:t>1,5</w:t>
            </w:r>
          </w:p>
        </w:tc>
      </w:tr>
      <w:tr w:rsidR="00046AC5" w:rsidRPr="00A7106C" w:rsidTr="002E2B08">
        <w:trPr>
          <w:trHeight w:val="283"/>
        </w:trPr>
        <w:tc>
          <w:tcPr>
            <w:tcW w:w="3860"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046AC5" w:rsidP="00CA4897">
            <w:pPr>
              <w:spacing w:after="0" w:line="240" w:lineRule="auto"/>
            </w:pPr>
            <w:r w:rsidRPr="00A7106C">
              <w:t>Клуб на инвалида</w:t>
            </w:r>
          </w:p>
        </w:tc>
        <w:tc>
          <w:tcPr>
            <w:tcW w:w="1529"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F35AAC" w:rsidP="00CA4897">
            <w:pPr>
              <w:spacing w:after="0" w:line="259" w:lineRule="auto"/>
              <w:ind w:left="1" w:firstLine="0"/>
              <w:rPr>
                <w:color w:val="000000" w:themeColor="text1"/>
              </w:rPr>
            </w:pPr>
            <w:r>
              <w:rPr>
                <w:color w:val="000000" w:themeColor="text1"/>
              </w:rPr>
              <w:t>173</w:t>
            </w:r>
          </w:p>
        </w:tc>
        <w:tc>
          <w:tcPr>
            <w:tcW w:w="1755"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F35AAC" w:rsidP="00CA4897">
            <w:pPr>
              <w:spacing w:after="0" w:line="259" w:lineRule="auto"/>
              <w:ind w:left="1" w:firstLine="0"/>
              <w:rPr>
                <w:color w:val="000000" w:themeColor="text1"/>
              </w:rPr>
            </w:pPr>
            <w:r>
              <w:rPr>
                <w:color w:val="000000" w:themeColor="text1"/>
              </w:rPr>
              <w:t>1</w:t>
            </w:r>
          </w:p>
        </w:tc>
        <w:tc>
          <w:tcPr>
            <w:tcW w:w="1455"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F35AAC" w:rsidP="00CA4897">
            <w:pPr>
              <w:spacing w:after="0" w:line="259" w:lineRule="auto"/>
              <w:ind w:left="1" w:firstLine="0"/>
              <w:rPr>
                <w:color w:val="000000" w:themeColor="text1"/>
              </w:rPr>
            </w:pPr>
            <w:r>
              <w:rPr>
                <w:color w:val="000000" w:themeColor="text1"/>
              </w:rPr>
              <w:t>164</w:t>
            </w: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F35AAC" w:rsidP="00CA4897">
            <w:pPr>
              <w:spacing w:after="0" w:line="259" w:lineRule="auto"/>
              <w:ind w:left="2" w:firstLine="0"/>
              <w:rPr>
                <w:color w:val="000000" w:themeColor="text1"/>
              </w:rPr>
            </w:pPr>
            <w:r>
              <w:rPr>
                <w:color w:val="000000" w:themeColor="text1"/>
              </w:rPr>
              <w:t>1</w:t>
            </w:r>
          </w:p>
        </w:tc>
      </w:tr>
      <w:tr w:rsidR="00046AC5" w:rsidRPr="00A7106C" w:rsidTr="002E2B08">
        <w:trPr>
          <w:trHeight w:val="287"/>
        </w:trPr>
        <w:tc>
          <w:tcPr>
            <w:tcW w:w="8599" w:type="dxa"/>
            <w:gridSpan w:val="4"/>
            <w:tcBorders>
              <w:top w:val="single" w:sz="4" w:space="0" w:color="000000"/>
              <w:left w:val="single" w:sz="4" w:space="0" w:color="000000"/>
              <w:bottom w:val="single" w:sz="4" w:space="0" w:color="000000"/>
              <w:right w:val="nil"/>
            </w:tcBorders>
          </w:tcPr>
          <w:p w:rsidR="00046AC5" w:rsidRPr="00A7106C" w:rsidRDefault="00046AC5" w:rsidP="00CA4897">
            <w:pPr>
              <w:spacing w:after="0" w:line="259" w:lineRule="auto"/>
              <w:ind w:left="2487" w:firstLine="0"/>
              <w:rPr>
                <w:color w:val="000000" w:themeColor="text1"/>
              </w:rPr>
            </w:pPr>
            <w:r w:rsidRPr="00A7106C">
              <w:rPr>
                <w:b/>
                <w:color w:val="000000" w:themeColor="text1"/>
              </w:rPr>
              <w:t xml:space="preserve">Други общински услуги и социални дейности </w:t>
            </w:r>
          </w:p>
        </w:tc>
        <w:tc>
          <w:tcPr>
            <w:tcW w:w="1546" w:type="dxa"/>
            <w:tcBorders>
              <w:top w:val="single" w:sz="4" w:space="0" w:color="000000"/>
              <w:left w:val="nil"/>
              <w:bottom w:val="single" w:sz="4" w:space="0" w:color="000000"/>
              <w:right w:val="single" w:sz="4" w:space="0" w:color="000000"/>
            </w:tcBorders>
          </w:tcPr>
          <w:p w:rsidR="00046AC5" w:rsidRPr="00A7106C" w:rsidRDefault="00046AC5" w:rsidP="00CA4897">
            <w:pPr>
              <w:spacing w:after="160" w:line="259" w:lineRule="auto"/>
              <w:ind w:left="0" w:firstLine="0"/>
              <w:rPr>
                <w:color w:val="000000" w:themeColor="text1"/>
              </w:rPr>
            </w:pPr>
          </w:p>
        </w:tc>
      </w:tr>
      <w:tr w:rsidR="00046AC5" w:rsidRPr="00A7106C" w:rsidTr="002E2B08">
        <w:trPr>
          <w:trHeight w:val="286"/>
        </w:trPr>
        <w:tc>
          <w:tcPr>
            <w:tcW w:w="3860"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0" w:firstLine="0"/>
              <w:rPr>
                <w:color w:val="000000" w:themeColor="text1"/>
              </w:rPr>
            </w:pPr>
            <w:r w:rsidRPr="00A7106C">
              <w:rPr>
                <w:color w:val="000000" w:themeColor="text1"/>
              </w:rPr>
              <w:t xml:space="preserve">МКБППМН – гр. Тутракан </w:t>
            </w:r>
          </w:p>
        </w:tc>
        <w:tc>
          <w:tcPr>
            <w:tcW w:w="1529"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1"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1" w:firstLine="0"/>
              <w:rPr>
                <w:color w:val="000000" w:themeColor="text1"/>
              </w:rPr>
            </w:pPr>
            <w:r w:rsidRPr="00A7106C">
              <w:rPr>
                <w:color w:val="000000" w:themeColor="text1"/>
              </w:rPr>
              <w:t>1</w:t>
            </w:r>
          </w:p>
        </w:tc>
        <w:tc>
          <w:tcPr>
            <w:tcW w:w="1455"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1" w:firstLine="0"/>
              <w:rPr>
                <w:color w:val="000000" w:themeColor="text1"/>
              </w:rPr>
            </w:pPr>
          </w:p>
        </w:tc>
        <w:tc>
          <w:tcPr>
            <w:tcW w:w="1546" w:type="dxa"/>
            <w:tcBorders>
              <w:top w:val="single" w:sz="4" w:space="0" w:color="000000"/>
              <w:left w:val="single" w:sz="4" w:space="0" w:color="000000"/>
              <w:bottom w:val="single" w:sz="4" w:space="0" w:color="000000"/>
              <w:right w:val="single" w:sz="4" w:space="0" w:color="000000"/>
            </w:tcBorders>
          </w:tcPr>
          <w:p w:rsidR="00046AC5" w:rsidRPr="00A7106C" w:rsidRDefault="00046AC5" w:rsidP="00CA4897">
            <w:pPr>
              <w:spacing w:after="0" w:line="259" w:lineRule="auto"/>
              <w:ind w:left="2" w:firstLine="0"/>
              <w:rPr>
                <w:color w:val="000000" w:themeColor="text1"/>
              </w:rPr>
            </w:pPr>
            <w:r w:rsidRPr="00A7106C">
              <w:rPr>
                <w:color w:val="000000" w:themeColor="text1"/>
              </w:rPr>
              <w:t>1</w:t>
            </w:r>
          </w:p>
        </w:tc>
      </w:tr>
      <w:tr w:rsidR="00046AC5" w:rsidRPr="00A7106C" w:rsidTr="002E2B08">
        <w:trPr>
          <w:trHeight w:val="283"/>
        </w:trPr>
        <w:tc>
          <w:tcPr>
            <w:tcW w:w="3860"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046AC5" w:rsidP="00CA4897">
            <w:pPr>
              <w:spacing w:after="0" w:line="259" w:lineRule="auto"/>
              <w:ind w:left="0" w:firstLine="0"/>
              <w:rPr>
                <w:color w:val="000000" w:themeColor="text1"/>
              </w:rPr>
            </w:pPr>
            <w:r w:rsidRPr="00A7106C">
              <w:rPr>
                <w:b/>
                <w:i/>
                <w:color w:val="000000" w:themeColor="text1"/>
              </w:rPr>
              <w:t xml:space="preserve">общо </w:t>
            </w:r>
          </w:p>
        </w:tc>
        <w:tc>
          <w:tcPr>
            <w:tcW w:w="1529"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046AC5" w:rsidP="00CA4897">
            <w:pPr>
              <w:spacing w:after="0" w:line="259" w:lineRule="auto"/>
              <w:ind w:left="1" w:firstLine="0"/>
              <w:rPr>
                <w:color w:val="000000" w:themeColor="text1"/>
              </w:rPr>
            </w:pPr>
          </w:p>
        </w:tc>
        <w:tc>
          <w:tcPr>
            <w:tcW w:w="1755"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046AC5" w:rsidP="00CA4897">
            <w:pPr>
              <w:spacing w:after="0" w:line="259" w:lineRule="auto"/>
              <w:ind w:left="1" w:firstLine="0"/>
              <w:rPr>
                <w:color w:val="000000" w:themeColor="text1"/>
              </w:rPr>
            </w:pPr>
          </w:p>
        </w:tc>
        <w:tc>
          <w:tcPr>
            <w:tcW w:w="1455"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046AC5" w:rsidP="00CA4897">
            <w:pPr>
              <w:spacing w:after="0" w:line="259" w:lineRule="auto"/>
              <w:ind w:left="1" w:firstLine="0"/>
              <w:rPr>
                <w:color w:val="000000" w:themeColor="text1"/>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046AC5" w:rsidRPr="00A7106C" w:rsidRDefault="00046AC5" w:rsidP="00CA4897">
            <w:pPr>
              <w:spacing w:after="0" w:line="259" w:lineRule="auto"/>
              <w:ind w:left="2" w:firstLine="0"/>
              <w:rPr>
                <w:color w:val="000000" w:themeColor="text1"/>
              </w:rPr>
            </w:pPr>
          </w:p>
        </w:tc>
      </w:tr>
    </w:tbl>
    <w:p w:rsidR="00EB160B" w:rsidRPr="00A7106C" w:rsidRDefault="00EB160B" w:rsidP="00CA4897">
      <w:pPr>
        <w:spacing w:after="75" w:line="259" w:lineRule="auto"/>
        <w:ind w:left="142" w:firstLine="0"/>
        <w:rPr>
          <w:color w:val="000000" w:themeColor="text1"/>
          <w:sz w:val="22"/>
        </w:rPr>
      </w:pPr>
    </w:p>
    <w:p w:rsidR="00EB160B" w:rsidRPr="00A7106C" w:rsidRDefault="00EB160B" w:rsidP="00CA4897">
      <w:pPr>
        <w:pStyle w:val="3"/>
        <w:ind w:left="0" w:right="-194" w:firstLine="127"/>
        <w:jc w:val="both"/>
        <w:rPr>
          <w:color w:val="000000" w:themeColor="text1"/>
          <w:sz w:val="22"/>
        </w:rPr>
      </w:pPr>
      <w:r w:rsidRPr="00A7106C">
        <w:rPr>
          <w:rFonts w:eastAsia="Arial"/>
          <w:color w:val="000000" w:themeColor="text1"/>
          <w:sz w:val="22"/>
        </w:rPr>
        <w:t xml:space="preserve"> </w:t>
      </w:r>
      <w:r w:rsidRPr="00A7106C">
        <w:rPr>
          <w:color w:val="000000" w:themeColor="text1"/>
          <w:sz w:val="22"/>
        </w:rPr>
        <w:t xml:space="preserve">Изграждане на административен и организационен капацитет за управление на услугите </w:t>
      </w:r>
    </w:p>
    <w:p w:rsidR="00EB160B" w:rsidRPr="00A7106C" w:rsidRDefault="00EB160B" w:rsidP="00CA4897">
      <w:pPr>
        <w:ind w:left="127" w:firstLine="708"/>
        <w:rPr>
          <w:color w:val="000000" w:themeColor="text1"/>
          <w:sz w:val="22"/>
        </w:rPr>
      </w:pPr>
      <w:r w:rsidRPr="00A7106C">
        <w:rPr>
          <w:color w:val="000000" w:themeColor="text1"/>
          <w:sz w:val="22"/>
        </w:rPr>
        <w:t xml:space="preserve">За изграждане на административен и организационен капацитет за управление на услугите е необходимо непрекъснато да се стимулира развитието на административния и организационния капацитет на общинско ниво за прилагане на интегрирана грижа и политики към хора и групи в неравностойно положение чрез: </w:t>
      </w:r>
    </w:p>
    <w:p w:rsidR="00EB160B" w:rsidRPr="00A7106C" w:rsidRDefault="00EB160B" w:rsidP="00CA4897">
      <w:pPr>
        <w:pStyle w:val="3"/>
        <w:ind w:left="0" w:firstLine="0"/>
        <w:jc w:val="both"/>
        <w:rPr>
          <w:color w:val="000000" w:themeColor="text1"/>
          <w:sz w:val="22"/>
        </w:rPr>
      </w:pPr>
      <w:r w:rsidRPr="00A7106C">
        <w:rPr>
          <w:color w:val="000000" w:themeColor="text1"/>
          <w:sz w:val="22"/>
        </w:rPr>
        <w:t xml:space="preserve">Източници на финансиране </w:t>
      </w:r>
    </w:p>
    <w:p w:rsidR="00E257E2" w:rsidRPr="00A7106C" w:rsidRDefault="00EB160B" w:rsidP="00CA4897">
      <w:pPr>
        <w:pStyle w:val="a3"/>
        <w:numPr>
          <w:ilvl w:val="0"/>
          <w:numId w:val="20"/>
        </w:numPr>
        <w:spacing w:after="134"/>
        <w:rPr>
          <w:color w:val="000000" w:themeColor="text1"/>
          <w:sz w:val="22"/>
        </w:rPr>
      </w:pPr>
      <w:r w:rsidRPr="00A7106C">
        <w:rPr>
          <w:b/>
          <w:color w:val="000000" w:themeColor="text1"/>
          <w:sz w:val="22"/>
        </w:rPr>
        <w:t>От държавния бюджет</w:t>
      </w:r>
      <w:r w:rsidRPr="00A7106C">
        <w:rPr>
          <w:color w:val="000000" w:themeColor="text1"/>
          <w:sz w:val="22"/>
        </w:rPr>
        <w:t xml:space="preserve"> – за делегираните от държавата дейности</w:t>
      </w:r>
    </w:p>
    <w:p w:rsidR="00EB160B" w:rsidRPr="00A7106C" w:rsidRDefault="00EB160B" w:rsidP="0029484E">
      <w:pPr>
        <w:pStyle w:val="a3"/>
        <w:spacing w:after="134"/>
        <w:ind w:left="0" w:firstLine="862"/>
        <w:rPr>
          <w:color w:val="000000" w:themeColor="text1"/>
          <w:sz w:val="22"/>
        </w:rPr>
      </w:pPr>
      <w:r w:rsidRPr="00A7106C">
        <w:rPr>
          <w:color w:val="000000" w:themeColor="text1"/>
          <w:sz w:val="22"/>
        </w:rPr>
        <w:t xml:space="preserve">Значителна част от социалните услуги, предоставяни в специализираните институции и услугите в общността се финансират от държавния бюджет по силата на сега действащото законодателство, чрез определените единни разходни стандарти за издръжка. </w:t>
      </w:r>
    </w:p>
    <w:p w:rsidR="00EB160B" w:rsidRPr="00A7106C" w:rsidRDefault="00EB160B" w:rsidP="0029484E">
      <w:pPr>
        <w:pStyle w:val="a3"/>
        <w:numPr>
          <w:ilvl w:val="0"/>
          <w:numId w:val="19"/>
        </w:numPr>
        <w:ind w:left="0" w:firstLine="0"/>
        <w:rPr>
          <w:color w:val="000000" w:themeColor="text1"/>
          <w:sz w:val="22"/>
        </w:rPr>
      </w:pPr>
      <w:r w:rsidRPr="00A7106C">
        <w:rPr>
          <w:b/>
          <w:color w:val="000000" w:themeColor="text1"/>
          <w:sz w:val="22"/>
        </w:rPr>
        <w:t>От общинския бюджет</w:t>
      </w:r>
      <w:r w:rsidRPr="00A7106C">
        <w:rPr>
          <w:color w:val="000000" w:themeColor="text1"/>
          <w:sz w:val="22"/>
        </w:rPr>
        <w:t xml:space="preserve"> – за местни дейности, за съфинансиране на социални проекти, за капиталови разходи и инвестиции. В зависимост от финансовите възможности на общината,от местни приходи се предвиждат и средства за съфинансиране на проекти по национални, европейски и други програми в социалния сектор.  </w:t>
      </w:r>
    </w:p>
    <w:p w:rsidR="00EB160B" w:rsidRPr="00A7106C" w:rsidRDefault="00EB160B" w:rsidP="0029484E">
      <w:pPr>
        <w:pStyle w:val="a3"/>
        <w:numPr>
          <w:ilvl w:val="0"/>
          <w:numId w:val="19"/>
        </w:numPr>
        <w:ind w:left="0" w:firstLine="0"/>
        <w:rPr>
          <w:color w:val="000000" w:themeColor="text1"/>
          <w:sz w:val="22"/>
        </w:rPr>
      </w:pPr>
      <w:r w:rsidRPr="00A7106C">
        <w:rPr>
          <w:b/>
          <w:color w:val="000000" w:themeColor="text1"/>
          <w:sz w:val="22"/>
        </w:rPr>
        <w:t>Чрез външни източници</w:t>
      </w:r>
      <w:r w:rsidRPr="00A7106C">
        <w:rPr>
          <w:color w:val="000000" w:themeColor="text1"/>
          <w:sz w:val="22"/>
        </w:rPr>
        <w:t xml:space="preserve"> – средства от национални, европейски и други фондове и организации, работещи в областта на социалните услуги.</w:t>
      </w:r>
      <w:r w:rsidR="00E257E2" w:rsidRPr="00A7106C">
        <w:rPr>
          <w:color w:val="000000" w:themeColor="text1"/>
          <w:sz w:val="22"/>
        </w:rPr>
        <w:t xml:space="preserve"> </w:t>
      </w:r>
      <w:r w:rsidRPr="00A7106C">
        <w:rPr>
          <w:color w:val="000000" w:themeColor="text1"/>
          <w:sz w:val="22"/>
        </w:rPr>
        <w:t>Предоставянето на голяма част от социалните услуги</w:t>
      </w:r>
      <w:r w:rsidR="00E257E2" w:rsidRPr="00A7106C">
        <w:rPr>
          <w:color w:val="000000" w:themeColor="text1"/>
          <w:sz w:val="22"/>
        </w:rPr>
        <w:t>,</w:t>
      </w:r>
      <w:r w:rsidRPr="00A7106C">
        <w:rPr>
          <w:color w:val="000000" w:themeColor="text1"/>
          <w:sz w:val="22"/>
        </w:rPr>
        <w:t xml:space="preserve"> чрез възлагане на външни доставчици по силата на сключен договор с местните власти, като такива доставчици могат да бъдат както фирми, така и нестопански ор</w:t>
      </w:r>
      <w:r w:rsidR="00E257E2" w:rsidRPr="00A7106C">
        <w:rPr>
          <w:color w:val="000000" w:themeColor="text1"/>
          <w:sz w:val="22"/>
        </w:rPr>
        <w:t>ганизации.</w:t>
      </w:r>
      <w:r w:rsidR="00F35AAC">
        <w:rPr>
          <w:color w:val="000000" w:themeColor="text1"/>
          <w:sz w:val="22"/>
        </w:rPr>
        <w:t xml:space="preserve"> </w:t>
      </w:r>
      <w:r w:rsidR="00E257E2" w:rsidRPr="00A7106C">
        <w:rPr>
          <w:color w:val="000000" w:themeColor="text1"/>
          <w:sz w:val="22"/>
        </w:rPr>
        <w:t xml:space="preserve">Възможност  за кандидатстване </w:t>
      </w:r>
      <w:r w:rsidRPr="00A7106C">
        <w:rPr>
          <w:color w:val="000000" w:themeColor="text1"/>
          <w:sz w:val="22"/>
        </w:rPr>
        <w:t xml:space="preserve"> по различни оперативни програми с проекти за предоставяне на социални услуги, като след приключване на проектните дейности тези услуги могат да станат държавни дейности. </w:t>
      </w:r>
    </w:p>
    <w:p w:rsidR="00EB160B" w:rsidRPr="00A7106C" w:rsidRDefault="00E257E2" w:rsidP="00CA4897">
      <w:pPr>
        <w:spacing w:after="348" w:line="240" w:lineRule="auto"/>
        <w:rPr>
          <w:color w:val="000000" w:themeColor="text1"/>
          <w:sz w:val="22"/>
        </w:rPr>
      </w:pPr>
      <w:r w:rsidRPr="00A7106C">
        <w:rPr>
          <w:rFonts w:eastAsia="Tahoma"/>
          <w:color w:val="000000" w:themeColor="text1"/>
          <w:sz w:val="22"/>
        </w:rPr>
        <w:t xml:space="preserve">         </w:t>
      </w:r>
    </w:p>
    <w:p w:rsidR="00EB160B" w:rsidRPr="00A7106C" w:rsidRDefault="004D797D" w:rsidP="00CA4897">
      <w:pPr>
        <w:pStyle w:val="2"/>
        <w:tabs>
          <w:tab w:val="center" w:pos="4524"/>
        </w:tabs>
        <w:ind w:left="0" w:firstLine="0"/>
        <w:jc w:val="both"/>
        <w:rPr>
          <w:color w:val="000000" w:themeColor="text1"/>
          <w:sz w:val="22"/>
        </w:rPr>
      </w:pPr>
      <w:r w:rsidRPr="00A7106C">
        <w:rPr>
          <w:b w:val="0"/>
          <w:color w:val="000000" w:themeColor="text1"/>
          <w:sz w:val="22"/>
        </w:rPr>
        <w:lastRenderedPageBreak/>
        <w:t xml:space="preserve">     </w:t>
      </w:r>
      <w:r w:rsidRPr="00A7106C">
        <w:rPr>
          <w:color w:val="000000" w:themeColor="text1"/>
          <w:sz w:val="22"/>
        </w:rPr>
        <w:t>К</w:t>
      </w:r>
      <w:r w:rsidR="00EB160B" w:rsidRPr="00A7106C">
        <w:rPr>
          <w:color w:val="000000" w:themeColor="text1"/>
          <w:sz w:val="22"/>
        </w:rPr>
        <w:t xml:space="preserve">омуникационна програма </w:t>
      </w:r>
    </w:p>
    <w:p w:rsidR="004D797D" w:rsidRPr="00A7106C" w:rsidRDefault="004D797D" w:rsidP="00CA4897">
      <w:pPr>
        <w:rPr>
          <w:sz w:val="22"/>
        </w:rPr>
      </w:pPr>
      <w:r w:rsidRPr="00A7106C">
        <w:rPr>
          <w:sz w:val="22"/>
        </w:rPr>
        <w:tab/>
        <w:t xml:space="preserve">            Популяризирането на стратегията е задача на Общинска администрация, гр.</w:t>
      </w:r>
      <w:r w:rsidR="00F474C7" w:rsidRPr="00A7106C">
        <w:rPr>
          <w:sz w:val="22"/>
        </w:rPr>
        <w:t>Тутракан</w:t>
      </w:r>
      <w:r w:rsidRPr="00A7106C">
        <w:rPr>
          <w:sz w:val="22"/>
        </w:rPr>
        <w:t>. Дейностите, свързани с реализацията на Стратегията ще се съпровождат от различни информационни мероприятия, които ще осигурят нейната публичност.</w:t>
      </w:r>
    </w:p>
    <w:p w:rsidR="00EB160B" w:rsidRPr="00A7106C" w:rsidRDefault="00EB160B" w:rsidP="00CA4897">
      <w:pPr>
        <w:spacing w:after="82" w:line="259" w:lineRule="auto"/>
        <w:ind w:left="142" w:firstLine="0"/>
        <w:rPr>
          <w:color w:val="000000" w:themeColor="text1"/>
          <w:sz w:val="22"/>
        </w:rPr>
      </w:pPr>
    </w:p>
    <w:p w:rsidR="00EB160B" w:rsidRPr="00A7106C" w:rsidRDefault="00EB160B" w:rsidP="00CA4897">
      <w:pPr>
        <w:spacing w:after="132" w:line="271" w:lineRule="auto"/>
        <w:ind w:left="137"/>
        <w:rPr>
          <w:color w:val="000000" w:themeColor="text1"/>
          <w:sz w:val="22"/>
        </w:rPr>
      </w:pPr>
      <w:r w:rsidRPr="00A7106C">
        <w:rPr>
          <w:b/>
          <w:color w:val="000000" w:themeColor="text1"/>
          <w:sz w:val="22"/>
        </w:rPr>
        <w:t>Дейности, необходими за постигане на целите и реализиране на мерките са</w:t>
      </w:r>
      <w:r w:rsidRPr="00A7106C">
        <w:rPr>
          <w:color w:val="000000" w:themeColor="text1"/>
          <w:sz w:val="22"/>
        </w:rPr>
        <w:t xml:space="preserve">: </w:t>
      </w:r>
    </w:p>
    <w:p w:rsidR="00EB160B" w:rsidRPr="00A7106C" w:rsidRDefault="00EB160B" w:rsidP="00CA4897">
      <w:pPr>
        <w:numPr>
          <w:ilvl w:val="0"/>
          <w:numId w:val="10"/>
        </w:numPr>
        <w:spacing w:after="157"/>
        <w:ind w:hanging="360"/>
        <w:rPr>
          <w:color w:val="000000" w:themeColor="text1"/>
          <w:sz w:val="22"/>
        </w:rPr>
      </w:pPr>
      <w:r w:rsidRPr="00A7106C">
        <w:rPr>
          <w:color w:val="000000" w:themeColor="text1"/>
          <w:sz w:val="22"/>
        </w:rPr>
        <w:t xml:space="preserve">Системно и периодично подаване на достатъчна информация в общественото пространство и прецизен избор на отделните информационни фрагменти, разполагането им в пространството на отделните медии с цел възходящо мултиплициране на посланията.  </w:t>
      </w:r>
    </w:p>
    <w:p w:rsidR="00EB160B" w:rsidRPr="00A7106C" w:rsidRDefault="00EB160B" w:rsidP="00CA4897">
      <w:pPr>
        <w:numPr>
          <w:ilvl w:val="0"/>
          <w:numId w:val="10"/>
        </w:numPr>
        <w:spacing w:after="152"/>
        <w:ind w:hanging="360"/>
        <w:rPr>
          <w:color w:val="000000" w:themeColor="text1"/>
          <w:sz w:val="22"/>
        </w:rPr>
      </w:pPr>
      <w:r w:rsidRPr="00A7106C">
        <w:rPr>
          <w:color w:val="000000" w:themeColor="text1"/>
          <w:sz w:val="22"/>
        </w:rPr>
        <w:t xml:space="preserve">Търсене на обратна връзка от комуникиращата информация и предвиждане на възможности за коригиращи действия. </w:t>
      </w:r>
    </w:p>
    <w:p w:rsidR="00EB160B" w:rsidRPr="00A7106C" w:rsidRDefault="00EB160B" w:rsidP="00CA4897">
      <w:pPr>
        <w:numPr>
          <w:ilvl w:val="0"/>
          <w:numId w:val="10"/>
        </w:numPr>
        <w:spacing w:after="135"/>
        <w:ind w:hanging="360"/>
        <w:rPr>
          <w:color w:val="000000" w:themeColor="text1"/>
          <w:sz w:val="22"/>
        </w:rPr>
      </w:pPr>
      <w:r w:rsidRPr="00A7106C">
        <w:rPr>
          <w:color w:val="000000" w:themeColor="text1"/>
          <w:sz w:val="22"/>
        </w:rPr>
        <w:t>Редовно организира</w:t>
      </w:r>
      <w:r w:rsidR="004D797D" w:rsidRPr="00A7106C">
        <w:rPr>
          <w:color w:val="000000" w:themeColor="text1"/>
          <w:sz w:val="22"/>
        </w:rPr>
        <w:t>не на</w:t>
      </w:r>
      <w:r w:rsidRPr="00A7106C">
        <w:rPr>
          <w:color w:val="000000" w:themeColor="text1"/>
          <w:sz w:val="22"/>
        </w:rPr>
        <w:t xml:space="preserve"> публикации в медиите за запознаване на заинтересованите страни и широката общественост с текущите дейности от Стратегията. </w:t>
      </w:r>
    </w:p>
    <w:p w:rsidR="00EB160B" w:rsidRPr="00A7106C" w:rsidRDefault="00EB160B" w:rsidP="00CA4897">
      <w:pPr>
        <w:numPr>
          <w:ilvl w:val="0"/>
          <w:numId w:val="10"/>
        </w:numPr>
        <w:spacing w:after="131"/>
        <w:ind w:hanging="360"/>
        <w:rPr>
          <w:color w:val="000000" w:themeColor="text1"/>
          <w:sz w:val="22"/>
        </w:rPr>
      </w:pPr>
      <w:r w:rsidRPr="00A7106C">
        <w:rPr>
          <w:color w:val="000000" w:themeColor="text1"/>
          <w:sz w:val="22"/>
        </w:rPr>
        <w:t>Публикации на информационни материали и разпространението им в уеб</w:t>
      </w:r>
      <w:r w:rsidR="004D797D" w:rsidRPr="00A7106C">
        <w:rPr>
          <w:color w:val="000000" w:themeColor="text1"/>
          <w:sz w:val="22"/>
        </w:rPr>
        <w:t xml:space="preserve"> </w:t>
      </w:r>
      <w:r w:rsidRPr="00A7106C">
        <w:rPr>
          <w:color w:val="000000" w:themeColor="text1"/>
          <w:sz w:val="22"/>
        </w:rPr>
        <w:t>пространството за текущите дейности от Стратегията.</w:t>
      </w:r>
      <w:r w:rsidRPr="00A7106C">
        <w:rPr>
          <w:b/>
          <w:i/>
          <w:color w:val="000000" w:themeColor="text1"/>
          <w:sz w:val="22"/>
        </w:rPr>
        <w:t xml:space="preserve"> </w:t>
      </w:r>
    </w:p>
    <w:p w:rsidR="00EB160B" w:rsidRPr="00A7106C" w:rsidRDefault="00EB160B" w:rsidP="00CA4897">
      <w:pPr>
        <w:ind w:left="0" w:firstLine="0"/>
        <w:rPr>
          <w:color w:val="000000" w:themeColor="text1"/>
          <w:sz w:val="22"/>
        </w:rPr>
        <w:sectPr w:rsidR="00EB160B" w:rsidRPr="00A7106C" w:rsidSect="00E133D2">
          <w:headerReference w:type="even" r:id="rId10"/>
          <w:headerReference w:type="default" r:id="rId11"/>
          <w:footerReference w:type="even" r:id="rId12"/>
          <w:footerReference w:type="default" r:id="rId13"/>
          <w:headerReference w:type="first" r:id="rId14"/>
          <w:footerReference w:type="first" r:id="rId15"/>
          <w:pgSz w:w="11906" w:h="16841"/>
          <w:pgMar w:top="1417" w:right="1274" w:bottom="1417" w:left="1417" w:header="635" w:footer="448" w:gutter="0"/>
          <w:cols w:space="708"/>
          <w:docGrid w:linePitch="326"/>
        </w:sectPr>
      </w:pPr>
    </w:p>
    <w:p w:rsidR="00DB11BD" w:rsidRPr="00A7106C" w:rsidRDefault="00DB11BD" w:rsidP="00CA4897">
      <w:pPr>
        <w:spacing w:after="9" w:line="271" w:lineRule="auto"/>
        <w:ind w:left="0" w:firstLine="0"/>
        <w:rPr>
          <w:b/>
          <w:color w:val="000000" w:themeColor="text1"/>
          <w:sz w:val="22"/>
        </w:rPr>
      </w:pPr>
    </w:p>
    <w:p w:rsidR="00DB11BD" w:rsidRPr="00A7106C" w:rsidRDefault="00DB11BD" w:rsidP="00CA4897">
      <w:pPr>
        <w:spacing w:after="9" w:line="271" w:lineRule="auto"/>
        <w:ind w:left="0" w:firstLine="0"/>
        <w:rPr>
          <w:b/>
          <w:color w:val="000000" w:themeColor="text1"/>
          <w:sz w:val="22"/>
        </w:rPr>
      </w:pPr>
    </w:p>
    <w:p w:rsidR="00095D91" w:rsidRPr="00A7106C" w:rsidRDefault="00EB160B" w:rsidP="00CA4897">
      <w:pPr>
        <w:pStyle w:val="2"/>
        <w:ind w:left="716"/>
        <w:jc w:val="both"/>
        <w:rPr>
          <w:color w:val="000000" w:themeColor="text1"/>
          <w:sz w:val="22"/>
        </w:rPr>
      </w:pPr>
      <w:r w:rsidRPr="00A7106C">
        <w:rPr>
          <w:color w:val="000000" w:themeColor="text1"/>
          <w:sz w:val="22"/>
        </w:rPr>
        <w:t>Пр</w:t>
      </w:r>
      <w:r w:rsidR="009C6BC0" w:rsidRPr="00A7106C">
        <w:rPr>
          <w:color w:val="000000" w:themeColor="text1"/>
          <w:sz w:val="22"/>
        </w:rPr>
        <w:t xml:space="preserve">иложения : Таблица 1: Планирани социални услуги и мерки в община </w:t>
      </w:r>
      <w:r w:rsidR="00095D91" w:rsidRPr="00A7106C">
        <w:rPr>
          <w:color w:val="000000" w:themeColor="text1"/>
          <w:sz w:val="22"/>
        </w:rPr>
        <w:t>Тутракан</w:t>
      </w:r>
      <w:r w:rsidR="009C6BC0" w:rsidRPr="00A7106C">
        <w:rPr>
          <w:color w:val="000000" w:themeColor="text1"/>
          <w:sz w:val="22"/>
        </w:rPr>
        <w:t xml:space="preserve">– </w:t>
      </w:r>
    </w:p>
    <w:p w:rsidR="00EB160B" w:rsidRPr="00A7106C" w:rsidRDefault="009C6BC0" w:rsidP="00CA4897">
      <w:pPr>
        <w:pStyle w:val="2"/>
        <w:ind w:left="716"/>
        <w:jc w:val="both"/>
        <w:rPr>
          <w:color w:val="000000" w:themeColor="text1"/>
          <w:sz w:val="22"/>
        </w:rPr>
      </w:pPr>
      <w:r w:rsidRPr="00A7106C">
        <w:rPr>
          <w:color w:val="000000" w:themeColor="text1"/>
          <w:sz w:val="22"/>
        </w:rPr>
        <w:t>Направление 1-Възрастни и стари хора в риск</w:t>
      </w:r>
    </w:p>
    <w:p w:rsidR="00EB160B" w:rsidRPr="00A7106C" w:rsidRDefault="00EB160B" w:rsidP="00CA4897">
      <w:pPr>
        <w:ind w:left="0" w:firstLine="0"/>
        <w:rPr>
          <w:b/>
          <w:color w:val="000000" w:themeColor="text1"/>
          <w:sz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1008"/>
        <w:gridCol w:w="5020"/>
        <w:gridCol w:w="1560"/>
        <w:gridCol w:w="1275"/>
        <w:gridCol w:w="993"/>
        <w:gridCol w:w="1559"/>
        <w:gridCol w:w="2835"/>
        <w:gridCol w:w="66"/>
      </w:tblGrid>
      <w:tr w:rsidR="00F474C7" w:rsidRPr="00A7106C" w:rsidTr="00095D91">
        <w:trPr>
          <w:gridAfter w:val="1"/>
          <w:wAfter w:w="66" w:type="dxa"/>
          <w:tblHeader/>
          <w:jc w:val="center"/>
        </w:trPr>
        <w:tc>
          <w:tcPr>
            <w:tcW w:w="648" w:type="dxa"/>
            <w:shd w:val="clear" w:color="auto" w:fill="99CCFF"/>
          </w:tcPr>
          <w:p w:rsidR="00F474C7" w:rsidRPr="00A7106C" w:rsidRDefault="00F474C7" w:rsidP="00CA4897">
            <w:pPr>
              <w:spacing w:after="0" w:line="240" w:lineRule="auto"/>
            </w:pPr>
            <w:r w:rsidRPr="00A7106C">
              <w:rPr>
                <w:sz w:val="22"/>
              </w:rPr>
              <w:t xml:space="preserve">№ </w:t>
            </w:r>
          </w:p>
        </w:tc>
        <w:tc>
          <w:tcPr>
            <w:tcW w:w="1728" w:type="dxa"/>
            <w:gridSpan w:val="2"/>
            <w:vMerge w:val="restart"/>
            <w:shd w:val="clear" w:color="auto" w:fill="99CCFF"/>
          </w:tcPr>
          <w:p w:rsidR="00F474C7" w:rsidRPr="00A7106C" w:rsidRDefault="00F474C7" w:rsidP="00CA4897">
            <w:pPr>
              <w:spacing w:after="0" w:line="240" w:lineRule="auto"/>
              <w:rPr>
                <w:b/>
                <w:u w:val="single"/>
              </w:rPr>
            </w:pPr>
            <w:r w:rsidRPr="00A7106C">
              <w:rPr>
                <w:b/>
                <w:sz w:val="22"/>
                <w:u w:val="single"/>
              </w:rPr>
              <w:t xml:space="preserve">Област </w:t>
            </w:r>
            <w:r w:rsidR="00095D91" w:rsidRPr="00A7106C">
              <w:rPr>
                <w:b/>
                <w:sz w:val="22"/>
                <w:u w:val="single"/>
              </w:rPr>
              <w:t>Силистра, община Тутракан</w:t>
            </w:r>
          </w:p>
          <w:p w:rsidR="00F474C7" w:rsidRPr="00A7106C" w:rsidRDefault="00F474C7" w:rsidP="00CA4897">
            <w:pPr>
              <w:spacing w:after="0" w:line="240" w:lineRule="auto"/>
            </w:pPr>
          </w:p>
          <w:p w:rsidR="00F474C7" w:rsidRPr="00A7106C" w:rsidRDefault="00F474C7" w:rsidP="00CA4897">
            <w:pPr>
              <w:spacing w:after="0" w:line="240" w:lineRule="auto"/>
            </w:pPr>
            <w:r w:rsidRPr="00A7106C">
              <w:rPr>
                <w:sz w:val="22"/>
              </w:rPr>
              <w:t xml:space="preserve">Услуга - име, вид </w:t>
            </w:r>
          </w:p>
        </w:tc>
        <w:tc>
          <w:tcPr>
            <w:tcW w:w="6580" w:type="dxa"/>
            <w:gridSpan w:val="2"/>
            <w:shd w:val="clear" w:color="auto" w:fill="99CCFF"/>
          </w:tcPr>
          <w:p w:rsidR="00F474C7" w:rsidRPr="00A7106C" w:rsidRDefault="00F474C7" w:rsidP="00CA4897">
            <w:pPr>
              <w:spacing w:after="0" w:line="240" w:lineRule="auto"/>
            </w:pPr>
            <w:r w:rsidRPr="00A7106C">
              <w:rPr>
                <w:sz w:val="22"/>
              </w:rPr>
              <w:t>Потребители</w:t>
            </w:r>
          </w:p>
        </w:tc>
        <w:tc>
          <w:tcPr>
            <w:tcW w:w="3827" w:type="dxa"/>
            <w:gridSpan w:val="3"/>
            <w:shd w:val="clear" w:color="auto" w:fill="99CCFF"/>
          </w:tcPr>
          <w:p w:rsidR="00F474C7" w:rsidRPr="00A7106C" w:rsidRDefault="00F474C7" w:rsidP="00CA4897">
            <w:pPr>
              <w:spacing w:after="0" w:line="240" w:lineRule="auto"/>
            </w:pPr>
            <w:r w:rsidRPr="00A7106C">
              <w:rPr>
                <w:sz w:val="22"/>
              </w:rPr>
              <w:t>Капацитет</w:t>
            </w:r>
          </w:p>
        </w:tc>
        <w:tc>
          <w:tcPr>
            <w:tcW w:w="2835" w:type="dxa"/>
            <w:vMerge w:val="restart"/>
            <w:shd w:val="clear" w:color="auto" w:fill="99CCFF"/>
          </w:tcPr>
          <w:p w:rsidR="00F474C7" w:rsidRPr="00A7106C" w:rsidRDefault="00F474C7" w:rsidP="00CA4897">
            <w:pPr>
              <w:spacing w:after="0" w:line="240" w:lineRule="auto"/>
            </w:pPr>
            <w:r w:rsidRPr="00A7106C">
              <w:rPr>
                <w:sz w:val="22"/>
              </w:rPr>
              <w:t>Съдържание – основни дейности, фокус на услугата. Планирани насоки за развитие на услугата</w:t>
            </w:r>
          </w:p>
        </w:tc>
      </w:tr>
      <w:tr w:rsidR="00F474C7" w:rsidRPr="00A7106C" w:rsidTr="00095D91">
        <w:trPr>
          <w:gridAfter w:val="1"/>
          <w:wAfter w:w="66" w:type="dxa"/>
          <w:tblHeader/>
          <w:jc w:val="center"/>
        </w:trPr>
        <w:tc>
          <w:tcPr>
            <w:tcW w:w="648" w:type="dxa"/>
            <w:shd w:val="clear" w:color="auto" w:fill="99CCFF"/>
          </w:tcPr>
          <w:p w:rsidR="00F474C7" w:rsidRPr="00A7106C" w:rsidRDefault="00F474C7" w:rsidP="00CA4897">
            <w:pPr>
              <w:spacing w:after="0" w:line="240" w:lineRule="auto"/>
              <w:rPr>
                <w:b/>
              </w:rPr>
            </w:pPr>
          </w:p>
        </w:tc>
        <w:tc>
          <w:tcPr>
            <w:tcW w:w="1728" w:type="dxa"/>
            <w:gridSpan w:val="2"/>
            <w:vMerge/>
          </w:tcPr>
          <w:p w:rsidR="00F474C7" w:rsidRPr="00A7106C" w:rsidRDefault="00F474C7" w:rsidP="00CA4897">
            <w:pPr>
              <w:spacing w:after="0" w:line="240" w:lineRule="auto"/>
            </w:pPr>
          </w:p>
        </w:tc>
        <w:tc>
          <w:tcPr>
            <w:tcW w:w="5020" w:type="dxa"/>
            <w:shd w:val="clear" w:color="auto" w:fill="CCFFFF"/>
          </w:tcPr>
          <w:p w:rsidR="00F474C7" w:rsidRPr="00A7106C" w:rsidRDefault="00F474C7" w:rsidP="00CA4897">
            <w:pPr>
              <w:spacing w:after="0" w:line="240" w:lineRule="auto"/>
            </w:pPr>
            <w:r w:rsidRPr="00A7106C">
              <w:rPr>
                <w:sz w:val="22"/>
              </w:rPr>
              <w:t>Целеви групи</w:t>
            </w:r>
          </w:p>
        </w:tc>
        <w:tc>
          <w:tcPr>
            <w:tcW w:w="1560" w:type="dxa"/>
            <w:shd w:val="clear" w:color="auto" w:fill="CCFFFF"/>
          </w:tcPr>
          <w:p w:rsidR="00F474C7" w:rsidRPr="00A7106C" w:rsidRDefault="00F474C7" w:rsidP="00CA4897">
            <w:pPr>
              <w:spacing w:after="0" w:line="240" w:lineRule="auto"/>
            </w:pPr>
            <w:r w:rsidRPr="00A7106C">
              <w:rPr>
                <w:sz w:val="22"/>
              </w:rPr>
              <w:t>Териториален обхват</w:t>
            </w:r>
          </w:p>
        </w:tc>
        <w:tc>
          <w:tcPr>
            <w:tcW w:w="1275" w:type="dxa"/>
            <w:shd w:val="clear" w:color="auto" w:fill="CCFFFF"/>
          </w:tcPr>
          <w:p w:rsidR="00F474C7" w:rsidRPr="00A7106C" w:rsidRDefault="00F474C7" w:rsidP="00CA4897">
            <w:pPr>
              <w:spacing w:after="0" w:line="240" w:lineRule="auto"/>
            </w:pPr>
            <w:r w:rsidRPr="00A7106C">
              <w:rPr>
                <w:sz w:val="22"/>
              </w:rPr>
              <w:t>2015</w:t>
            </w:r>
          </w:p>
        </w:tc>
        <w:tc>
          <w:tcPr>
            <w:tcW w:w="993" w:type="dxa"/>
            <w:shd w:val="clear" w:color="auto" w:fill="CCFFFF"/>
          </w:tcPr>
          <w:p w:rsidR="00F474C7" w:rsidRPr="00A7106C" w:rsidRDefault="00F474C7" w:rsidP="00CA4897">
            <w:pPr>
              <w:spacing w:after="0" w:line="240" w:lineRule="auto"/>
            </w:pPr>
            <w:r w:rsidRPr="00A7106C">
              <w:rPr>
                <w:sz w:val="22"/>
              </w:rPr>
              <w:t>2016</w:t>
            </w:r>
          </w:p>
        </w:tc>
        <w:tc>
          <w:tcPr>
            <w:tcW w:w="1559" w:type="dxa"/>
            <w:shd w:val="clear" w:color="auto" w:fill="CCFFFF"/>
          </w:tcPr>
          <w:p w:rsidR="00F474C7" w:rsidRPr="00A7106C" w:rsidRDefault="00F474C7" w:rsidP="00CA4897">
            <w:pPr>
              <w:spacing w:after="0" w:line="240" w:lineRule="auto"/>
            </w:pPr>
            <w:r w:rsidRPr="00A7106C">
              <w:rPr>
                <w:sz w:val="22"/>
              </w:rPr>
              <w:t>2020</w:t>
            </w:r>
          </w:p>
        </w:tc>
        <w:tc>
          <w:tcPr>
            <w:tcW w:w="2835" w:type="dxa"/>
            <w:vMerge/>
            <w:shd w:val="clear" w:color="auto" w:fill="99CCFF"/>
          </w:tcPr>
          <w:p w:rsidR="00F474C7" w:rsidRPr="00A7106C" w:rsidRDefault="00F474C7" w:rsidP="00CA4897">
            <w:pPr>
              <w:spacing w:after="0" w:line="240" w:lineRule="auto"/>
            </w:pPr>
          </w:p>
        </w:tc>
      </w:tr>
      <w:tr w:rsidR="00F474C7" w:rsidRPr="00A7106C" w:rsidTr="00095D91">
        <w:trPr>
          <w:gridAfter w:val="1"/>
          <w:wAfter w:w="66" w:type="dxa"/>
          <w:jc w:val="center"/>
        </w:trPr>
        <w:tc>
          <w:tcPr>
            <w:tcW w:w="648" w:type="dxa"/>
            <w:tcBorders>
              <w:bottom w:val="single" w:sz="4" w:space="0" w:color="auto"/>
            </w:tcBorders>
          </w:tcPr>
          <w:p w:rsidR="00F474C7" w:rsidRPr="00A7106C" w:rsidRDefault="00F474C7" w:rsidP="00CA4897">
            <w:pPr>
              <w:snapToGrid w:val="0"/>
              <w:spacing w:after="0" w:line="240" w:lineRule="auto"/>
              <w:rPr>
                <w:b/>
              </w:rPr>
            </w:pPr>
          </w:p>
        </w:tc>
        <w:tc>
          <w:tcPr>
            <w:tcW w:w="1728" w:type="dxa"/>
            <w:gridSpan w:val="2"/>
            <w:tcBorders>
              <w:bottom w:val="single" w:sz="4" w:space="0" w:color="auto"/>
            </w:tcBorders>
          </w:tcPr>
          <w:p w:rsidR="00F474C7" w:rsidRPr="00A7106C" w:rsidRDefault="00F474C7" w:rsidP="00CA4897">
            <w:pPr>
              <w:spacing w:after="0" w:line="240" w:lineRule="auto"/>
              <w:rPr>
                <w:b/>
              </w:rPr>
            </w:pPr>
          </w:p>
        </w:tc>
        <w:tc>
          <w:tcPr>
            <w:tcW w:w="5020" w:type="dxa"/>
            <w:tcBorders>
              <w:bottom w:val="single" w:sz="4" w:space="0" w:color="auto"/>
            </w:tcBorders>
          </w:tcPr>
          <w:p w:rsidR="00F474C7" w:rsidRPr="00A7106C" w:rsidRDefault="00F474C7" w:rsidP="00CA4897">
            <w:pPr>
              <w:spacing w:after="0" w:line="240" w:lineRule="auto"/>
            </w:pPr>
          </w:p>
        </w:tc>
        <w:tc>
          <w:tcPr>
            <w:tcW w:w="1560" w:type="dxa"/>
            <w:tcBorders>
              <w:bottom w:val="single" w:sz="4" w:space="0" w:color="auto"/>
            </w:tcBorders>
          </w:tcPr>
          <w:p w:rsidR="00F474C7" w:rsidRPr="00A7106C" w:rsidRDefault="00F474C7" w:rsidP="00CA4897">
            <w:pPr>
              <w:spacing w:after="0" w:line="240" w:lineRule="auto"/>
            </w:pPr>
          </w:p>
        </w:tc>
        <w:tc>
          <w:tcPr>
            <w:tcW w:w="1275" w:type="dxa"/>
            <w:tcBorders>
              <w:bottom w:val="single" w:sz="4" w:space="0" w:color="auto"/>
            </w:tcBorders>
          </w:tcPr>
          <w:p w:rsidR="00F474C7" w:rsidRPr="00A7106C" w:rsidRDefault="00F474C7" w:rsidP="00CA4897">
            <w:pPr>
              <w:spacing w:after="0" w:line="240" w:lineRule="auto"/>
            </w:pPr>
          </w:p>
        </w:tc>
        <w:tc>
          <w:tcPr>
            <w:tcW w:w="993" w:type="dxa"/>
            <w:tcBorders>
              <w:bottom w:val="single" w:sz="4" w:space="0" w:color="auto"/>
            </w:tcBorders>
          </w:tcPr>
          <w:p w:rsidR="00F474C7" w:rsidRPr="00A7106C" w:rsidRDefault="00F474C7" w:rsidP="00CA4897">
            <w:pPr>
              <w:spacing w:after="0" w:line="240" w:lineRule="auto"/>
            </w:pPr>
          </w:p>
        </w:tc>
        <w:tc>
          <w:tcPr>
            <w:tcW w:w="1559" w:type="dxa"/>
            <w:tcBorders>
              <w:bottom w:val="single" w:sz="4" w:space="0" w:color="auto"/>
            </w:tcBorders>
            <w:shd w:val="clear" w:color="auto" w:fill="auto"/>
          </w:tcPr>
          <w:p w:rsidR="00F474C7" w:rsidRPr="00A7106C" w:rsidRDefault="00F474C7" w:rsidP="00CA4897">
            <w:pPr>
              <w:spacing w:after="0" w:line="240" w:lineRule="auto"/>
            </w:pPr>
          </w:p>
        </w:tc>
        <w:tc>
          <w:tcPr>
            <w:tcW w:w="2835" w:type="dxa"/>
            <w:tcBorders>
              <w:bottom w:val="single" w:sz="4" w:space="0" w:color="auto"/>
            </w:tcBorders>
            <w:shd w:val="clear" w:color="auto" w:fill="auto"/>
          </w:tcPr>
          <w:p w:rsidR="00F474C7" w:rsidRPr="00A7106C" w:rsidRDefault="00F474C7" w:rsidP="00CA4897">
            <w:pPr>
              <w:spacing w:after="0" w:line="240" w:lineRule="auto"/>
            </w:pPr>
          </w:p>
        </w:tc>
      </w:tr>
      <w:tr w:rsidR="00F474C7" w:rsidRPr="00A7106C" w:rsidTr="006C6C66">
        <w:trPr>
          <w:jc w:val="center"/>
        </w:trPr>
        <w:tc>
          <w:tcPr>
            <w:tcW w:w="648" w:type="dxa"/>
            <w:shd w:val="clear" w:color="auto" w:fill="92CDDC"/>
          </w:tcPr>
          <w:p w:rsidR="00F474C7" w:rsidRPr="00A7106C" w:rsidRDefault="00F474C7" w:rsidP="00CA4897">
            <w:pPr>
              <w:snapToGrid w:val="0"/>
              <w:spacing w:after="0" w:line="240" w:lineRule="auto"/>
              <w:rPr>
                <w:b/>
              </w:rPr>
            </w:pPr>
          </w:p>
        </w:tc>
        <w:tc>
          <w:tcPr>
            <w:tcW w:w="720" w:type="dxa"/>
            <w:shd w:val="clear" w:color="auto" w:fill="92CDDC"/>
          </w:tcPr>
          <w:p w:rsidR="00F474C7" w:rsidRPr="00A7106C" w:rsidRDefault="00F474C7" w:rsidP="00CA4897">
            <w:pPr>
              <w:spacing w:after="0" w:line="240" w:lineRule="auto"/>
              <w:rPr>
                <w:b/>
              </w:rPr>
            </w:pPr>
          </w:p>
        </w:tc>
        <w:tc>
          <w:tcPr>
            <w:tcW w:w="14316" w:type="dxa"/>
            <w:gridSpan w:val="8"/>
            <w:shd w:val="clear" w:color="auto" w:fill="92CDDC"/>
          </w:tcPr>
          <w:p w:rsidR="00F474C7" w:rsidRPr="00A7106C" w:rsidRDefault="00F474C7" w:rsidP="00CA4897">
            <w:pPr>
              <w:pStyle w:val="35"/>
              <w:spacing w:after="100"/>
              <w:ind w:left="708"/>
              <w:jc w:val="both"/>
              <w:rPr>
                <w:b/>
                <w:sz w:val="22"/>
                <w:szCs w:val="22"/>
              </w:rPr>
            </w:pPr>
            <w:r w:rsidRPr="00A7106C">
              <w:rPr>
                <w:b/>
                <w:sz w:val="22"/>
                <w:szCs w:val="22"/>
              </w:rPr>
              <w:t>Направление 1: Възрастни и стари хора в риск.</w:t>
            </w:r>
          </w:p>
          <w:p w:rsidR="00F474C7" w:rsidRPr="00A7106C" w:rsidRDefault="00F474C7" w:rsidP="00CA4897">
            <w:pPr>
              <w:spacing w:after="0" w:line="240" w:lineRule="auto"/>
            </w:pP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napToGrid w:val="0"/>
              <w:spacing w:after="0" w:line="240" w:lineRule="auto"/>
              <w:rPr>
                <w:b/>
              </w:rPr>
            </w:pPr>
            <w:r w:rsidRPr="00A7106C">
              <w:rPr>
                <w:b/>
                <w:bCs/>
                <w:sz w:val="22"/>
              </w:rPr>
              <w:t>Д</w:t>
            </w:r>
            <w:r w:rsidR="00F35AAC">
              <w:rPr>
                <w:b/>
                <w:bCs/>
                <w:sz w:val="22"/>
              </w:rPr>
              <w:t>невен център за възрастни хора с увреждания /Д</w:t>
            </w:r>
            <w:r w:rsidRPr="00A7106C">
              <w:rPr>
                <w:b/>
                <w:bCs/>
                <w:sz w:val="22"/>
              </w:rPr>
              <w:t>ЦВХУ</w:t>
            </w:r>
            <w:r w:rsidR="00F35AAC">
              <w:rPr>
                <w:b/>
                <w:bCs/>
                <w:sz w:val="22"/>
              </w:rPr>
              <w:t>/</w:t>
            </w:r>
          </w:p>
        </w:tc>
        <w:tc>
          <w:tcPr>
            <w:tcW w:w="5020" w:type="dxa"/>
          </w:tcPr>
          <w:p w:rsidR="00F474C7" w:rsidRPr="00A7106C" w:rsidRDefault="00F474C7" w:rsidP="00CA4897">
            <w:pPr>
              <w:snapToGrid w:val="0"/>
              <w:spacing w:after="0" w:line="240" w:lineRule="auto"/>
            </w:pPr>
            <w:r w:rsidRPr="00A7106C">
              <w:rPr>
                <w:sz w:val="22"/>
              </w:rPr>
              <w:t>Възрастни хора в риск</w:t>
            </w:r>
          </w:p>
        </w:tc>
        <w:tc>
          <w:tcPr>
            <w:tcW w:w="1560" w:type="dxa"/>
          </w:tcPr>
          <w:p w:rsidR="00F474C7" w:rsidRPr="00A7106C" w:rsidRDefault="00F474C7" w:rsidP="00CA4897">
            <w:pPr>
              <w:autoSpaceDE w:val="0"/>
              <w:autoSpaceDN w:val="0"/>
              <w:adjustRightInd w:val="0"/>
              <w:spacing w:after="0" w:line="240" w:lineRule="auto"/>
            </w:pPr>
            <w:r w:rsidRPr="00A7106C">
              <w:rPr>
                <w:sz w:val="22"/>
              </w:rPr>
              <w:t>Община</w:t>
            </w:r>
          </w:p>
          <w:p w:rsidR="00F474C7" w:rsidRPr="00A7106C" w:rsidRDefault="00F474C7" w:rsidP="00CA4897">
            <w:pPr>
              <w:snapToGrid w:val="0"/>
              <w:spacing w:after="0" w:line="240" w:lineRule="auto"/>
            </w:pPr>
            <w:r w:rsidRPr="00A7106C">
              <w:rPr>
                <w:sz w:val="22"/>
              </w:rPr>
              <w:t>Тутракан</w:t>
            </w:r>
          </w:p>
        </w:tc>
        <w:tc>
          <w:tcPr>
            <w:tcW w:w="1275" w:type="dxa"/>
          </w:tcPr>
          <w:p w:rsidR="00F474C7" w:rsidRPr="00A7106C" w:rsidRDefault="00F474C7" w:rsidP="00CA4897">
            <w:pPr>
              <w:snapToGrid w:val="0"/>
              <w:spacing w:after="0" w:line="240" w:lineRule="auto"/>
            </w:pPr>
          </w:p>
        </w:tc>
        <w:tc>
          <w:tcPr>
            <w:tcW w:w="993" w:type="dxa"/>
          </w:tcPr>
          <w:p w:rsidR="00F474C7" w:rsidRPr="00A7106C" w:rsidRDefault="00095D91" w:rsidP="00CA4897">
            <w:pPr>
              <w:snapToGrid w:val="0"/>
              <w:spacing w:after="0" w:line="240" w:lineRule="auto"/>
            </w:pPr>
            <w:r w:rsidRPr="00A7106C">
              <w:rPr>
                <w:sz w:val="22"/>
              </w:rPr>
              <w:t>30</w:t>
            </w:r>
          </w:p>
        </w:tc>
        <w:tc>
          <w:tcPr>
            <w:tcW w:w="1559" w:type="dxa"/>
            <w:shd w:val="clear" w:color="auto" w:fill="auto"/>
          </w:tcPr>
          <w:p w:rsidR="00F474C7" w:rsidRPr="00A7106C" w:rsidRDefault="00F474C7" w:rsidP="00CA4897">
            <w:pPr>
              <w:spacing w:after="0" w:line="240" w:lineRule="auto"/>
            </w:pPr>
            <w:r w:rsidRPr="00A7106C">
              <w:rPr>
                <w:sz w:val="22"/>
              </w:rPr>
              <w:t>30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Предоставяне на обяд, социални</w:t>
            </w:r>
          </w:p>
          <w:p w:rsidR="00F474C7" w:rsidRPr="00A7106C" w:rsidRDefault="00F474C7" w:rsidP="00CA4897">
            <w:pPr>
              <w:autoSpaceDE w:val="0"/>
              <w:autoSpaceDN w:val="0"/>
              <w:adjustRightInd w:val="0"/>
              <w:spacing w:after="0" w:line="240" w:lineRule="auto"/>
            </w:pPr>
            <w:r w:rsidRPr="00A7106C">
              <w:rPr>
                <w:sz w:val="22"/>
              </w:rPr>
              <w:t>контакти, медицински грижи,</w:t>
            </w:r>
          </w:p>
          <w:p w:rsidR="00F474C7" w:rsidRPr="00A7106C" w:rsidRDefault="00F474C7" w:rsidP="00CA4897">
            <w:pPr>
              <w:autoSpaceDE w:val="0"/>
              <w:autoSpaceDN w:val="0"/>
              <w:adjustRightInd w:val="0"/>
              <w:spacing w:after="0" w:line="240" w:lineRule="auto"/>
            </w:pPr>
            <w:r w:rsidRPr="00A7106C">
              <w:rPr>
                <w:sz w:val="22"/>
              </w:rPr>
              <w:t>консултации – правни,</w:t>
            </w:r>
          </w:p>
          <w:p w:rsidR="00F474C7" w:rsidRPr="00A7106C" w:rsidRDefault="00F474C7" w:rsidP="00CA4897">
            <w:pPr>
              <w:spacing w:after="0" w:line="240" w:lineRule="auto"/>
            </w:pPr>
            <w:r w:rsidRPr="00A7106C">
              <w:rPr>
                <w:sz w:val="22"/>
              </w:rPr>
              <w:t>психологически, социални, здравни</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napToGrid w:val="0"/>
              <w:spacing w:after="0" w:line="240" w:lineRule="auto"/>
              <w:rPr>
                <w:b/>
                <w:bCs/>
              </w:rPr>
            </w:pPr>
            <w:r w:rsidRPr="00A7106C">
              <w:rPr>
                <w:b/>
                <w:sz w:val="22"/>
              </w:rPr>
              <w:t>Обществена трапезария</w:t>
            </w:r>
          </w:p>
        </w:tc>
        <w:tc>
          <w:tcPr>
            <w:tcW w:w="5020" w:type="dxa"/>
          </w:tcPr>
          <w:p w:rsidR="00F474C7" w:rsidRPr="00A7106C" w:rsidRDefault="00F474C7" w:rsidP="00CA4897">
            <w:pPr>
              <w:autoSpaceDE w:val="0"/>
              <w:autoSpaceDN w:val="0"/>
              <w:adjustRightInd w:val="0"/>
              <w:spacing w:after="0" w:line="240" w:lineRule="auto"/>
            </w:pPr>
            <w:r w:rsidRPr="00A7106C">
              <w:rPr>
                <w:sz w:val="22"/>
              </w:rPr>
              <w:t>Лица с</w:t>
            </w:r>
          </w:p>
          <w:p w:rsidR="00F474C7" w:rsidRPr="00A7106C" w:rsidRDefault="00F474C7" w:rsidP="00CA4897">
            <w:pPr>
              <w:autoSpaceDE w:val="0"/>
              <w:autoSpaceDN w:val="0"/>
              <w:adjustRightInd w:val="0"/>
              <w:spacing w:after="0" w:line="240" w:lineRule="auto"/>
            </w:pPr>
            <w:r w:rsidRPr="00A7106C">
              <w:rPr>
                <w:sz w:val="22"/>
              </w:rPr>
              <w:t>увреждания и лица в неравностойно социално</w:t>
            </w:r>
          </w:p>
          <w:p w:rsidR="00F474C7" w:rsidRPr="00A7106C" w:rsidRDefault="00F474C7" w:rsidP="00CA4897">
            <w:pPr>
              <w:autoSpaceDE w:val="0"/>
              <w:autoSpaceDN w:val="0"/>
              <w:adjustRightInd w:val="0"/>
              <w:spacing w:after="0" w:line="240" w:lineRule="auto"/>
            </w:pPr>
            <w:r w:rsidRPr="00A7106C">
              <w:rPr>
                <w:sz w:val="22"/>
              </w:rPr>
              <w:t>положение</w:t>
            </w:r>
          </w:p>
        </w:tc>
        <w:tc>
          <w:tcPr>
            <w:tcW w:w="1560" w:type="dxa"/>
          </w:tcPr>
          <w:p w:rsidR="00F474C7" w:rsidRPr="00A7106C" w:rsidRDefault="00F474C7" w:rsidP="00CA4897">
            <w:pPr>
              <w:autoSpaceDE w:val="0"/>
              <w:autoSpaceDN w:val="0"/>
              <w:adjustRightInd w:val="0"/>
              <w:spacing w:after="0" w:line="240" w:lineRule="auto"/>
            </w:pPr>
            <w:r w:rsidRPr="00A7106C">
              <w:rPr>
                <w:sz w:val="22"/>
              </w:rPr>
              <w:t>Община Тутракан</w:t>
            </w:r>
          </w:p>
        </w:tc>
        <w:tc>
          <w:tcPr>
            <w:tcW w:w="1275" w:type="dxa"/>
          </w:tcPr>
          <w:p w:rsidR="00F474C7" w:rsidRPr="00A7106C" w:rsidRDefault="00F474C7" w:rsidP="00CA4897">
            <w:pPr>
              <w:snapToGrid w:val="0"/>
              <w:spacing w:after="0" w:line="240" w:lineRule="auto"/>
            </w:pPr>
            <w:r w:rsidRPr="00A7106C">
              <w:rPr>
                <w:sz w:val="22"/>
              </w:rPr>
              <w:t>208</w:t>
            </w:r>
          </w:p>
        </w:tc>
        <w:tc>
          <w:tcPr>
            <w:tcW w:w="993" w:type="dxa"/>
          </w:tcPr>
          <w:p w:rsidR="00F474C7" w:rsidRPr="00A7106C" w:rsidRDefault="00F474C7" w:rsidP="00CA4897">
            <w:pPr>
              <w:snapToGrid w:val="0"/>
              <w:spacing w:after="0" w:line="240" w:lineRule="auto"/>
            </w:pPr>
            <w:r w:rsidRPr="00A7106C">
              <w:rPr>
                <w:sz w:val="22"/>
              </w:rPr>
              <w:t>130</w:t>
            </w:r>
          </w:p>
        </w:tc>
        <w:tc>
          <w:tcPr>
            <w:tcW w:w="1559" w:type="dxa"/>
            <w:shd w:val="clear" w:color="auto" w:fill="auto"/>
          </w:tcPr>
          <w:p w:rsidR="00F474C7" w:rsidRPr="00A7106C" w:rsidRDefault="00F474C7" w:rsidP="00CA4897">
            <w:pPr>
              <w:spacing w:after="0" w:line="240" w:lineRule="auto"/>
            </w:pPr>
            <w:r w:rsidRPr="00A7106C">
              <w:rPr>
                <w:sz w:val="22"/>
              </w:rPr>
              <w:t>130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безплатна храна на</w:t>
            </w:r>
          </w:p>
          <w:p w:rsidR="00F474C7" w:rsidRPr="00A7106C" w:rsidRDefault="00F474C7" w:rsidP="00CA4897">
            <w:pPr>
              <w:autoSpaceDE w:val="0"/>
              <w:autoSpaceDN w:val="0"/>
              <w:adjustRightInd w:val="0"/>
              <w:spacing w:after="0" w:line="240" w:lineRule="auto"/>
            </w:pPr>
            <w:r w:rsidRPr="00A7106C">
              <w:rPr>
                <w:sz w:val="22"/>
              </w:rPr>
              <w:t>хора с много ниски доходи или хора</w:t>
            </w:r>
          </w:p>
          <w:p w:rsidR="00F474C7" w:rsidRPr="00A7106C" w:rsidRDefault="00F474C7" w:rsidP="00CA4897">
            <w:pPr>
              <w:autoSpaceDE w:val="0"/>
              <w:autoSpaceDN w:val="0"/>
              <w:adjustRightInd w:val="0"/>
              <w:spacing w:after="0" w:line="240" w:lineRule="auto"/>
            </w:pPr>
            <w:r w:rsidRPr="00A7106C">
              <w:rPr>
                <w:sz w:val="22"/>
              </w:rPr>
              <w:t>в риск</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napToGrid w:val="0"/>
              <w:spacing w:after="0" w:line="240" w:lineRule="auto"/>
              <w:rPr>
                <w:b/>
                <w:bCs/>
              </w:rPr>
            </w:pPr>
            <w:r w:rsidRPr="00A7106C">
              <w:rPr>
                <w:b/>
                <w:bCs/>
                <w:sz w:val="22"/>
              </w:rPr>
              <w:t>Клуб на пенсионера</w:t>
            </w:r>
          </w:p>
        </w:tc>
        <w:tc>
          <w:tcPr>
            <w:tcW w:w="5020" w:type="dxa"/>
          </w:tcPr>
          <w:p w:rsidR="00F474C7" w:rsidRPr="00A7106C" w:rsidRDefault="00F474C7" w:rsidP="00CA4897">
            <w:pPr>
              <w:autoSpaceDE w:val="0"/>
              <w:autoSpaceDN w:val="0"/>
              <w:adjustRightInd w:val="0"/>
              <w:spacing w:after="0" w:line="240" w:lineRule="auto"/>
            </w:pPr>
            <w:r w:rsidRPr="00A7106C">
              <w:rPr>
                <w:sz w:val="22"/>
              </w:rPr>
              <w:t>Възрастни хора в риск</w:t>
            </w:r>
          </w:p>
        </w:tc>
        <w:tc>
          <w:tcPr>
            <w:tcW w:w="1560" w:type="dxa"/>
          </w:tcPr>
          <w:p w:rsidR="00F474C7" w:rsidRPr="00A7106C" w:rsidRDefault="00F474C7" w:rsidP="00CA4897">
            <w:pPr>
              <w:autoSpaceDE w:val="0"/>
              <w:autoSpaceDN w:val="0"/>
              <w:adjustRightInd w:val="0"/>
              <w:spacing w:after="0" w:line="240" w:lineRule="auto"/>
            </w:pPr>
            <w:r w:rsidRPr="00A7106C">
              <w:rPr>
                <w:sz w:val="22"/>
              </w:rPr>
              <w:t xml:space="preserve">Община </w:t>
            </w:r>
          </w:p>
          <w:p w:rsidR="00F474C7" w:rsidRPr="00A7106C" w:rsidRDefault="00F474C7" w:rsidP="00CA4897">
            <w:pPr>
              <w:autoSpaceDE w:val="0"/>
              <w:autoSpaceDN w:val="0"/>
              <w:adjustRightInd w:val="0"/>
              <w:spacing w:after="0" w:line="240" w:lineRule="auto"/>
            </w:pPr>
            <w:r w:rsidRPr="00A7106C">
              <w:rPr>
                <w:sz w:val="22"/>
              </w:rPr>
              <w:t>Тутракан</w:t>
            </w:r>
          </w:p>
        </w:tc>
        <w:tc>
          <w:tcPr>
            <w:tcW w:w="1275" w:type="dxa"/>
          </w:tcPr>
          <w:p w:rsidR="00F474C7" w:rsidRPr="00A7106C" w:rsidRDefault="00095D91" w:rsidP="00CA4897">
            <w:pPr>
              <w:snapToGrid w:val="0"/>
              <w:spacing w:after="0" w:line="240" w:lineRule="auto"/>
            </w:pPr>
            <w:r w:rsidRPr="00A7106C">
              <w:rPr>
                <w:sz w:val="22"/>
              </w:rPr>
              <w:t>533</w:t>
            </w:r>
          </w:p>
        </w:tc>
        <w:tc>
          <w:tcPr>
            <w:tcW w:w="993" w:type="dxa"/>
          </w:tcPr>
          <w:p w:rsidR="00F474C7" w:rsidRPr="00A7106C" w:rsidRDefault="00095D91" w:rsidP="00CA4897">
            <w:pPr>
              <w:snapToGrid w:val="0"/>
              <w:spacing w:after="0" w:line="240" w:lineRule="auto"/>
            </w:pPr>
            <w:r w:rsidRPr="00A7106C">
              <w:rPr>
                <w:sz w:val="22"/>
              </w:rPr>
              <w:t>600</w:t>
            </w:r>
          </w:p>
        </w:tc>
        <w:tc>
          <w:tcPr>
            <w:tcW w:w="1559" w:type="dxa"/>
            <w:shd w:val="clear" w:color="auto" w:fill="auto"/>
          </w:tcPr>
          <w:p w:rsidR="00F474C7" w:rsidRPr="00A7106C" w:rsidRDefault="00095D91" w:rsidP="00CA4897">
            <w:pPr>
              <w:spacing w:after="0" w:line="240" w:lineRule="auto"/>
            </w:pPr>
            <w:r w:rsidRPr="00A7106C">
              <w:rPr>
                <w:sz w:val="22"/>
              </w:rPr>
              <w:t>600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лични и социални контакти, консултации и социална подкрепа</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napToGrid w:val="0"/>
              <w:spacing w:after="0" w:line="240" w:lineRule="auto"/>
              <w:rPr>
                <w:b/>
                <w:bCs/>
              </w:rPr>
            </w:pPr>
            <w:r w:rsidRPr="00A7106C">
              <w:rPr>
                <w:b/>
                <w:bCs/>
                <w:sz w:val="22"/>
              </w:rPr>
              <w:t>Клуб на инвалида</w:t>
            </w:r>
          </w:p>
        </w:tc>
        <w:tc>
          <w:tcPr>
            <w:tcW w:w="5020" w:type="dxa"/>
          </w:tcPr>
          <w:p w:rsidR="00F474C7" w:rsidRPr="00A7106C" w:rsidRDefault="00F474C7" w:rsidP="00CA4897">
            <w:pPr>
              <w:autoSpaceDE w:val="0"/>
              <w:autoSpaceDN w:val="0"/>
              <w:adjustRightInd w:val="0"/>
              <w:spacing w:after="0" w:line="240" w:lineRule="auto"/>
            </w:pPr>
            <w:r w:rsidRPr="00A7106C">
              <w:rPr>
                <w:sz w:val="22"/>
              </w:rPr>
              <w:t>Лица с увреждания</w:t>
            </w:r>
          </w:p>
        </w:tc>
        <w:tc>
          <w:tcPr>
            <w:tcW w:w="1560" w:type="dxa"/>
          </w:tcPr>
          <w:p w:rsidR="00F474C7" w:rsidRPr="00A7106C" w:rsidRDefault="00F474C7" w:rsidP="00CA4897">
            <w:pPr>
              <w:autoSpaceDE w:val="0"/>
              <w:autoSpaceDN w:val="0"/>
              <w:adjustRightInd w:val="0"/>
              <w:spacing w:after="0" w:line="240" w:lineRule="auto"/>
            </w:pPr>
          </w:p>
        </w:tc>
        <w:tc>
          <w:tcPr>
            <w:tcW w:w="1275" w:type="dxa"/>
          </w:tcPr>
          <w:p w:rsidR="00F474C7" w:rsidRPr="00A7106C" w:rsidRDefault="00095D91" w:rsidP="00CA4897">
            <w:pPr>
              <w:snapToGrid w:val="0"/>
              <w:spacing w:after="0" w:line="240" w:lineRule="auto"/>
            </w:pPr>
            <w:r w:rsidRPr="00A7106C">
              <w:rPr>
                <w:sz w:val="22"/>
              </w:rPr>
              <w:t>154</w:t>
            </w:r>
          </w:p>
        </w:tc>
        <w:tc>
          <w:tcPr>
            <w:tcW w:w="993" w:type="dxa"/>
          </w:tcPr>
          <w:p w:rsidR="00F474C7" w:rsidRPr="00A7106C" w:rsidRDefault="00095D91" w:rsidP="00CA4897">
            <w:pPr>
              <w:snapToGrid w:val="0"/>
              <w:spacing w:after="0" w:line="240" w:lineRule="auto"/>
            </w:pPr>
            <w:r w:rsidRPr="00A7106C">
              <w:rPr>
                <w:sz w:val="22"/>
              </w:rPr>
              <w:t>180</w:t>
            </w:r>
          </w:p>
        </w:tc>
        <w:tc>
          <w:tcPr>
            <w:tcW w:w="1559" w:type="dxa"/>
            <w:shd w:val="clear" w:color="auto" w:fill="auto"/>
          </w:tcPr>
          <w:p w:rsidR="00F474C7" w:rsidRPr="00A7106C" w:rsidRDefault="00095D91" w:rsidP="00CA4897">
            <w:pPr>
              <w:spacing w:after="0" w:line="240" w:lineRule="auto"/>
            </w:pPr>
            <w:r w:rsidRPr="00A7106C">
              <w:rPr>
                <w:sz w:val="22"/>
              </w:rPr>
              <w:t>180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лични и социални контакти, консултации и социална подкрепа</w:t>
            </w:r>
          </w:p>
          <w:p w:rsidR="00095D91" w:rsidRPr="00A7106C" w:rsidRDefault="00095D91" w:rsidP="00CA4897">
            <w:pPr>
              <w:autoSpaceDE w:val="0"/>
              <w:autoSpaceDN w:val="0"/>
              <w:adjustRightInd w:val="0"/>
              <w:spacing w:after="0" w:line="240" w:lineRule="auto"/>
            </w:pPr>
          </w:p>
          <w:p w:rsidR="00095D91" w:rsidRPr="00A7106C" w:rsidRDefault="00095D91" w:rsidP="00CA4897">
            <w:pPr>
              <w:autoSpaceDE w:val="0"/>
              <w:autoSpaceDN w:val="0"/>
              <w:adjustRightInd w:val="0"/>
              <w:spacing w:after="0" w:line="240" w:lineRule="auto"/>
            </w:pP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napToGrid w:val="0"/>
              <w:spacing w:after="0" w:line="240" w:lineRule="auto"/>
              <w:rPr>
                <w:b/>
                <w:bCs/>
              </w:rPr>
            </w:pPr>
            <w:r w:rsidRPr="00A7106C">
              <w:rPr>
                <w:b/>
                <w:sz w:val="22"/>
              </w:rPr>
              <w:t>Личен асистент</w:t>
            </w:r>
          </w:p>
        </w:tc>
        <w:tc>
          <w:tcPr>
            <w:tcW w:w="5020" w:type="dxa"/>
          </w:tcPr>
          <w:p w:rsidR="00F474C7" w:rsidRPr="00A7106C" w:rsidRDefault="00F474C7" w:rsidP="00CA4897">
            <w:pPr>
              <w:autoSpaceDE w:val="0"/>
              <w:autoSpaceDN w:val="0"/>
              <w:adjustRightInd w:val="0"/>
              <w:spacing w:after="0" w:line="240" w:lineRule="auto"/>
            </w:pPr>
            <w:r w:rsidRPr="00A7106C">
              <w:rPr>
                <w:sz w:val="22"/>
              </w:rPr>
              <w:t>Лица с 90 и над 90 процента трайно намалена</w:t>
            </w:r>
          </w:p>
          <w:p w:rsidR="00F474C7" w:rsidRPr="00A7106C" w:rsidRDefault="00F474C7" w:rsidP="00CA4897">
            <w:pPr>
              <w:autoSpaceDE w:val="0"/>
              <w:autoSpaceDN w:val="0"/>
              <w:adjustRightInd w:val="0"/>
              <w:spacing w:after="0" w:line="240" w:lineRule="auto"/>
            </w:pPr>
            <w:r w:rsidRPr="00A7106C">
              <w:rPr>
                <w:sz w:val="22"/>
              </w:rPr>
              <w:t>трудоспособност или вид и степен на увреждане, с определена чужда помощ, които са лежащи.</w:t>
            </w:r>
          </w:p>
        </w:tc>
        <w:tc>
          <w:tcPr>
            <w:tcW w:w="1560" w:type="dxa"/>
          </w:tcPr>
          <w:p w:rsidR="00F474C7" w:rsidRPr="00A7106C" w:rsidRDefault="00F474C7" w:rsidP="00CA4897">
            <w:pPr>
              <w:autoSpaceDE w:val="0"/>
              <w:autoSpaceDN w:val="0"/>
              <w:adjustRightInd w:val="0"/>
              <w:spacing w:after="0" w:line="240" w:lineRule="auto"/>
            </w:pPr>
            <w:r w:rsidRPr="00A7106C">
              <w:rPr>
                <w:sz w:val="22"/>
              </w:rPr>
              <w:t>Община Тутракан</w:t>
            </w:r>
          </w:p>
        </w:tc>
        <w:tc>
          <w:tcPr>
            <w:tcW w:w="1275" w:type="dxa"/>
          </w:tcPr>
          <w:p w:rsidR="00F474C7" w:rsidRPr="00A7106C" w:rsidRDefault="00F474C7" w:rsidP="00CA4897">
            <w:pPr>
              <w:snapToGrid w:val="0"/>
              <w:spacing w:after="0" w:line="240" w:lineRule="auto"/>
            </w:pPr>
            <w:r w:rsidRPr="00A7106C">
              <w:rPr>
                <w:sz w:val="22"/>
              </w:rPr>
              <w:t>30</w:t>
            </w:r>
          </w:p>
        </w:tc>
        <w:tc>
          <w:tcPr>
            <w:tcW w:w="993" w:type="dxa"/>
          </w:tcPr>
          <w:p w:rsidR="00F474C7" w:rsidRPr="00A7106C" w:rsidRDefault="00095D91" w:rsidP="00CA4897">
            <w:pPr>
              <w:snapToGrid w:val="0"/>
              <w:spacing w:after="0" w:line="240" w:lineRule="auto"/>
            </w:pPr>
            <w:r w:rsidRPr="00A7106C">
              <w:rPr>
                <w:sz w:val="22"/>
              </w:rPr>
              <w:t>30</w:t>
            </w:r>
          </w:p>
        </w:tc>
        <w:tc>
          <w:tcPr>
            <w:tcW w:w="1559" w:type="dxa"/>
            <w:shd w:val="clear" w:color="auto" w:fill="auto"/>
          </w:tcPr>
          <w:p w:rsidR="00F474C7" w:rsidRPr="00A7106C" w:rsidRDefault="00095D91" w:rsidP="00CA4897">
            <w:pPr>
              <w:spacing w:after="0" w:line="240" w:lineRule="auto"/>
            </w:pPr>
            <w:r w:rsidRPr="00A7106C">
              <w:rPr>
                <w:sz w:val="22"/>
              </w:rPr>
              <w:t>30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грижи в семейна</w:t>
            </w:r>
          </w:p>
          <w:p w:rsidR="00F474C7" w:rsidRPr="00A7106C" w:rsidRDefault="00F474C7" w:rsidP="00CA4897">
            <w:pPr>
              <w:autoSpaceDE w:val="0"/>
              <w:autoSpaceDN w:val="0"/>
              <w:adjustRightInd w:val="0"/>
              <w:spacing w:after="0" w:line="240" w:lineRule="auto"/>
            </w:pPr>
            <w:r w:rsidRPr="00A7106C">
              <w:rPr>
                <w:sz w:val="22"/>
              </w:rPr>
              <w:t>среда на хора и деца, нуждаещи се от постоянно обгрижване в ежедневието си, предоставяне на</w:t>
            </w:r>
          </w:p>
          <w:p w:rsidR="00F474C7" w:rsidRPr="00A7106C" w:rsidRDefault="00F474C7" w:rsidP="00CA4897">
            <w:pPr>
              <w:autoSpaceDE w:val="0"/>
              <w:autoSpaceDN w:val="0"/>
              <w:adjustRightInd w:val="0"/>
              <w:spacing w:after="0" w:line="240" w:lineRule="auto"/>
            </w:pPr>
            <w:r w:rsidRPr="00A7106C">
              <w:rPr>
                <w:sz w:val="22"/>
              </w:rPr>
              <w:t>алтернативен избор за професионално развитие на семейства, в които има лице с трайно увреждане.</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napToGrid w:val="0"/>
              <w:spacing w:after="0" w:line="240" w:lineRule="auto"/>
              <w:rPr>
                <w:b/>
              </w:rPr>
            </w:pPr>
            <w:r w:rsidRPr="00A7106C">
              <w:rPr>
                <w:b/>
                <w:sz w:val="22"/>
              </w:rPr>
              <w:t>Социален асистент ,Домашен помощник /проект за 18 месеца/</w:t>
            </w:r>
          </w:p>
        </w:tc>
        <w:tc>
          <w:tcPr>
            <w:tcW w:w="5020" w:type="dxa"/>
          </w:tcPr>
          <w:p w:rsidR="00F474C7" w:rsidRPr="00A7106C" w:rsidRDefault="00F474C7" w:rsidP="00CA4897">
            <w:pPr>
              <w:autoSpaceDE w:val="0"/>
              <w:autoSpaceDN w:val="0"/>
              <w:adjustRightInd w:val="0"/>
              <w:spacing w:after="0" w:line="240" w:lineRule="auto"/>
            </w:pPr>
            <w:r w:rsidRPr="00A7106C">
              <w:rPr>
                <w:sz w:val="22"/>
              </w:rPr>
              <w:t xml:space="preserve"> Самотно живеещи лица, деца и лица с трайно</w:t>
            </w:r>
          </w:p>
          <w:p w:rsidR="00F474C7" w:rsidRPr="00A7106C" w:rsidRDefault="00F474C7" w:rsidP="00CA4897">
            <w:pPr>
              <w:autoSpaceDE w:val="0"/>
              <w:autoSpaceDN w:val="0"/>
              <w:adjustRightInd w:val="0"/>
              <w:spacing w:after="0" w:line="240" w:lineRule="auto"/>
            </w:pPr>
            <w:r w:rsidRPr="00A7106C">
              <w:rPr>
                <w:sz w:val="22"/>
              </w:rPr>
              <w:t>намалена  трудоспособност</w:t>
            </w:r>
          </w:p>
        </w:tc>
        <w:tc>
          <w:tcPr>
            <w:tcW w:w="1560" w:type="dxa"/>
          </w:tcPr>
          <w:p w:rsidR="00F474C7" w:rsidRPr="00A7106C" w:rsidRDefault="00F474C7" w:rsidP="00CA4897">
            <w:pPr>
              <w:autoSpaceDE w:val="0"/>
              <w:autoSpaceDN w:val="0"/>
              <w:adjustRightInd w:val="0"/>
              <w:spacing w:after="0" w:line="240" w:lineRule="auto"/>
            </w:pPr>
            <w:r w:rsidRPr="00A7106C">
              <w:rPr>
                <w:sz w:val="22"/>
              </w:rPr>
              <w:t>Община Тутракан</w:t>
            </w:r>
          </w:p>
        </w:tc>
        <w:tc>
          <w:tcPr>
            <w:tcW w:w="1275" w:type="dxa"/>
          </w:tcPr>
          <w:p w:rsidR="00F474C7" w:rsidRPr="00A7106C" w:rsidRDefault="00F474C7" w:rsidP="00CA4897">
            <w:pPr>
              <w:snapToGrid w:val="0"/>
              <w:spacing w:after="0" w:line="240" w:lineRule="auto"/>
            </w:pPr>
            <w:r w:rsidRPr="00A7106C">
              <w:rPr>
                <w:sz w:val="22"/>
              </w:rPr>
              <w:t>76</w:t>
            </w:r>
          </w:p>
        </w:tc>
        <w:tc>
          <w:tcPr>
            <w:tcW w:w="993" w:type="dxa"/>
          </w:tcPr>
          <w:p w:rsidR="00F474C7" w:rsidRPr="00A7106C" w:rsidRDefault="00F474C7" w:rsidP="00CA4897">
            <w:pPr>
              <w:snapToGrid w:val="0"/>
              <w:spacing w:after="0" w:line="240" w:lineRule="auto"/>
            </w:pPr>
            <w:r w:rsidRPr="00A7106C">
              <w:rPr>
                <w:sz w:val="22"/>
              </w:rPr>
              <w:t>76</w:t>
            </w:r>
          </w:p>
        </w:tc>
        <w:tc>
          <w:tcPr>
            <w:tcW w:w="1559" w:type="dxa"/>
            <w:shd w:val="clear" w:color="auto" w:fill="auto"/>
          </w:tcPr>
          <w:p w:rsidR="00F474C7" w:rsidRPr="00A7106C" w:rsidRDefault="00F474C7" w:rsidP="00CA4897">
            <w:pPr>
              <w:spacing w:after="0" w:line="240" w:lineRule="auto"/>
            </w:pP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грижи в семейна</w:t>
            </w:r>
          </w:p>
          <w:p w:rsidR="00F474C7" w:rsidRPr="00A7106C" w:rsidRDefault="00F474C7" w:rsidP="00CA4897">
            <w:pPr>
              <w:autoSpaceDE w:val="0"/>
              <w:autoSpaceDN w:val="0"/>
              <w:adjustRightInd w:val="0"/>
              <w:spacing w:after="0" w:line="240" w:lineRule="auto"/>
            </w:pPr>
            <w:r w:rsidRPr="00A7106C">
              <w:rPr>
                <w:sz w:val="22"/>
              </w:rPr>
              <w:t>среда на лица, които поради</w:t>
            </w:r>
          </w:p>
          <w:p w:rsidR="00F474C7" w:rsidRPr="00A7106C" w:rsidRDefault="00F474C7" w:rsidP="00CA4897">
            <w:pPr>
              <w:autoSpaceDE w:val="0"/>
              <w:autoSpaceDN w:val="0"/>
              <w:adjustRightInd w:val="0"/>
              <w:spacing w:after="0" w:line="240" w:lineRule="auto"/>
            </w:pPr>
            <w:r w:rsidRPr="00A7106C">
              <w:rPr>
                <w:sz w:val="22"/>
              </w:rPr>
              <w:t>различни ограничения от</w:t>
            </w:r>
          </w:p>
          <w:p w:rsidR="00F474C7" w:rsidRPr="00A7106C" w:rsidRDefault="00F474C7" w:rsidP="00CA4897">
            <w:pPr>
              <w:autoSpaceDE w:val="0"/>
              <w:autoSpaceDN w:val="0"/>
              <w:adjustRightInd w:val="0"/>
              <w:spacing w:after="0" w:line="240" w:lineRule="auto"/>
            </w:pPr>
            <w:r w:rsidRPr="00A7106C">
              <w:rPr>
                <w:sz w:val="22"/>
              </w:rPr>
              <w:t>здравословен характер са изключени</w:t>
            </w:r>
          </w:p>
          <w:p w:rsidR="00F474C7" w:rsidRPr="00A7106C" w:rsidRDefault="00F474C7" w:rsidP="00CA4897">
            <w:pPr>
              <w:autoSpaceDE w:val="0"/>
              <w:autoSpaceDN w:val="0"/>
              <w:adjustRightInd w:val="0"/>
              <w:spacing w:after="0" w:line="240" w:lineRule="auto"/>
            </w:pPr>
            <w:r w:rsidRPr="00A7106C">
              <w:rPr>
                <w:sz w:val="22"/>
              </w:rPr>
              <w:t>от социалния живот и са в риск от</w:t>
            </w:r>
          </w:p>
          <w:p w:rsidR="00F474C7" w:rsidRPr="00A7106C" w:rsidRDefault="00F474C7" w:rsidP="00CA4897">
            <w:pPr>
              <w:autoSpaceDE w:val="0"/>
              <w:autoSpaceDN w:val="0"/>
              <w:adjustRightInd w:val="0"/>
              <w:spacing w:after="0" w:line="240" w:lineRule="auto"/>
            </w:pPr>
            <w:r w:rsidRPr="00A7106C">
              <w:rPr>
                <w:sz w:val="22"/>
              </w:rPr>
              <w:t>институционализация.Предоставяне на социални услуги, насочени към социална и консултативна работа с</w:t>
            </w:r>
          </w:p>
          <w:p w:rsidR="00F474C7" w:rsidRPr="00A7106C" w:rsidRDefault="00F474C7" w:rsidP="00CA4897">
            <w:pPr>
              <w:autoSpaceDE w:val="0"/>
              <w:autoSpaceDN w:val="0"/>
              <w:adjustRightInd w:val="0"/>
              <w:spacing w:after="0" w:line="240" w:lineRule="auto"/>
            </w:pPr>
            <w:r w:rsidRPr="00A7106C">
              <w:rPr>
                <w:sz w:val="22"/>
              </w:rPr>
              <w:t xml:space="preserve">потребителите,относно  задоволяване на потребностите им заорганизиране на свободното време и </w:t>
            </w:r>
            <w:r w:rsidRPr="00A7106C">
              <w:rPr>
                <w:sz w:val="22"/>
              </w:rPr>
              <w:lastRenderedPageBreak/>
              <w:t>осъществяване на контакти.</w:t>
            </w:r>
          </w:p>
          <w:p w:rsidR="006F7F94" w:rsidRPr="00A7106C" w:rsidRDefault="006F7F94" w:rsidP="00CA4897">
            <w:pPr>
              <w:autoSpaceDE w:val="0"/>
              <w:autoSpaceDN w:val="0"/>
              <w:adjustRightInd w:val="0"/>
              <w:spacing w:after="0" w:line="240" w:lineRule="auto"/>
            </w:pP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p w:rsidR="00F474C7" w:rsidRPr="00A7106C" w:rsidRDefault="00F474C7" w:rsidP="00CA4897">
            <w:pPr>
              <w:snapToGrid w:val="0"/>
              <w:spacing w:after="0" w:line="240" w:lineRule="auto"/>
              <w:rPr>
                <w:b/>
              </w:rPr>
            </w:pPr>
          </w:p>
        </w:tc>
        <w:tc>
          <w:tcPr>
            <w:tcW w:w="1728" w:type="dxa"/>
            <w:gridSpan w:val="2"/>
          </w:tcPr>
          <w:p w:rsidR="00F474C7" w:rsidRPr="00A7106C" w:rsidRDefault="006F7F94" w:rsidP="00F35AAC">
            <w:pPr>
              <w:spacing w:after="0" w:line="240" w:lineRule="auto"/>
              <w:rPr>
                <w:b/>
              </w:rPr>
            </w:pPr>
            <w:r w:rsidRPr="00A7106C">
              <w:rPr>
                <w:b/>
                <w:bCs/>
                <w:sz w:val="22"/>
              </w:rPr>
              <w:t>Център за социална рехабилита</w:t>
            </w:r>
            <w:r w:rsidR="00F35AAC">
              <w:rPr>
                <w:b/>
                <w:bCs/>
                <w:sz w:val="22"/>
              </w:rPr>
              <w:t>-</w:t>
            </w:r>
            <w:r w:rsidRPr="00A7106C">
              <w:rPr>
                <w:b/>
                <w:bCs/>
                <w:sz w:val="22"/>
              </w:rPr>
              <w:t>ция</w:t>
            </w:r>
            <w:r w:rsidR="00F35AAC">
              <w:rPr>
                <w:b/>
                <w:bCs/>
                <w:sz w:val="22"/>
              </w:rPr>
              <w:t xml:space="preserve"> </w:t>
            </w:r>
            <w:r w:rsidRPr="00A7106C">
              <w:rPr>
                <w:b/>
                <w:bCs/>
                <w:sz w:val="22"/>
              </w:rPr>
              <w:t>и интеграция /</w:t>
            </w:r>
            <w:r w:rsidR="00F474C7" w:rsidRPr="00A7106C">
              <w:rPr>
                <w:b/>
                <w:bCs/>
                <w:sz w:val="22"/>
              </w:rPr>
              <w:t>ЦСРИ</w:t>
            </w:r>
            <w:r w:rsidRPr="00A7106C">
              <w:rPr>
                <w:b/>
                <w:bCs/>
                <w:sz w:val="22"/>
              </w:rPr>
              <w:t>/</w:t>
            </w:r>
          </w:p>
        </w:tc>
        <w:tc>
          <w:tcPr>
            <w:tcW w:w="5020" w:type="dxa"/>
          </w:tcPr>
          <w:p w:rsidR="00F474C7" w:rsidRPr="00A7106C" w:rsidRDefault="00F474C7" w:rsidP="00CA4897">
            <w:pPr>
              <w:spacing w:after="0" w:line="240" w:lineRule="auto"/>
            </w:pPr>
            <w:r w:rsidRPr="00A7106C">
              <w:rPr>
                <w:sz w:val="22"/>
              </w:rPr>
              <w:t>Лица с увреждания</w:t>
            </w:r>
          </w:p>
        </w:tc>
        <w:tc>
          <w:tcPr>
            <w:tcW w:w="1560" w:type="dxa"/>
          </w:tcPr>
          <w:p w:rsidR="00F474C7" w:rsidRPr="00A7106C" w:rsidRDefault="00F474C7" w:rsidP="00CA4897">
            <w:pPr>
              <w:autoSpaceDE w:val="0"/>
              <w:autoSpaceDN w:val="0"/>
              <w:adjustRightInd w:val="0"/>
              <w:spacing w:after="0" w:line="240" w:lineRule="auto"/>
            </w:pPr>
            <w:r w:rsidRPr="00A7106C">
              <w:rPr>
                <w:sz w:val="22"/>
              </w:rPr>
              <w:t>Община</w:t>
            </w:r>
          </w:p>
          <w:p w:rsidR="00F474C7" w:rsidRPr="00A7106C" w:rsidRDefault="00F474C7" w:rsidP="00CA4897">
            <w:pPr>
              <w:spacing w:after="0" w:line="240" w:lineRule="auto"/>
            </w:pPr>
            <w:r w:rsidRPr="00A7106C">
              <w:rPr>
                <w:sz w:val="22"/>
              </w:rPr>
              <w:t>Тутракан</w:t>
            </w:r>
          </w:p>
        </w:tc>
        <w:tc>
          <w:tcPr>
            <w:tcW w:w="1275" w:type="dxa"/>
          </w:tcPr>
          <w:p w:rsidR="00F474C7" w:rsidRPr="00A7106C" w:rsidRDefault="00F474C7" w:rsidP="00CA4897">
            <w:pPr>
              <w:spacing w:after="0" w:line="240" w:lineRule="auto"/>
            </w:pPr>
            <w:r w:rsidRPr="00A7106C">
              <w:rPr>
                <w:sz w:val="22"/>
              </w:rPr>
              <w:t>-</w:t>
            </w:r>
          </w:p>
        </w:tc>
        <w:tc>
          <w:tcPr>
            <w:tcW w:w="993" w:type="dxa"/>
          </w:tcPr>
          <w:p w:rsidR="00F474C7" w:rsidRPr="00A7106C" w:rsidRDefault="00F474C7" w:rsidP="00CA4897">
            <w:pPr>
              <w:spacing w:after="0" w:line="240" w:lineRule="auto"/>
            </w:pPr>
            <w:r w:rsidRPr="00A7106C">
              <w:rPr>
                <w:sz w:val="22"/>
              </w:rPr>
              <w:t>30</w:t>
            </w:r>
          </w:p>
        </w:tc>
        <w:tc>
          <w:tcPr>
            <w:tcW w:w="1559" w:type="dxa"/>
            <w:shd w:val="clear" w:color="auto" w:fill="auto"/>
          </w:tcPr>
          <w:p w:rsidR="00F474C7" w:rsidRPr="00A7106C" w:rsidRDefault="00F474C7" w:rsidP="00CA4897">
            <w:pPr>
              <w:spacing w:after="0" w:line="240" w:lineRule="auto"/>
            </w:pPr>
            <w:r w:rsidRPr="00A7106C">
              <w:rPr>
                <w:sz w:val="22"/>
              </w:rPr>
              <w:t>30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Предоставяне на комплексни</w:t>
            </w:r>
          </w:p>
          <w:p w:rsidR="00F474C7" w:rsidRPr="00A7106C" w:rsidRDefault="00F474C7" w:rsidP="00CA4897">
            <w:pPr>
              <w:spacing w:after="0" w:line="240" w:lineRule="auto"/>
            </w:pPr>
            <w:r w:rsidRPr="00A7106C">
              <w:rPr>
                <w:sz w:val="22"/>
              </w:rPr>
              <w:t>социални услуги – консултиране</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6F7F94" w:rsidP="00CA4897">
            <w:pPr>
              <w:snapToGrid w:val="0"/>
              <w:spacing w:after="0" w:line="240" w:lineRule="auto"/>
              <w:rPr>
                <w:b/>
              </w:rPr>
            </w:pPr>
            <w:r w:rsidRPr="00A7106C">
              <w:rPr>
                <w:b/>
                <w:sz w:val="22"/>
              </w:rPr>
              <w:t>Дом за стари хора /</w:t>
            </w:r>
            <w:r w:rsidR="00F474C7" w:rsidRPr="00A7106C">
              <w:rPr>
                <w:b/>
                <w:sz w:val="22"/>
              </w:rPr>
              <w:t>ДСХ</w:t>
            </w:r>
            <w:r w:rsidRPr="00A7106C">
              <w:rPr>
                <w:b/>
                <w:sz w:val="22"/>
              </w:rPr>
              <w:t>/</w:t>
            </w:r>
          </w:p>
        </w:tc>
        <w:tc>
          <w:tcPr>
            <w:tcW w:w="5020" w:type="dxa"/>
          </w:tcPr>
          <w:p w:rsidR="00F474C7" w:rsidRPr="00A7106C" w:rsidRDefault="00F474C7" w:rsidP="00CA4897">
            <w:pPr>
              <w:snapToGrid w:val="0"/>
              <w:spacing w:after="0" w:line="240" w:lineRule="auto"/>
            </w:pPr>
            <w:r w:rsidRPr="00A7106C">
              <w:rPr>
                <w:sz w:val="22"/>
              </w:rPr>
              <w:t>Възрастни хора</w:t>
            </w:r>
          </w:p>
        </w:tc>
        <w:tc>
          <w:tcPr>
            <w:tcW w:w="1560" w:type="dxa"/>
          </w:tcPr>
          <w:p w:rsidR="00F474C7" w:rsidRPr="00A7106C" w:rsidRDefault="00F474C7" w:rsidP="00CA4897">
            <w:pPr>
              <w:snapToGrid w:val="0"/>
              <w:spacing w:after="0" w:line="240" w:lineRule="auto"/>
            </w:pPr>
            <w:r w:rsidRPr="00A7106C">
              <w:rPr>
                <w:sz w:val="22"/>
              </w:rPr>
              <w:t xml:space="preserve">Община </w:t>
            </w:r>
          </w:p>
          <w:p w:rsidR="00F474C7" w:rsidRPr="00A7106C" w:rsidRDefault="00F474C7" w:rsidP="00CA4897">
            <w:pPr>
              <w:snapToGrid w:val="0"/>
              <w:spacing w:after="0" w:line="240" w:lineRule="auto"/>
            </w:pPr>
            <w:r w:rsidRPr="00A7106C">
              <w:rPr>
                <w:sz w:val="22"/>
              </w:rPr>
              <w:t>Тутракан</w:t>
            </w:r>
          </w:p>
        </w:tc>
        <w:tc>
          <w:tcPr>
            <w:tcW w:w="1275" w:type="dxa"/>
          </w:tcPr>
          <w:p w:rsidR="00F474C7" w:rsidRPr="00A7106C" w:rsidRDefault="00F474C7" w:rsidP="00CA4897">
            <w:pPr>
              <w:snapToGrid w:val="0"/>
              <w:spacing w:after="0" w:line="240" w:lineRule="auto"/>
            </w:pPr>
            <w:r w:rsidRPr="00A7106C">
              <w:rPr>
                <w:sz w:val="22"/>
              </w:rPr>
              <w:t>40</w:t>
            </w:r>
          </w:p>
        </w:tc>
        <w:tc>
          <w:tcPr>
            <w:tcW w:w="993" w:type="dxa"/>
          </w:tcPr>
          <w:p w:rsidR="00F474C7" w:rsidRPr="00A7106C" w:rsidRDefault="00F474C7" w:rsidP="00CA4897">
            <w:pPr>
              <w:snapToGrid w:val="0"/>
              <w:spacing w:after="0" w:line="240" w:lineRule="auto"/>
            </w:pPr>
            <w:r w:rsidRPr="00A7106C">
              <w:rPr>
                <w:sz w:val="22"/>
              </w:rPr>
              <w:t>40</w:t>
            </w:r>
          </w:p>
        </w:tc>
        <w:tc>
          <w:tcPr>
            <w:tcW w:w="1559" w:type="dxa"/>
            <w:shd w:val="clear" w:color="auto" w:fill="auto"/>
          </w:tcPr>
          <w:p w:rsidR="00F474C7" w:rsidRPr="00A7106C" w:rsidRDefault="00F474C7" w:rsidP="00CA4897">
            <w:pPr>
              <w:spacing w:after="0" w:line="240" w:lineRule="auto"/>
            </w:pPr>
            <w:r w:rsidRPr="00A7106C">
              <w:rPr>
                <w:sz w:val="22"/>
              </w:rPr>
              <w:t>40</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 xml:space="preserve">Предоставяне на постоянна грижа </w:t>
            </w:r>
          </w:p>
          <w:p w:rsidR="00F474C7" w:rsidRPr="00A7106C" w:rsidRDefault="00F474C7" w:rsidP="00CA4897">
            <w:pPr>
              <w:autoSpaceDE w:val="0"/>
              <w:autoSpaceDN w:val="0"/>
              <w:adjustRightInd w:val="0"/>
              <w:spacing w:after="0" w:line="240" w:lineRule="auto"/>
            </w:pPr>
            <w:r w:rsidRPr="00A7106C">
              <w:rPr>
                <w:sz w:val="22"/>
              </w:rPr>
              <w:t>медицински, социални услуги,</w:t>
            </w:r>
          </w:p>
          <w:p w:rsidR="00F474C7" w:rsidRPr="00A7106C" w:rsidRDefault="00F474C7" w:rsidP="00CA4897">
            <w:pPr>
              <w:autoSpaceDE w:val="0"/>
              <w:autoSpaceDN w:val="0"/>
              <w:adjustRightInd w:val="0"/>
              <w:spacing w:after="0" w:line="240" w:lineRule="auto"/>
            </w:pPr>
            <w:r w:rsidRPr="00A7106C">
              <w:rPr>
                <w:sz w:val="22"/>
              </w:rPr>
              <w:t>консултиране, рехабилитация,</w:t>
            </w:r>
          </w:p>
          <w:p w:rsidR="00F474C7" w:rsidRPr="00A7106C" w:rsidRDefault="00F474C7" w:rsidP="00CA4897">
            <w:pPr>
              <w:autoSpaceDE w:val="0"/>
              <w:autoSpaceDN w:val="0"/>
              <w:adjustRightInd w:val="0"/>
              <w:spacing w:after="0" w:line="240" w:lineRule="auto"/>
            </w:pPr>
            <w:r w:rsidRPr="00A7106C">
              <w:rPr>
                <w:sz w:val="22"/>
              </w:rPr>
              <w:t>денонощни здравни и санитарни</w:t>
            </w:r>
          </w:p>
          <w:p w:rsidR="00F474C7" w:rsidRPr="00A7106C" w:rsidRDefault="00F474C7" w:rsidP="00CA4897">
            <w:pPr>
              <w:autoSpaceDE w:val="0"/>
              <w:autoSpaceDN w:val="0"/>
              <w:adjustRightInd w:val="0"/>
              <w:spacing w:after="0" w:line="240" w:lineRule="auto"/>
            </w:pPr>
            <w:r w:rsidRPr="00A7106C">
              <w:rPr>
                <w:sz w:val="22"/>
              </w:rPr>
              <w:t>грижи, задоволяване на битовите</w:t>
            </w:r>
          </w:p>
          <w:p w:rsidR="00F474C7" w:rsidRPr="00A7106C" w:rsidRDefault="00F474C7" w:rsidP="00CA4897">
            <w:pPr>
              <w:autoSpaceDE w:val="0"/>
              <w:autoSpaceDN w:val="0"/>
              <w:adjustRightInd w:val="0"/>
              <w:spacing w:after="0" w:line="240" w:lineRule="auto"/>
            </w:pPr>
            <w:r w:rsidRPr="00A7106C">
              <w:rPr>
                <w:sz w:val="22"/>
              </w:rPr>
              <w:t>потребности, социо и културни</w:t>
            </w:r>
          </w:p>
          <w:p w:rsidR="00F474C7" w:rsidRPr="00A7106C" w:rsidRDefault="00F474C7" w:rsidP="00CA4897">
            <w:pPr>
              <w:spacing w:after="0" w:line="240" w:lineRule="auto"/>
            </w:pPr>
            <w:r w:rsidRPr="00A7106C">
              <w:rPr>
                <w:sz w:val="22"/>
              </w:rPr>
              <w:t>дейности, образователни програми</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pacing w:after="0" w:line="240" w:lineRule="auto"/>
              <w:rPr>
                <w:b/>
              </w:rPr>
            </w:pPr>
            <w:r w:rsidRPr="00A7106C">
              <w:rPr>
                <w:b/>
                <w:sz w:val="22"/>
              </w:rPr>
              <w:t>Защитено жилище за хора с физически увреждания</w:t>
            </w:r>
          </w:p>
        </w:tc>
        <w:tc>
          <w:tcPr>
            <w:tcW w:w="5020" w:type="dxa"/>
          </w:tcPr>
          <w:p w:rsidR="00F474C7" w:rsidRPr="00A7106C" w:rsidRDefault="00F474C7" w:rsidP="00CA4897">
            <w:pPr>
              <w:autoSpaceDE w:val="0"/>
              <w:autoSpaceDN w:val="0"/>
              <w:adjustRightInd w:val="0"/>
              <w:spacing w:after="0" w:line="240" w:lineRule="auto"/>
            </w:pPr>
            <w:r w:rsidRPr="00A7106C">
              <w:rPr>
                <w:sz w:val="22"/>
              </w:rPr>
              <w:t>Възрастни хора с физически</w:t>
            </w:r>
          </w:p>
          <w:p w:rsidR="00F474C7" w:rsidRPr="00A7106C" w:rsidRDefault="00F474C7" w:rsidP="00CA4897">
            <w:pPr>
              <w:spacing w:after="0" w:line="240" w:lineRule="auto"/>
            </w:pPr>
            <w:r w:rsidRPr="00A7106C">
              <w:rPr>
                <w:sz w:val="22"/>
              </w:rPr>
              <w:t>увреждания и техните семейства</w:t>
            </w:r>
          </w:p>
        </w:tc>
        <w:tc>
          <w:tcPr>
            <w:tcW w:w="1560" w:type="dxa"/>
          </w:tcPr>
          <w:p w:rsidR="00F474C7" w:rsidRPr="00A7106C" w:rsidRDefault="00F474C7" w:rsidP="00CA4897">
            <w:pPr>
              <w:spacing w:after="0" w:line="240" w:lineRule="auto"/>
            </w:pPr>
            <w:r w:rsidRPr="00A7106C">
              <w:rPr>
                <w:sz w:val="22"/>
              </w:rPr>
              <w:t xml:space="preserve">Община </w:t>
            </w:r>
          </w:p>
          <w:p w:rsidR="00F474C7" w:rsidRPr="00A7106C" w:rsidRDefault="00F474C7" w:rsidP="00CA4897">
            <w:pPr>
              <w:spacing w:after="0" w:line="240" w:lineRule="auto"/>
            </w:pPr>
            <w:r w:rsidRPr="00A7106C">
              <w:rPr>
                <w:sz w:val="22"/>
              </w:rPr>
              <w:t>Тутракан</w:t>
            </w:r>
          </w:p>
        </w:tc>
        <w:tc>
          <w:tcPr>
            <w:tcW w:w="1275" w:type="dxa"/>
          </w:tcPr>
          <w:p w:rsidR="00F474C7" w:rsidRPr="00A7106C" w:rsidRDefault="00F474C7" w:rsidP="00CA4897">
            <w:pPr>
              <w:snapToGrid w:val="0"/>
              <w:spacing w:after="0" w:line="240" w:lineRule="auto"/>
            </w:pPr>
          </w:p>
        </w:tc>
        <w:tc>
          <w:tcPr>
            <w:tcW w:w="993" w:type="dxa"/>
          </w:tcPr>
          <w:p w:rsidR="00F474C7" w:rsidRPr="00A7106C" w:rsidRDefault="00F474C7" w:rsidP="00CA4897">
            <w:pPr>
              <w:snapToGrid w:val="0"/>
              <w:spacing w:after="0" w:line="240" w:lineRule="auto"/>
            </w:pPr>
            <w:r w:rsidRPr="00A7106C">
              <w:rPr>
                <w:sz w:val="22"/>
              </w:rPr>
              <w:t>8</w:t>
            </w:r>
          </w:p>
        </w:tc>
        <w:tc>
          <w:tcPr>
            <w:tcW w:w="1559" w:type="dxa"/>
            <w:shd w:val="clear" w:color="auto" w:fill="auto"/>
          </w:tcPr>
          <w:p w:rsidR="00F474C7" w:rsidRPr="00A7106C" w:rsidRDefault="00F474C7" w:rsidP="00CA4897">
            <w:pPr>
              <w:spacing w:after="0" w:line="240" w:lineRule="auto"/>
            </w:pPr>
            <w:r w:rsidRPr="00A7106C">
              <w:rPr>
                <w:sz w:val="22"/>
              </w:rPr>
              <w:t>8</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резидентна грижа за възрастни хора с физически</w:t>
            </w:r>
          </w:p>
          <w:p w:rsidR="00F474C7" w:rsidRPr="00A7106C" w:rsidRDefault="00F474C7" w:rsidP="00CA4897">
            <w:pPr>
              <w:autoSpaceDE w:val="0"/>
              <w:autoSpaceDN w:val="0"/>
              <w:adjustRightInd w:val="0"/>
              <w:spacing w:after="0" w:line="240" w:lineRule="auto"/>
            </w:pPr>
            <w:r w:rsidRPr="00A7106C">
              <w:rPr>
                <w:sz w:val="22"/>
              </w:rPr>
              <w:t>увреждания, социална работа с тях и техните близки, превенция на</w:t>
            </w:r>
          </w:p>
          <w:p w:rsidR="00F474C7" w:rsidRPr="00A7106C" w:rsidRDefault="00F474C7" w:rsidP="00CA4897">
            <w:pPr>
              <w:autoSpaceDE w:val="0"/>
              <w:autoSpaceDN w:val="0"/>
              <w:adjustRightInd w:val="0"/>
              <w:spacing w:after="0" w:line="240" w:lineRule="auto"/>
            </w:pPr>
            <w:r w:rsidRPr="00A7106C">
              <w:rPr>
                <w:sz w:val="22"/>
              </w:rPr>
              <w:t xml:space="preserve">настаняването им в СИ </w:t>
            </w:r>
            <w:r w:rsidRPr="00A7106C">
              <w:rPr>
                <w:sz w:val="22"/>
              </w:rPr>
              <w:lastRenderedPageBreak/>
              <w:t>чрез</w:t>
            </w:r>
          </w:p>
          <w:p w:rsidR="00F474C7" w:rsidRPr="00A7106C" w:rsidRDefault="00F474C7" w:rsidP="00CA4897">
            <w:pPr>
              <w:autoSpaceDE w:val="0"/>
              <w:autoSpaceDN w:val="0"/>
              <w:adjustRightInd w:val="0"/>
              <w:spacing w:after="0" w:line="240" w:lineRule="auto"/>
            </w:pPr>
            <w:r w:rsidRPr="00A7106C">
              <w:rPr>
                <w:sz w:val="22"/>
              </w:rPr>
              <w:t>ежедневни грижи; изграждане на</w:t>
            </w:r>
          </w:p>
          <w:p w:rsidR="00F474C7" w:rsidRPr="00A7106C" w:rsidRDefault="00F474C7" w:rsidP="00CA4897">
            <w:pPr>
              <w:autoSpaceDE w:val="0"/>
              <w:autoSpaceDN w:val="0"/>
              <w:adjustRightInd w:val="0"/>
              <w:spacing w:after="0" w:line="240" w:lineRule="auto"/>
            </w:pPr>
            <w:r w:rsidRPr="00A7106C">
              <w:rPr>
                <w:sz w:val="22"/>
              </w:rPr>
              <w:t>умения за самостоятелен живот,</w:t>
            </w:r>
          </w:p>
          <w:p w:rsidR="00F474C7" w:rsidRPr="00A7106C" w:rsidRDefault="00F474C7" w:rsidP="00CA4897">
            <w:pPr>
              <w:spacing w:after="0" w:line="240" w:lineRule="auto"/>
            </w:pPr>
            <w:r w:rsidRPr="00A7106C">
              <w:rPr>
                <w:sz w:val="22"/>
              </w:rPr>
              <w:t>социални, образователни, здравни и консултантски услуги</w:t>
            </w:r>
          </w:p>
          <w:p w:rsidR="00095D91" w:rsidRPr="00A7106C" w:rsidRDefault="00095D91" w:rsidP="00CA4897">
            <w:pPr>
              <w:spacing w:after="0" w:line="240" w:lineRule="auto"/>
            </w:pPr>
          </w:p>
          <w:p w:rsidR="00095D91" w:rsidRPr="00A7106C" w:rsidRDefault="00095D91" w:rsidP="00CA4897">
            <w:pPr>
              <w:spacing w:after="0" w:line="240" w:lineRule="auto"/>
            </w:pP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autoSpaceDE w:val="0"/>
              <w:autoSpaceDN w:val="0"/>
              <w:adjustRightInd w:val="0"/>
              <w:spacing w:after="0" w:line="240" w:lineRule="auto"/>
              <w:rPr>
                <w:b/>
                <w:bCs/>
              </w:rPr>
            </w:pPr>
            <w:r w:rsidRPr="00A7106C">
              <w:rPr>
                <w:b/>
                <w:bCs/>
                <w:sz w:val="22"/>
              </w:rPr>
              <w:t>Преходно</w:t>
            </w:r>
          </w:p>
          <w:p w:rsidR="00F474C7" w:rsidRPr="00A7106C" w:rsidRDefault="00F474C7" w:rsidP="00CA4897">
            <w:pPr>
              <w:autoSpaceDE w:val="0"/>
              <w:autoSpaceDN w:val="0"/>
              <w:adjustRightInd w:val="0"/>
              <w:spacing w:after="0" w:line="240" w:lineRule="auto"/>
              <w:rPr>
                <w:b/>
                <w:bCs/>
              </w:rPr>
            </w:pPr>
            <w:r w:rsidRPr="00A7106C">
              <w:rPr>
                <w:b/>
                <w:bCs/>
                <w:sz w:val="22"/>
              </w:rPr>
              <w:t>жилище за</w:t>
            </w:r>
          </w:p>
          <w:p w:rsidR="00F474C7" w:rsidRPr="00A7106C" w:rsidRDefault="00F474C7" w:rsidP="00CA4897">
            <w:pPr>
              <w:spacing w:after="0" w:line="240" w:lineRule="auto"/>
              <w:rPr>
                <w:b/>
              </w:rPr>
            </w:pPr>
            <w:r w:rsidRPr="00A7106C">
              <w:rPr>
                <w:b/>
                <w:bCs/>
                <w:sz w:val="22"/>
              </w:rPr>
              <w:t>възрастни</w:t>
            </w:r>
          </w:p>
        </w:tc>
        <w:tc>
          <w:tcPr>
            <w:tcW w:w="5020" w:type="dxa"/>
          </w:tcPr>
          <w:p w:rsidR="00F474C7" w:rsidRPr="00A7106C" w:rsidRDefault="00F474C7" w:rsidP="00CA4897">
            <w:pPr>
              <w:autoSpaceDE w:val="0"/>
              <w:autoSpaceDN w:val="0"/>
              <w:adjustRightInd w:val="0"/>
              <w:spacing w:after="0" w:line="240" w:lineRule="auto"/>
            </w:pPr>
            <w:r w:rsidRPr="00A7106C">
              <w:rPr>
                <w:sz w:val="22"/>
              </w:rPr>
              <w:t>Възрастни хора, ползващи</w:t>
            </w:r>
          </w:p>
          <w:p w:rsidR="00F474C7" w:rsidRPr="00A7106C" w:rsidRDefault="00F474C7" w:rsidP="00CA4897">
            <w:pPr>
              <w:autoSpaceDE w:val="0"/>
              <w:autoSpaceDN w:val="0"/>
              <w:adjustRightInd w:val="0"/>
              <w:spacing w:after="0" w:line="240" w:lineRule="auto"/>
            </w:pPr>
            <w:r w:rsidRPr="00A7106C">
              <w:rPr>
                <w:sz w:val="22"/>
              </w:rPr>
              <w:t>услуги на специализирани</w:t>
            </w:r>
          </w:p>
          <w:p w:rsidR="00F474C7" w:rsidRPr="00A7106C" w:rsidRDefault="00F474C7" w:rsidP="00CA4897">
            <w:pPr>
              <w:spacing w:after="0" w:line="240" w:lineRule="auto"/>
            </w:pPr>
            <w:r w:rsidRPr="00A7106C">
              <w:rPr>
                <w:sz w:val="22"/>
              </w:rPr>
              <w:t>институции</w:t>
            </w:r>
          </w:p>
        </w:tc>
        <w:tc>
          <w:tcPr>
            <w:tcW w:w="1560" w:type="dxa"/>
          </w:tcPr>
          <w:p w:rsidR="00F474C7" w:rsidRPr="00A7106C" w:rsidRDefault="00F474C7" w:rsidP="00CA4897">
            <w:pPr>
              <w:spacing w:after="0" w:line="240" w:lineRule="auto"/>
            </w:pPr>
            <w:r w:rsidRPr="00A7106C">
              <w:rPr>
                <w:sz w:val="22"/>
              </w:rPr>
              <w:t>Община Тутракан</w:t>
            </w:r>
          </w:p>
        </w:tc>
        <w:tc>
          <w:tcPr>
            <w:tcW w:w="1275" w:type="dxa"/>
          </w:tcPr>
          <w:p w:rsidR="00F474C7" w:rsidRPr="00A7106C" w:rsidRDefault="00F474C7" w:rsidP="00CA4897">
            <w:pPr>
              <w:spacing w:after="0" w:line="240" w:lineRule="auto"/>
            </w:pPr>
          </w:p>
        </w:tc>
        <w:tc>
          <w:tcPr>
            <w:tcW w:w="993" w:type="dxa"/>
          </w:tcPr>
          <w:p w:rsidR="00F474C7" w:rsidRPr="00A7106C" w:rsidRDefault="00F474C7" w:rsidP="00CA4897">
            <w:pPr>
              <w:spacing w:after="0" w:line="240" w:lineRule="auto"/>
            </w:pPr>
            <w:r w:rsidRPr="00A7106C">
              <w:rPr>
                <w:sz w:val="22"/>
              </w:rPr>
              <w:t>8</w:t>
            </w:r>
          </w:p>
        </w:tc>
        <w:tc>
          <w:tcPr>
            <w:tcW w:w="1559" w:type="dxa"/>
            <w:shd w:val="clear" w:color="auto" w:fill="auto"/>
          </w:tcPr>
          <w:p w:rsidR="00F474C7" w:rsidRPr="00A7106C" w:rsidRDefault="00F474C7" w:rsidP="00CA4897">
            <w:pPr>
              <w:spacing w:after="0" w:line="240" w:lineRule="auto"/>
            </w:pPr>
            <w:r w:rsidRPr="00A7106C">
              <w:rPr>
                <w:sz w:val="22"/>
              </w:rPr>
              <w:t>8</w:t>
            </w:r>
          </w:p>
        </w:tc>
        <w:tc>
          <w:tcPr>
            <w:tcW w:w="2835" w:type="dxa"/>
            <w:shd w:val="clear" w:color="auto" w:fill="auto"/>
          </w:tcPr>
          <w:p w:rsidR="00F474C7" w:rsidRPr="00A7106C" w:rsidRDefault="00F474C7" w:rsidP="00CA4897">
            <w:pPr>
              <w:autoSpaceDE w:val="0"/>
              <w:autoSpaceDN w:val="0"/>
              <w:adjustRightInd w:val="0"/>
              <w:spacing w:after="0" w:line="240" w:lineRule="auto"/>
            </w:pPr>
            <w:r w:rsidRPr="00A7106C">
              <w:rPr>
                <w:sz w:val="22"/>
              </w:rPr>
              <w:t>Осигуряване на резидентна грижа завъзрастни хора с физически</w:t>
            </w:r>
          </w:p>
          <w:p w:rsidR="00F474C7" w:rsidRPr="00A7106C" w:rsidRDefault="00F474C7" w:rsidP="00CA4897">
            <w:pPr>
              <w:autoSpaceDE w:val="0"/>
              <w:autoSpaceDN w:val="0"/>
              <w:adjustRightInd w:val="0"/>
              <w:spacing w:after="0" w:line="240" w:lineRule="auto"/>
            </w:pPr>
            <w:r w:rsidRPr="00A7106C">
              <w:rPr>
                <w:sz w:val="22"/>
              </w:rPr>
              <w:t>увреждания, социална работа с тях  и техните близки, превенция на</w:t>
            </w:r>
          </w:p>
          <w:p w:rsidR="00F474C7" w:rsidRPr="00A7106C" w:rsidRDefault="00F474C7" w:rsidP="00CA4897">
            <w:pPr>
              <w:autoSpaceDE w:val="0"/>
              <w:autoSpaceDN w:val="0"/>
              <w:adjustRightInd w:val="0"/>
              <w:spacing w:after="0" w:line="240" w:lineRule="auto"/>
            </w:pPr>
            <w:r w:rsidRPr="00A7106C">
              <w:rPr>
                <w:sz w:val="22"/>
              </w:rPr>
              <w:t>настаняването им в СИ чрез</w:t>
            </w:r>
          </w:p>
          <w:p w:rsidR="00F474C7" w:rsidRPr="00A7106C" w:rsidRDefault="00F474C7" w:rsidP="00CA4897">
            <w:pPr>
              <w:autoSpaceDE w:val="0"/>
              <w:autoSpaceDN w:val="0"/>
              <w:adjustRightInd w:val="0"/>
              <w:spacing w:after="0" w:line="240" w:lineRule="auto"/>
            </w:pPr>
            <w:r w:rsidRPr="00A7106C">
              <w:rPr>
                <w:sz w:val="22"/>
              </w:rPr>
              <w:t>ежедневни грижи; изграждане на</w:t>
            </w:r>
          </w:p>
          <w:p w:rsidR="00F474C7" w:rsidRPr="00A7106C" w:rsidRDefault="00F474C7" w:rsidP="00CA4897">
            <w:pPr>
              <w:autoSpaceDE w:val="0"/>
              <w:autoSpaceDN w:val="0"/>
              <w:adjustRightInd w:val="0"/>
              <w:spacing w:after="0" w:line="240" w:lineRule="auto"/>
            </w:pPr>
            <w:r w:rsidRPr="00A7106C">
              <w:rPr>
                <w:sz w:val="22"/>
              </w:rPr>
              <w:t>умения за самостоятелен живот,</w:t>
            </w:r>
          </w:p>
          <w:p w:rsidR="00F474C7" w:rsidRPr="00A7106C" w:rsidRDefault="00F474C7" w:rsidP="00CA4897">
            <w:pPr>
              <w:spacing w:after="0" w:line="240" w:lineRule="auto"/>
            </w:pPr>
            <w:r w:rsidRPr="00A7106C">
              <w:rPr>
                <w:sz w:val="22"/>
              </w:rPr>
              <w:t>социални, образователни, здравни и консултантски услуги</w:t>
            </w: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6F7F94" w:rsidP="00CA4897">
            <w:pPr>
              <w:spacing w:after="0" w:line="240" w:lineRule="auto"/>
              <w:rPr>
                <w:b/>
              </w:rPr>
            </w:pPr>
            <w:r w:rsidRPr="00A7106C">
              <w:rPr>
                <w:b/>
                <w:sz w:val="22"/>
              </w:rPr>
              <w:t>Център за настаняване от семеен тип за възрастни /</w:t>
            </w:r>
            <w:r w:rsidR="00F474C7" w:rsidRPr="00A7106C">
              <w:rPr>
                <w:b/>
                <w:sz w:val="22"/>
              </w:rPr>
              <w:t>ЦНСТ-</w:t>
            </w:r>
            <w:r w:rsidRPr="00A7106C">
              <w:rPr>
                <w:b/>
                <w:sz w:val="22"/>
              </w:rPr>
              <w:lastRenderedPageBreak/>
              <w:t>в</w:t>
            </w:r>
            <w:r w:rsidR="00F474C7" w:rsidRPr="00A7106C">
              <w:rPr>
                <w:b/>
                <w:sz w:val="22"/>
              </w:rPr>
              <w:t>ъзрастни</w:t>
            </w:r>
            <w:r w:rsidRPr="00A7106C">
              <w:rPr>
                <w:b/>
                <w:sz w:val="22"/>
              </w:rPr>
              <w:t>/</w:t>
            </w:r>
          </w:p>
        </w:tc>
        <w:tc>
          <w:tcPr>
            <w:tcW w:w="5020" w:type="dxa"/>
          </w:tcPr>
          <w:p w:rsidR="00F474C7" w:rsidRPr="00A7106C" w:rsidRDefault="00F474C7" w:rsidP="00CA4897">
            <w:pPr>
              <w:spacing w:after="0" w:line="240" w:lineRule="auto"/>
            </w:pPr>
            <w:r w:rsidRPr="00A7106C">
              <w:rPr>
                <w:sz w:val="22"/>
              </w:rPr>
              <w:lastRenderedPageBreak/>
              <w:t>Възрастни хора и хора в риск</w:t>
            </w:r>
          </w:p>
        </w:tc>
        <w:tc>
          <w:tcPr>
            <w:tcW w:w="1560" w:type="dxa"/>
          </w:tcPr>
          <w:p w:rsidR="00F474C7" w:rsidRPr="00A7106C" w:rsidRDefault="00F474C7" w:rsidP="00CA4897">
            <w:pPr>
              <w:spacing w:after="0" w:line="240" w:lineRule="auto"/>
            </w:pPr>
            <w:r w:rsidRPr="00A7106C">
              <w:rPr>
                <w:sz w:val="22"/>
              </w:rPr>
              <w:t>Община Тутракан</w:t>
            </w:r>
          </w:p>
        </w:tc>
        <w:tc>
          <w:tcPr>
            <w:tcW w:w="1275" w:type="dxa"/>
          </w:tcPr>
          <w:p w:rsidR="00F474C7" w:rsidRPr="00A7106C" w:rsidRDefault="00F474C7" w:rsidP="00CA4897">
            <w:pPr>
              <w:spacing w:after="0" w:line="240" w:lineRule="auto"/>
            </w:pPr>
          </w:p>
        </w:tc>
        <w:tc>
          <w:tcPr>
            <w:tcW w:w="993" w:type="dxa"/>
          </w:tcPr>
          <w:p w:rsidR="00F474C7" w:rsidRPr="00A7106C" w:rsidRDefault="00F474C7" w:rsidP="00CA4897">
            <w:pPr>
              <w:spacing w:after="0" w:line="240" w:lineRule="auto"/>
            </w:pPr>
          </w:p>
        </w:tc>
        <w:tc>
          <w:tcPr>
            <w:tcW w:w="1559" w:type="dxa"/>
            <w:shd w:val="clear" w:color="auto" w:fill="auto"/>
          </w:tcPr>
          <w:p w:rsidR="00F474C7" w:rsidRPr="00A7106C" w:rsidRDefault="00F724FD" w:rsidP="00F724FD">
            <w:pPr>
              <w:spacing w:after="0" w:line="240" w:lineRule="auto"/>
            </w:pPr>
            <w:r>
              <w:rPr>
                <w:sz w:val="22"/>
              </w:rPr>
              <w:t>8</w:t>
            </w:r>
          </w:p>
        </w:tc>
        <w:tc>
          <w:tcPr>
            <w:tcW w:w="2835" w:type="dxa"/>
            <w:shd w:val="clear" w:color="auto" w:fill="auto"/>
          </w:tcPr>
          <w:p w:rsidR="00F474C7" w:rsidRPr="00A7106C" w:rsidRDefault="00F474C7" w:rsidP="00CA4897">
            <w:r w:rsidRPr="00A7106C">
              <w:rPr>
                <w:sz w:val="22"/>
              </w:rPr>
              <w:t xml:space="preserve">ЦНСТ създава среда за живот близка до семейната, при която лицата получават </w:t>
            </w:r>
            <w:r w:rsidRPr="00A7106C">
              <w:rPr>
                <w:sz w:val="22"/>
              </w:rPr>
              <w:lastRenderedPageBreak/>
              <w:t xml:space="preserve">необходимата им индивидуализирана грижа и подкрепа за водене на относително самостоятелен и независим живот. Организирането на живота и услугите в ЦНСТ са насочени към създаването на условия за равнопоставено участие на потребителите в живота на местната общност. </w:t>
            </w:r>
          </w:p>
          <w:p w:rsidR="00F474C7" w:rsidRPr="00A7106C" w:rsidRDefault="00F474C7" w:rsidP="00CA4897">
            <w:pPr>
              <w:spacing w:after="0" w:line="240" w:lineRule="auto"/>
            </w:pPr>
          </w:p>
        </w:tc>
      </w:tr>
      <w:tr w:rsidR="00A22FB5" w:rsidRPr="00A7106C" w:rsidTr="00095D91">
        <w:trPr>
          <w:gridAfter w:val="1"/>
          <w:wAfter w:w="66" w:type="dxa"/>
          <w:jc w:val="center"/>
        </w:trPr>
        <w:tc>
          <w:tcPr>
            <w:tcW w:w="648" w:type="dxa"/>
          </w:tcPr>
          <w:p w:rsidR="00F474C7" w:rsidRPr="00A7106C" w:rsidRDefault="00F474C7" w:rsidP="00CA4897">
            <w:pPr>
              <w:snapToGrid w:val="0"/>
              <w:spacing w:after="0" w:line="240" w:lineRule="auto"/>
              <w:rPr>
                <w:b/>
              </w:rPr>
            </w:pPr>
          </w:p>
        </w:tc>
        <w:tc>
          <w:tcPr>
            <w:tcW w:w="1728" w:type="dxa"/>
            <w:gridSpan w:val="2"/>
          </w:tcPr>
          <w:p w:rsidR="00F474C7" w:rsidRPr="00A7106C" w:rsidRDefault="00F474C7" w:rsidP="00CA4897">
            <w:pPr>
              <w:spacing w:after="0" w:line="240" w:lineRule="auto"/>
              <w:rPr>
                <w:b/>
              </w:rPr>
            </w:pPr>
          </w:p>
        </w:tc>
        <w:tc>
          <w:tcPr>
            <w:tcW w:w="5020" w:type="dxa"/>
          </w:tcPr>
          <w:p w:rsidR="00F474C7" w:rsidRPr="00A7106C" w:rsidRDefault="00F474C7" w:rsidP="00CA4897">
            <w:pPr>
              <w:autoSpaceDE w:val="0"/>
              <w:autoSpaceDN w:val="0"/>
              <w:adjustRightInd w:val="0"/>
              <w:spacing w:after="0" w:line="240" w:lineRule="auto"/>
            </w:pPr>
          </w:p>
        </w:tc>
        <w:tc>
          <w:tcPr>
            <w:tcW w:w="1560" w:type="dxa"/>
          </w:tcPr>
          <w:p w:rsidR="00F474C7" w:rsidRPr="00A7106C" w:rsidRDefault="00F474C7" w:rsidP="00CA4897">
            <w:pPr>
              <w:spacing w:after="0" w:line="240" w:lineRule="auto"/>
            </w:pPr>
          </w:p>
        </w:tc>
        <w:tc>
          <w:tcPr>
            <w:tcW w:w="1275" w:type="dxa"/>
          </w:tcPr>
          <w:p w:rsidR="00F474C7" w:rsidRPr="00A7106C" w:rsidRDefault="00F474C7" w:rsidP="00CA4897">
            <w:pPr>
              <w:spacing w:after="0" w:line="240" w:lineRule="auto"/>
            </w:pPr>
          </w:p>
        </w:tc>
        <w:tc>
          <w:tcPr>
            <w:tcW w:w="993" w:type="dxa"/>
          </w:tcPr>
          <w:p w:rsidR="00F474C7" w:rsidRPr="00A7106C" w:rsidRDefault="00F474C7" w:rsidP="00CA4897">
            <w:pPr>
              <w:spacing w:after="0" w:line="240" w:lineRule="auto"/>
            </w:pPr>
          </w:p>
        </w:tc>
        <w:tc>
          <w:tcPr>
            <w:tcW w:w="1559" w:type="dxa"/>
            <w:shd w:val="clear" w:color="auto" w:fill="auto"/>
          </w:tcPr>
          <w:p w:rsidR="00F474C7" w:rsidRPr="00A7106C" w:rsidRDefault="00F474C7" w:rsidP="00CA4897">
            <w:pPr>
              <w:spacing w:after="0" w:line="240" w:lineRule="auto"/>
            </w:pPr>
          </w:p>
        </w:tc>
        <w:tc>
          <w:tcPr>
            <w:tcW w:w="2835" w:type="dxa"/>
            <w:shd w:val="clear" w:color="auto" w:fill="auto"/>
          </w:tcPr>
          <w:p w:rsidR="00F474C7" w:rsidRPr="00A7106C" w:rsidRDefault="00F474C7" w:rsidP="00CA4897">
            <w:pPr>
              <w:autoSpaceDE w:val="0"/>
              <w:autoSpaceDN w:val="0"/>
              <w:adjustRightInd w:val="0"/>
              <w:spacing w:after="0" w:line="240" w:lineRule="auto"/>
            </w:pPr>
          </w:p>
        </w:tc>
      </w:tr>
    </w:tbl>
    <w:p w:rsidR="00F474C7" w:rsidRPr="00A7106C" w:rsidRDefault="00F474C7" w:rsidP="00CA4897">
      <w:pPr>
        <w:ind w:left="0" w:firstLine="0"/>
        <w:rPr>
          <w:b/>
          <w:color w:val="000000" w:themeColor="text1"/>
          <w:sz w:val="22"/>
        </w:rPr>
      </w:pPr>
    </w:p>
    <w:p w:rsidR="00DB11BD" w:rsidRPr="00A7106C" w:rsidRDefault="00DB11BD" w:rsidP="00CA4897">
      <w:pPr>
        <w:spacing w:after="9" w:line="271" w:lineRule="auto"/>
        <w:ind w:left="0" w:firstLine="0"/>
        <w:rPr>
          <w:b/>
          <w:color w:val="000000" w:themeColor="text1"/>
          <w:sz w:val="22"/>
        </w:rPr>
      </w:pPr>
    </w:p>
    <w:p w:rsidR="00DB11BD" w:rsidRPr="00A7106C" w:rsidRDefault="00DB11BD" w:rsidP="00CA4897">
      <w:pPr>
        <w:spacing w:after="9" w:line="271" w:lineRule="auto"/>
        <w:ind w:left="0" w:firstLine="0"/>
        <w:rPr>
          <w:b/>
          <w:color w:val="000000" w:themeColor="text1"/>
          <w:sz w:val="22"/>
        </w:rPr>
      </w:pPr>
    </w:p>
    <w:p w:rsidR="00A22FB5" w:rsidRPr="00A7106C" w:rsidRDefault="00A22FB5" w:rsidP="00CA4897">
      <w:pPr>
        <w:spacing w:after="9" w:line="271" w:lineRule="auto"/>
        <w:ind w:left="0" w:firstLine="0"/>
        <w:rPr>
          <w:b/>
          <w:color w:val="000000" w:themeColor="text1"/>
          <w:sz w:val="22"/>
        </w:rPr>
      </w:pPr>
    </w:p>
    <w:p w:rsidR="00A22FB5" w:rsidRPr="00A7106C" w:rsidRDefault="00A22FB5" w:rsidP="00CA4897">
      <w:pPr>
        <w:spacing w:after="9" w:line="271" w:lineRule="auto"/>
        <w:ind w:left="0" w:firstLine="0"/>
        <w:rPr>
          <w:b/>
          <w:color w:val="000000" w:themeColor="text1"/>
          <w:sz w:val="22"/>
        </w:rPr>
      </w:pPr>
    </w:p>
    <w:p w:rsidR="00A22FB5" w:rsidRDefault="00A22FB5" w:rsidP="00CA4897">
      <w:pPr>
        <w:spacing w:after="9" w:line="271" w:lineRule="auto"/>
        <w:ind w:left="0" w:firstLine="0"/>
        <w:rPr>
          <w:b/>
          <w:color w:val="000000" w:themeColor="text1"/>
          <w:sz w:val="22"/>
          <w:lang w:val="en-US"/>
        </w:rPr>
      </w:pPr>
    </w:p>
    <w:p w:rsidR="00A7106C" w:rsidRDefault="00A7106C" w:rsidP="00CA4897">
      <w:pPr>
        <w:spacing w:after="9" w:line="271" w:lineRule="auto"/>
        <w:ind w:left="0" w:firstLine="0"/>
        <w:rPr>
          <w:b/>
          <w:color w:val="000000" w:themeColor="text1"/>
          <w:sz w:val="22"/>
          <w:lang w:val="en-US"/>
        </w:rPr>
      </w:pPr>
    </w:p>
    <w:p w:rsidR="00A7106C" w:rsidRDefault="00A7106C" w:rsidP="00CA4897">
      <w:pPr>
        <w:spacing w:after="9" w:line="271" w:lineRule="auto"/>
        <w:ind w:left="0" w:firstLine="0"/>
        <w:rPr>
          <w:b/>
          <w:color w:val="000000" w:themeColor="text1"/>
          <w:sz w:val="22"/>
          <w:lang w:val="en-US"/>
        </w:rPr>
      </w:pPr>
    </w:p>
    <w:p w:rsidR="00A7106C" w:rsidRDefault="00A7106C" w:rsidP="00CA4897">
      <w:pPr>
        <w:spacing w:after="9" w:line="271" w:lineRule="auto"/>
        <w:ind w:left="0" w:firstLine="0"/>
        <w:rPr>
          <w:b/>
          <w:color w:val="000000" w:themeColor="text1"/>
          <w:sz w:val="22"/>
          <w:lang w:val="en-US"/>
        </w:rPr>
      </w:pPr>
    </w:p>
    <w:p w:rsidR="00A7106C" w:rsidRDefault="00A7106C" w:rsidP="00CA4897">
      <w:pPr>
        <w:spacing w:after="9" w:line="271" w:lineRule="auto"/>
        <w:ind w:left="0" w:firstLine="0"/>
        <w:rPr>
          <w:b/>
          <w:color w:val="000000" w:themeColor="text1"/>
          <w:sz w:val="22"/>
          <w:lang w:val="en-US"/>
        </w:rPr>
      </w:pPr>
    </w:p>
    <w:p w:rsidR="00A7106C" w:rsidRPr="00A7106C" w:rsidRDefault="00A7106C" w:rsidP="00CA4897">
      <w:pPr>
        <w:spacing w:after="9" w:line="271" w:lineRule="auto"/>
        <w:ind w:left="0" w:firstLine="0"/>
        <w:rPr>
          <w:b/>
          <w:color w:val="000000" w:themeColor="text1"/>
          <w:sz w:val="22"/>
          <w:lang w:val="en-US"/>
        </w:rPr>
      </w:pPr>
    </w:p>
    <w:p w:rsidR="00A22FB5" w:rsidRPr="00A7106C" w:rsidRDefault="00A22FB5" w:rsidP="00CA4897">
      <w:pPr>
        <w:spacing w:after="9" w:line="271" w:lineRule="auto"/>
        <w:ind w:left="0" w:firstLine="0"/>
        <w:rPr>
          <w:b/>
          <w:color w:val="000000" w:themeColor="text1"/>
          <w:sz w:val="22"/>
        </w:rPr>
      </w:pPr>
    </w:p>
    <w:p w:rsidR="00DB11BD" w:rsidRPr="00A7106C" w:rsidRDefault="00DB11BD" w:rsidP="00CA4897">
      <w:pPr>
        <w:spacing w:after="9" w:line="271" w:lineRule="auto"/>
        <w:ind w:left="0" w:firstLine="0"/>
        <w:rPr>
          <w:b/>
          <w:color w:val="000000" w:themeColor="text1"/>
          <w:sz w:val="22"/>
        </w:rPr>
      </w:pPr>
    </w:p>
    <w:p w:rsidR="006F7F94" w:rsidRPr="00A7106C" w:rsidRDefault="00386A1C" w:rsidP="00CA4897">
      <w:pPr>
        <w:spacing w:after="9" w:line="271" w:lineRule="auto"/>
        <w:ind w:left="0" w:firstLine="0"/>
        <w:rPr>
          <w:b/>
          <w:color w:val="000000" w:themeColor="text1"/>
          <w:sz w:val="22"/>
        </w:rPr>
      </w:pPr>
      <w:r w:rsidRPr="00A7106C">
        <w:rPr>
          <w:b/>
          <w:color w:val="000000" w:themeColor="text1"/>
          <w:sz w:val="22"/>
        </w:rPr>
        <w:t>Таблица 2: Планиран</w:t>
      </w:r>
      <w:r w:rsidR="006512C3" w:rsidRPr="00A7106C">
        <w:rPr>
          <w:b/>
          <w:color w:val="000000" w:themeColor="text1"/>
          <w:sz w:val="22"/>
        </w:rPr>
        <w:t xml:space="preserve">и социални услуги и мерки в община </w:t>
      </w:r>
      <w:r w:rsidR="006F7F94" w:rsidRPr="00A7106C">
        <w:rPr>
          <w:b/>
          <w:color w:val="000000" w:themeColor="text1"/>
          <w:sz w:val="22"/>
        </w:rPr>
        <w:t xml:space="preserve"> Тутракан</w:t>
      </w:r>
      <w:r w:rsidRPr="00A7106C">
        <w:rPr>
          <w:b/>
          <w:color w:val="000000" w:themeColor="text1"/>
          <w:sz w:val="22"/>
        </w:rPr>
        <w:t>–</w:t>
      </w:r>
    </w:p>
    <w:p w:rsidR="00DB11BD" w:rsidRPr="00A7106C" w:rsidRDefault="00386A1C" w:rsidP="00CA4897">
      <w:pPr>
        <w:spacing w:after="9" w:line="271" w:lineRule="auto"/>
        <w:ind w:left="0" w:firstLine="0"/>
        <w:rPr>
          <w:b/>
          <w:color w:val="000000" w:themeColor="text1"/>
          <w:sz w:val="22"/>
        </w:rPr>
      </w:pPr>
      <w:r w:rsidRPr="00A7106C">
        <w:rPr>
          <w:b/>
          <w:color w:val="000000" w:themeColor="text1"/>
          <w:sz w:val="22"/>
        </w:rPr>
        <w:t xml:space="preserve"> Направление 2: Деца и младежи в риск  </w:t>
      </w:r>
    </w:p>
    <w:p w:rsidR="006F7F94" w:rsidRPr="00A7106C" w:rsidRDefault="006F7F94" w:rsidP="00CA4897">
      <w:pPr>
        <w:spacing w:after="9" w:line="271" w:lineRule="auto"/>
        <w:ind w:left="0" w:firstLine="0"/>
        <w:rPr>
          <w:b/>
          <w:color w:val="000000" w:themeColor="text1"/>
          <w:sz w:val="22"/>
        </w:rPr>
      </w:pPr>
    </w:p>
    <w:p w:rsidR="006F7F94" w:rsidRPr="00A7106C" w:rsidRDefault="006F7F94" w:rsidP="00CA4897">
      <w:pPr>
        <w:spacing w:after="9" w:line="271" w:lineRule="auto"/>
        <w:ind w:left="0" w:firstLine="0"/>
        <w:rPr>
          <w:b/>
          <w:color w:val="000000" w:themeColor="text1"/>
          <w:sz w:val="22"/>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0"/>
        <w:gridCol w:w="1008"/>
        <w:gridCol w:w="2150"/>
        <w:gridCol w:w="1678"/>
        <w:gridCol w:w="1015"/>
        <w:gridCol w:w="709"/>
        <w:gridCol w:w="118"/>
        <w:gridCol w:w="851"/>
        <w:gridCol w:w="1984"/>
        <w:gridCol w:w="1276"/>
        <w:gridCol w:w="2268"/>
      </w:tblGrid>
      <w:tr w:rsidR="00A22FB5" w:rsidRPr="00A7106C" w:rsidTr="000C1F84">
        <w:trPr>
          <w:tblHeader/>
        </w:trPr>
        <w:tc>
          <w:tcPr>
            <w:tcW w:w="648" w:type="dxa"/>
            <w:shd w:val="clear" w:color="auto" w:fill="99CCFF"/>
          </w:tcPr>
          <w:p w:rsidR="00A22FB5" w:rsidRPr="00A7106C" w:rsidRDefault="00A22FB5" w:rsidP="00CA4897">
            <w:pPr>
              <w:spacing w:after="0" w:line="240" w:lineRule="auto"/>
            </w:pPr>
            <w:r w:rsidRPr="00A7106C">
              <w:rPr>
                <w:sz w:val="22"/>
              </w:rPr>
              <w:t xml:space="preserve">№ </w:t>
            </w:r>
          </w:p>
        </w:tc>
        <w:tc>
          <w:tcPr>
            <w:tcW w:w="1728" w:type="dxa"/>
            <w:gridSpan w:val="2"/>
            <w:vMerge w:val="restart"/>
            <w:shd w:val="clear" w:color="auto" w:fill="99CCFF"/>
          </w:tcPr>
          <w:p w:rsidR="00A22FB5" w:rsidRPr="00A7106C" w:rsidRDefault="00A22FB5" w:rsidP="00CA4897">
            <w:pPr>
              <w:spacing w:after="0" w:line="240" w:lineRule="auto"/>
              <w:rPr>
                <w:b/>
                <w:u w:val="single"/>
              </w:rPr>
            </w:pPr>
            <w:r w:rsidRPr="00A7106C">
              <w:rPr>
                <w:b/>
                <w:sz w:val="22"/>
                <w:u w:val="single"/>
              </w:rPr>
              <w:t>Област ....</w:t>
            </w:r>
          </w:p>
          <w:p w:rsidR="00A22FB5" w:rsidRPr="00A7106C" w:rsidRDefault="00A22FB5" w:rsidP="00CA4897">
            <w:pPr>
              <w:spacing w:after="0" w:line="240" w:lineRule="auto"/>
            </w:pPr>
          </w:p>
          <w:p w:rsidR="00A22FB5" w:rsidRPr="00A7106C" w:rsidRDefault="00A22FB5" w:rsidP="00CA4897">
            <w:pPr>
              <w:spacing w:after="0" w:line="240" w:lineRule="auto"/>
            </w:pPr>
            <w:r w:rsidRPr="00A7106C">
              <w:rPr>
                <w:sz w:val="22"/>
              </w:rPr>
              <w:t xml:space="preserve">Услуга - име, вид </w:t>
            </w:r>
          </w:p>
        </w:tc>
        <w:tc>
          <w:tcPr>
            <w:tcW w:w="3828" w:type="dxa"/>
            <w:gridSpan w:val="2"/>
            <w:shd w:val="clear" w:color="auto" w:fill="99CCFF"/>
          </w:tcPr>
          <w:p w:rsidR="00A22FB5" w:rsidRPr="00A7106C" w:rsidRDefault="00A22FB5" w:rsidP="00CA4897">
            <w:pPr>
              <w:spacing w:after="0" w:line="240" w:lineRule="auto"/>
            </w:pPr>
            <w:r w:rsidRPr="00A7106C">
              <w:rPr>
                <w:sz w:val="22"/>
              </w:rPr>
              <w:t>Потребители</w:t>
            </w:r>
          </w:p>
        </w:tc>
        <w:tc>
          <w:tcPr>
            <w:tcW w:w="2693" w:type="dxa"/>
            <w:gridSpan w:val="4"/>
            <w:shd w:val="clear" w:color="auto" w:fill="99CCFF"/>
          </w:tcPr>
          <w:p w:rsidR="00A22FB5" w:rsidRPr="00A7106C" w:rsidRDefault="00A22FB5" w:rsidP="00CA4897">
            <w:pPr>
              <w:spacing w:after="0" w:line="240" w:lineRule="auto"/>
            </w:pPr>
            <w:r w:rsidRPr="00A7106C">
              <w:rPr>
                <w:sz w:val="22"/>
              </w:rPr>
              <w:t>Капацитет</w:t>
            </w:r>
          </w:p>
        </w:tc>
        <w:tc>
          <w:tcPr>
            <w:tcW w:w="1984" w:type="dxa"/>
            <w:vMerge w:val="restart"/>
            <w:shd w:val="clear" w:color="auto" w:fill="99CCFF"/>
          </w:tcPr>
          <w:p w:rsidR="00A22FB5" w:rsidRPr="00A7106C" w:rsidRDefault="00A22FB5" w:rsidP="00CA4897">
            <w:pPr>
              <w:spacing w:after="0" w:line="240" w:lineRule="auto"/>
            </w:pPr>
            <w:r w:rsidRPr="00A7106C">
              <w:rPr>
                <w:sz w:val="22"/>
              </w:rPr>
              <w:t>Съдържание – основни дейности, фокус на услугата. Планирани насоки за развитие на услугата</w:t>
            </w:r>
          </w:p>
        </w:tc>
        <w:tc>
          <w:tcPr>
            <w:tcW w:w="1276" w:type="dxa"/>
            <w:vMerge w:val="restart"/>
            <w:shd w:val="clear" w:color="auto" w:fill="99CCFF"/>
          </w:tcPr>
          <w:p w:rsidR="00A22FB5" w:rsidRPr="00A7106C" w:rsidRDefault="00A22FB5" w:rsidP="00CA4897">
            <w:pPr>
              <w:spacing w:after="0" w:line="240" w:lineRule="auto"/>
            </w:pPr>
            <w:r w:rsidRPr="00A7106C">
              <w:rPr>
                <w:sz w:val="22"/>
              </w:rPr>
              <w:t>Местополо-жение</w:t>
            </w:r>
          </w:p>
        </w:tc>
        <w:tc>
          <w:tcPr>
            <w:tcW w:w="2268" w:type="dxa"/>
            <w:vMerge w:val="restart"/>
            <w:shd w:val="clear" w:color="auto" w:fill="99CCFF"/>
          </w:tcPr>
          <w:p w:rsidR="00A22FB5" w:rsidRPr="00A7106C" w:rsidRDefault="00A22FB5" w:rsidP="00CA4897">
            <w:pPr>
              <w:spacing w:after="0" w:line="240" w:lineRule="auto"/>
            </w:pPr>
            <w:r w:rsidRPr="00A7106C">
              <w:rPr>
                <w:sz w:val="22"/>
              </w:rPr>
              <w:t xml:space="preserve">Статус към 2015 и етапи/стъпки за развитие на услугата </w:t>
            </w:r>
          </w:p>
        </w:tc>
      </w:tr>
      <w:tr w:rsidR="00A22FB5" w:rsidRPr="00A7106C" w:rsidTr="000C1F84">
        <w:trPr>
          <w:tblHeader/>
        </w:trPr>
        <w:tc>
          <w:tcPr>
            <w:tcW w:w="648" w:type="dxa"/>
            <w:shd w:val="clear" w:color="auto" w:fill="99CCFF"/>
          </w:tcPr>
          <w:p w:rsidR="00A22FB5" w:rsidRPr="00A7106C" w:rsidRDefault="00A22FB5" w:rsidP="00CA4897">
            <w:pPr>
              <w:spacing w:after="0" w:line="240" w:lineRule="auto"/>
              <w:rPr>
                <w:b/>
              </w:rPr>
            </w:pPr>
          </w:p>
        </w:tc>
        <w:tc>
          <w:tcPr>
            <w:tcW w:w="1728" w:type="dxa"/>
            <w:gridSpan w:val="2"/>
            <w:vMerge/>
          </w:tcPr>
          <w:p w:rsidR="00A22FB5" w:rsidRPr="00A7106C" w:rsidRDefault="00A22FB5" w:rsidP="00CA4897">
            <w:pPr>
              <w:spacing w:after="0" w:line="240" w:lineRule="auto"/>
            </w:pPr>
          </w:p>
        </w:tc>
        <w:tc>
          <w:tcPr>
            <w:tcW w:w="2150" w:type="dxa"/>
            <w:shd w:val="clear" w:color="auto" w:fill="CCFFFF"/>
          </w:tcPr>
          <w:p w:rsidR="00A22FB5" w:rsidRPr="00A7106C" w:rsidRDefault="00A22FB5" w:rsidP="00CA4897">
            <w:pPr>
              <w:spacing w:after="0" w:line="240" w:lineRule="auto"/>
            </w:pPr>
            <w:r w:rsidRPr="00A7106C">
              <w:rPr>
                <w:sz w:val="22"/>
              </w:rPr>
              <w:t>Целеви групи</w:t>
            </w:r>
          </w:p>
        </w:tc>
        <w:tc>
          <w:tcPr>
            <w:tcW w:w="1678" w:type="dxa"/>
            <w:shd w:val="clear" w:color="auto" w:fill="CCFFFF"/>
          </w:tcPr>
          <w:p w:rsidR="00A22FB5" w:rsidRPr="00A7106C" w:rsidRDefault="00A22FB5" w:rsidP="00CA4897">
            <w:pPr>
              <w:spacing w:after="0" w:line="240" w:lineRule="auto"/>
            </w:pPr>
            <w:r w:rsidRPr="00A7106C">
              <w:rPr>
                <w:sz w:val="22"/>
              </w:rPr>
              <w:t>Териториален обхват</w:t>
            </w:r>
          </w:p>
        </w:tc>
        <w:tc>
          <w:tcPr>
            <w:tcW w:w="1015" w:type="dxa"/>
            <w:shd w:val="clear" w:color="auto" w:fill="CCFFFF"/>
          </w:tcPr>
          <w:p w:rsidR="00A22FB5" w:rsidRPr="00A7106C" w:rsidRDefault="00A22FB5" w:rsidP="00CA4897">
            <w:pPr>
              <w:spacing w:after="0" w:line="240" w:lineRule="auto"/>
            </w:pPr>
            <w:r w:rsidRPr="00A7106C">
              <w:rPr>
                <w:sz w:val="22"/>
              </w:rPr>
              <w:t>2015</w:t>
            </w:r>
          </w:p>
        </w:tc>
        <w:tc>
          <w:tcPr>
            <w:tcW w:w="827" w:type="dxa"/>
            <w:gridSpan w:val="2"/>
            <w:shd w:val="clear" w:color="auto" w:fill="CCFFFF"/>
          </w:tcPr>
          <w:p w:rsidR="00A22FB5" w:rsidRPr="00A7106C" w:rsidRDefault="00A22FB5" w:rsidP="00CA4897">
            <w:pPr>
              <w:spacing w:after="0" w:line="240" w:lineRule="auto"/>
            </w:pPr>
            <w:r w:rsidRPr="00A7106C">
              <w:rPr>
                <w:sz w:val="22"/>
              </w:rPr>
              <w:t>2016</w:t>
            </w:r>
          </w:p>
        </w:tc>
        <w:tc>
          <w:tcPr>
            <w:tcW w:w="851" w:type="dxa"/>
            <w:shd w:val="clear" w:color="auto" w:fill="CCFFFF"/>
          </w:tcPr>
          <w:p w:rsidR="00A22FB5" w:rsidRPr="00A7106C" w:rsidRDefault="00A22FB5" w:rsidP="00CA4897">
            <w:pPr>
              <w:spacing w:after="0" w:line="240" w:lineRule="auto"/>
            </w:pPr>
            <w:r w:rsidRPr="00A7106C">
              <w:rPr>
                <w:sz w:val="22"/>
              </w:rPr>
              <w:t>2020</w:t>
            </w:r>
          </w:p>
        </w:tc>
        <w:tc>
          <w:tcPr>
            <w:tcW w:w="1984" w:type="dxa"/>
            <w:vMerge/>
            <w:shd w:val="clear" w:color="auto" w:fill="99CCFF"/>
          </w:tcPr>
          <w:p w:rsidR="00A22FB5" w:rsidRPr="00A7106C" w:rsidRDefault="00A22FB5" w:rsidP="00CA4897">
            <w:pPr>
              <w:spacing w:after="0" w:line="240" w:lineRule="auto"/>
            </w:pPr>
          </w:p>
        </w:tc>
        <w:tc>
          <w:tcPr>
            <w:tcW w:w="1276" w:type="dxa"/>
            <w:vMerge/>
          </w:tcPr>
          <w:p w:rsidR="00A22FB5" w:rsidRPr="00A7106C" w:rsidRDefault="00A22FB5" w:rsidP="00CA4897">
            <w:pPr>
              <w:spacing w:after="0" w:line="240" w:lineRule="auto"/>
            </w:pPr>
          </w:p>
        </w:tc>
        <w:tc>
          <w:tcPr>
            <w:tcW w:w="2268" w:type="dxa"/>
            <w:vMerge/>
          </w:tcPr>
          <w:p w:rsidR="00A22FB5" w:rsidRPr="00A7106C" w:rsidRDefault="00A22FB5" w:rsidP="00CA4897">
            <w:pPr>
              <w:spacing w:after="0" w:line="240" w:lineRule="auto"/>
            </w:pPr>
          </w:p>
        </w:tc>
      </w:tr>
      <w:tr w:rsidR="00A22FB5" w:rsidRPr="00A7106C" w:rsidTr="000C1F84">
        <w:tc>
          <w:tcPr>
            <w:tcW w:w="648" w:type="dxa"/>
            <w:tcBorders>
              <w:bottom w:val="single" w:sz="4" w:space="0" w:color="auto"/>
            </w:tcBorders>
          </w:tcPr>
          <w:p w:rsidR="00A22FB5" w:rsidRPr="00A7106C" w:rsidRDefault="00A22FB5" w:rsidP="00CA4897">
            <w:pPr>
              <w:snapToGrid w:val="0"/>
              <w:spacing w:after="0" w:line="240" w:lineRule="auto"/>
              <w:rPr>
                <w:b/>
              </w:rPr>
            </w:pPr>
          </w:p>
        </w:tc>
        <w:tc>
          <w:tcPr>
            <w:tcW w:w="1728" w:type="dxa"/>
            <w:gridSpan w:val="2"/>
            <w:tcBorders>
              <w:bottom w:val="single" w:sz="4" w:space="0" w:color="auto"/>
            </w:tcBorders>
          </w:tcPr>
          <w:p w:rsidR="00A22FB5" w:rsidRPr="00A7106C" w:rsidRDefault="00A22FB5" w:rsidP="00CA4897">
            <w:pPr>
              <w:spacing w:after="0" w:line="240" w:lineRule="auto"/>
              <w:rPr>
                <w:b/>
              </w:rPr>
            </w:pPr>
          </w:p>
        </w:tc>
        <w:tc>
          <w:tcPr>
            <w:tcW w:w="2150" w:type="dxa"/>
            <w:tcBorders>
              <w:bottom w:val="single" w:sz="4" w:space="0" w:color="auto"/>
            </w:tcBorders>
          </w:tcPr>
          <w:p w:rsidR="00A22FB5" w:rsidRPr="00A7106C" w:rsidRDefault="00A22FB5" w:rsidP="00CA4897">
            <w:pPr>
              <w:spacing w:after="0" w:line="240" w:lineRule="auto"/>
            </w:pPr>
          </w:p>
        </w:tc>
        <w:tc>
          <w:tcPr>
            <w:tcW w:w="1678" w:type="dxa"/>
            <w:tcBorders>
              <w:bottom w:val="single" w:sz="4" w:space="0" w:color="auto"/>
            </w:tcBorders>
          </w:tcPr>
          <w:p w:rsidR="00A22FB5" w:rsidRPr="00A7106C" w:rsidRDefault="00A22FB5" w:rsidP="00CA4897">
            <w:pPr>
              <w:spacing w:after="0" w:line="240" w:lineRule="auto"/>
            </w:pPr>
          </w:p>
        </w:tc>
        <w:tc>
          <w:tcPr>
            <w:tcW w:w="1015" w:type="dxa"/>
            <w:tcBorders>
              <w:bottom w:val="single" w:sz="4" w:space="0" w:color="auto"/>
            </w:tcBorders>
          </w:tcPr>
          <w:p w:rsidR="00A22FB5" w:rsidRPr="00A7106C" w:rsidRDefault="00A22FB5" w:rsidP="00CA4897">
            <w:pPr>
              <w:spacing w:after="0" w:line="240" w:lineRule="auto"/>
            </w:pPr>
          </w:p>
        </w:tc>
        <w:tc>
          <w:tcPr>
            <w:tcW w:w="827" w:type="dxa"/>
            <w:gridSpan w:val="2"/>
            <w:tcBorders>
              <w:bottom w:val="single" w:sz="4" w:space="0" w:color="auto"/>
            </w:tcBorders>
          </w:tcPr>
          <w:p w:rsidR="00A22FB5" w:rsidRPr="00A7106C" w:rsidRDefault="00A22FB5" w:rsidP="00CA4897">
            <w:pPr>
              <w:spacing w:after="0" w:line="240" w:lineRule="auto"/>
            </w:pPr>
          </w:p>
        </w:tc>
        <w:tc>
          <w:tcPr>
            <w:tcW w:w="851" w:type="dxa"/>
            <w:tcBorders>
              <w:bottom w:val="single" w:sz="4" w:space="0" w:color="auto"/>
            </w:tcBorders>
            <w:shd w:val="clear" w:color="auto" w:fill="auto"/>
          </w:tcPr>
          <w:p w:rsidR="00A22FB5" w:rsidRPr="00A7106C" w:rsidRDefault="00A22FB5" w:rsidP="00CA4897">
            <w:pPr>
              <w:spacing w:after="0" w:line="240" w:lineRule="auto"/>
            </w:pPr>
          </w:p>
        </w:tc>
        <w:tc>
          <w:tcPr>
            <w:tcW w:w="1984" w:type="dxa"/>
            <w:tcBorders>
              <w:bottom w:val="single" w:sz="4" w:space="0" w:color="auto"/>
            </w:tcBorders>
            <w:shd w:val="clear" w:color="auto" w:fill="auto"/>
          </w:tcPr>
          <w:p w:rsidR="00A22FB5" w:rsidRPr="00A7106C" w:rsidRDefault="00A22FB5" w:rsidP="00CA4897">
            <w:pPr>
              <w:spacing w:after="0" w:line="240" w:lineRule="auto"/>
            </w:pPr>
          </w:p>
        </w:tc>
        <w:tc>
          <w:tcPr>
            <w:tcW w:w="1276" w:type="dxa"/>
            <w:tcBorders>
              <w:bottom w:val="single" w:sz="4" w:space="0" w:color="auto"/>
            </w:tcBorders>
          </w:tcPr>
          <w:p w:rsidR="00A22FB5" w:rsidRPr="00A7106C" w:rsidRDefault="00A22FB5" w:rsidP="00CA4897">
            <w:pPr>
              <w:spacing w:after="0" w:line="240" w:lineRule="auto"/>
            </w:pPr>
          </w:p>
        </w:tc>
        <w:tc>
          <w:tcPr>
            <w:tcW w:w="2268" w:type="dxa"/>
            <w:tcBorders>
              <w:bottom w:val="single" w:sz="4" w:space="0" w:color="auto"/>
            </w:tcBorders>
          </w:tcPr>
          <w:p w:rsidR="00A22FB5" w:rsidRPr="00A7106C" w:rsidRDefault="00A22FB5" w:rsidP="00CA4897">
            <w:pPr>
              <w:spacing w:after="0" w:line="240" w:lineRule="auto"/>
            </w:pPr>
          </w:p>
        </w:tc>
      </w:tr>
      <w:tr w:rsidR="00A22FB5" w:rsidRPr="00A7106C" w:rsidTr="000C1F84">
        <w:tc>
          <w:tcPr>
            <w:tcW w:w="648" w:type="dxa"/>
            <w:shd w:val="clear" w:color="auto" w:fill="92CDDC"/>
          </w:tcPr>
          <w:p w:rsidR="00A22FB5" w:rsidRPr="00A7106C" w:rsidRDefault="00A22FB5" w:rsidP="00CA4897">
            <w:pPr>
              <w:snapToGrid w:val="0"/>
              <w:spacing w:after="0" w:line="240" w:lineRule="auto"/>
              <w:rPr>
                <w:b/>
              </w:rPr>
            </w:pPr>
          </w:p>
        </w:tc>
        <w:tc>
          <w:tcPr>
            <w:tcW w:w="720" w:type="dxa"/>
            <w:shd w:val="clear" w:color="auto" w:fill="92CDDC"/>
          </w:tcPr>
          <w:p w:rsidR="00A22FB5" w:rsidRPr="00A7106C" w:rsidRDefault="00A22FB5" w:rsidP="00CA4897">
            <w:pPr>
              <w:spacing w:after="0" w:line="240" w:lineRule="auto"/>
              <w:rPr>
                <w:b/>
              </w:rPr>
            </w:pPr>
          </w:p>
        </w:tc>
        <w:tc>
          <w:tcPr>
            <w:tcW w:w="13057" w:type="dxa"/>
            <w:gridSpan w:val="10"/>
            <w:shd w:val="clear" w:color="auto" w:fill="92CDDC"/>
          </w:tcPr>
          <w:p w:rsidR="00A22FB5" w:rsidRPr="00A7106C" w:rsidRDefault="00A22FB5" w:rsidP="00CA4897">
            <w:pPr>
              <w:pStyle w:val="35"/>
              <w:spacing w:after="100"/>
              <w:ind w:left="708"/>
              <w:jc w:val="both"/>
              <w:rPr>
                <w:b/>
                <w:sz w:val="22"/>
                <w:szCs w:val="22"/>
              </w:rPr>
            </w:pPr>
            <w:r w:rsidRPr="00A7106C">
              <w:rPr>
                <w:b/>
                <w:sz w:val="22"/>
                <w:szCs w:val="22"/>
              </w:rPr>
              <w:t>Направление 2: Деца и младежи в риск.</w:t>
            </w:r>
          </w:p>
          <w:p w:rsidR="00A22FB5" w:rsidRPr="00A7106C" w:rsidRDefault="00A22FB5" w:rsidP="00CA4897">
            <w:pPr>
              <w:spacing w:after="0" w:line="240" w:lineRule="auto"/>
            </w:pPr>
          </w:p>
        </w:tc>
      </w:tr>
      <w:tr w:rsidR="00A22FB5" w:rsidRPr="00A7106C" w:rsidTr="000C1F84">
        <w:tc>
          <w:tcPr>
            <w:tcW w:w="648" w:type="dxa"/>
          </w:tcPr>
          <w:p w:rsidR="00A22FB5" w:rsidRPr="00A7106C" w:rsidRDefault="00A22FB5" w:rsidP="00CA4897">
            <w:pPr>
              <w:snapToGrid w:val="0"/>
              <w:spacing w:after="0" w:line="240" w:lineRule="auto"/>
              <w:rPr>
                <w:b/>
              </w:rPr>
            </w:pPr>
          </w:p>
        </w:tc>
        <w:tc>
          <w:tcPr>
            <w:tcW w:w="1728" w:type="dxa"/>
            <w:gridSpan w:val="2"/>
          </w:tcPr>
          <w:p w:rsidR="00A22FB5" w:rsidRPr="00A7106C" w:rsidRDefault="00A22FB5" w:rsidP="00CA4897">
            <w:pPr>
              <w:autoSpaceDE w:val="0"/>
              <w:autoSpaceDN w:val="0"/>
              <w:adjustRightInd w:val="0"/>
              <w:spacing w:after="0" w:line="240" w:lineRule="auto"/>
              <w:rPr>
                <w:b/>
                <w:bCs/>
              </w:rPr>
            </w:pPr>
            <w:r w:rsidRPr="00A7106C">
              <w:rPr>
                <w:b/>
                <w:bCs/>
                <w:sz w:val="22"/>
              </w:rPr>
              <w:t>Център за</w:t>
            </w:r>
          </w:p>
          <w:p w:rsidR="00A22FB5" w:rsidRPr="00A7106C" w:rsidRDefault="00A22FB5" w:rsidP="00CA4897">
            <w:pPr>
              <w:autoSpaceDE w:val="0"/>
              <w:autoSpaceDN w:val="0"/>
              <w:adjustRightInd w:val="0"/>
              <w:spacing w:after="0" w:line="240" w:lineRule="auto"/>
              <w:rPr>
                <w:b/>
                <w:bCs/>
              </w:rPr>
            </w:pPr>
            <w:r w:rsidRPr="00A7106C">
              <w:rPr>
                <w:b/>
                <w:bCs/>
                <w:sz w:val="22"/>
              </w:rPr>
              <w:t>обществена</w:t>
            </w:r>
          </w:p>
          <w:p w:rsidR="00A22FB5" w:rsidRPr="00A7106C" w:rsidRDefault="00A22FB5" w:rsidP="00CA4897">
            <w:pPr>
              <w:snapToGrid w:val="0"/>
              <w:spacing w:after="0" w:line="240" w:lineRule="auto"/>
              <w:rPr>
                <w:b/>
              </w:rPr>
            </w:pPr>
            <w:r w:rsidRPr="00A7106C">
              <w:rPr>
                <w:b/>
                <w:bCs/>
                <w:sz w:val="22"/>
              </w:rPr>
              <w:t>подкрепа (ЦОП)</w:t>
            </w:r>
          </w:p>
        </w:tc>
        <w:tc>
          <w:tcPr>
            <w:tcW w:w="2150" w:type="dxa"/>
          </w:tcPr>
          <w:p w:rsidR="00A22FB5" w:rsidRPr="00A7106C" w:rsidRDefault="00A22FB5" w:rsidP="00CA4897">
            <w:pPr>
              <w:autoSpaceDE w:val="0"/>
              <w:autoSpaceDN w:val="0"/>
              <w:adjustRightInd w:val="0"/>
              <w:spacing w:after="0" w:line="240" w:lineRule="auto"/>
            </w:pPr>
            <w:r w:rsidRPr="00A7106C">
              <w:rPr>
                <w:sz w:val="22"/>
              </w:rPr>
              <w:t>Деца и семейства в риск</w:t>
            </w:r>
          </w:p>
          <w:p w:rsidR="00A22FB5" w:rsidRPr="00A7106C" w:rsidRDefault="00A22FB5" w:rsidP="00CA4897">
            <w:pPr>
              <w:autoSpaceDE w:val="0"/>
              <w:autoSpaceDN w:val="0"/>
              <w:adjustRightInd w:val="0"/>
              <w:spacing w:after="0" w:line="240" w:lineRule="auto"/>
            </w:pPr>
            <w:r w:rsidRPr="00A7106C">
              <w:rPr>
                <w:sz w:val="22"/>
              </w:rPr>
              <w:t>Деца в риск от отпадане от</w:t>
            </w:r>
          </w:p>
          <w:p w:rsidR="00A22FB5" w:rsidRPr="00A7106C" w:rsidRDefault="00A22FB5" w:rsidP="00CA4897">
            <w:pPr>
              <w:autoSpaceDE w:val="0"/>
              <w:autoSpaceDN w:val="0"/>
              <w:adjustRightInd w:val="0"/>
              <w:spacing w:after="0" w:line="240" w:lineRule="auto"/>
            </w:pPr>
            <w:r w:rsidRPr="00A7106C">
              <w:rPr>
                <w:sz w:val="22"/>
              </w:rPr>
              <w:t>училище</w:t>
            </w:r>
          </w:p>
          <w:p w:rsidR="00A22FB5" w:rsidRPr="00A7106C" w:rsidRDefault="00A22FB5" w:rsidP="00CA4897">
            <w:pPr>
              <w:snapToGrid w:val="0"/>
              <w:spacing w:after="0" w:line="240" w:lineRule="auto"/>
            </w:pPr>
            <w:r w:rsidRPr="00A7106C">
              <w:rPr>
                <w:sz w:val="22"/>
              </w:rPr>
              <w:t>Деца, отпаднали от училище</w:t>
            </w:r>
          </w:p>
        </w:tc>
        <w:tc>
          <w:tcPr>
            <w:tcW w:w="1678" w:type="dxa"/>
          </w:tcPr>
          <w:p w:rsidR="00A22FB5" w:rsidRPr="00A7106C" w:rsidRDefault="00A22FB5" w:rsidP="00CA4897">
            <w:pPr>
              <w:autoSpaceDE w:val="0"/>
              <w:autoSpaceDN w:val="0"/>
              <w:adjustRightInd w:val="0"/>
              <w:spacing w:after="0" w:line="240" w:lineRule="auto"/>
            </w:pPr>
            <w:r w:rsidRPr="00A7106C">
              <w:rPr>
                <w:sz w:val="22"/>
              </w:rPr>
              <w:t>Община</w:t>
            </w:r>
          </w:p>
          <w:p w:rsidR="00A22FB5" w:rsidRPr="00A7106C" w:rsidRDefault="00A22FB5" w:rsidP="00CA4897">
            <w:pPr>
              <w:snapToGrid w:val="0"/>
              <w:spacing w:after="0" w:line="240" w:lineRule="auto"/>
            </w:pPr>
            <w:r w:rsidRPr="00A7106C">
              <w:rPr>
                <w:sz w:val="22"/>
              </w:rPr>
              <w:t>Тутракан</w:t>
            </w:r>
          </w:p>
        </w:tc>
        <w:tc>
          <w:tcPr>
            <w:tcW w:w="1015" w:type="dxa"/>
          </w:tcPr>
          <w:p w:rsidR="00A22FB5" w:rsidRPr="00A7106C" w:rsidRDefault="00A22FB5" w:rsidP="00CA4897">
            <w:pPr>
              <w:snapToGrid w:val="0"/>
              <w:spacing w:after="0" w:line="240" w:lineRule="auto"/>
            </w:pPr>
          </w:p>
        </w:tc>
        <w:tc>
          <w:tcPr>
            <w:tcW w:w="709" w:type="dxa"/>
          </w:tcPr>
          <w:p w:rsidR="00A22FB5" w:rsidRPr="00A7106C" w:rsidRDefault="00A22FB5" w:rsidP="00CA4897">
            <w:pPr>
              <w:snapToGrid w:val="0"/>
              <w:spacing w:after="0" w:line="240" w:lineRule="auto"/>
            </w:pPr>
          </w:p>
        </w:tc>
        <w:tc>
          <w:tcPr>
            <w:tcW w:w="969" w:type="dxa"/>
            <w:gridSpan w:val="2"/>
            <w:shd w:val="clear" w:color="auto" w:fill="auto"/>
          </w:tcPr>
          <w:p w:rsidR="00A22FB5" w:rsidRPr="00A7106C" w:rsidRDefault="00A22FB5" w:rsidP="00CA4897">
            <w:pPr>
              <w:spacing w:after="0" w:line="240" w:lineRule="auto"/>
            </w:pPr>
            <w:r w:rsidRPr="00A7106C">
              <w:rPr>
                <w:sz w:val="22"/>
              </w:rPr>
              <w:t>50</w:t>
            </w:r>
          </w:p>
        </w:tc>
        <w:tc>
          <w:tcPr>
            <w:tcW w:w="1984" w:type="dxa"/>
            <w:shd w:val="clear" w:color="auto" w:fill="auto"/>
          </w:tcPr>
          <w:p w:rsidR="00A22FB5" w:rsidRPr="00A7106C" w:rsidRDefault="00A22FB5" w:rsidP="00CA4897">
            <w:pPr>
              <w:autoSpaceDE w:val="0"/>
              <w:autoSpaceDN w:val="0"/>
              <w:adjustRightInd w:val="0"/>
              <w:spacing w:after="0" w:line="240" w:lineRule="auto"/>
            </w:pPr>
            <w:r w:rsidRPr="00A7106C">
              <w:rPr>
                <w:sz w:val="22"/>
              </w:rPr>
              <w:t xml:space="preserve">Превенция на изоставяне; Подкрепа на семейството при отглеждане на детето; работа с деца и родители за връщане в училище, Консултации; </w:t>
            </w:r>
          </w:p>
          <w:p w:rsidR="00A22FB5" w:rsidRPr="00A7106C" w:rsidRDefault="00A22FB5" w:rsidP="00CA4897">
            <w:pPr>
              <w:autoSpaceDE w:val="0"/>
              <w:autoSpaceDN w:val="0"/>
              <w:adjustRightInd w:val="0"/>
              <w:spacing w:after="0" w:line="240" w:lineRule="auto"/>
            </w:pPr>
            <w:r w:rsidRPr="00A7106C">
              <w:rPr>
                <w:sz w:val="22"/>
              </w:rPr>
              <w:t>Услуги за деинституционализация</w:t>
            </w:r>
          </w:p>
          <w:p w:rsidR="00A22FB5" w:rsidRPr="00A7106C" w:rsidRDefault="00A22FB5" w:rsidP="00CA4897">
            <w:pPr>
              <w:spacing w:after="0" w:line="240" w:lineRule="auto"/>
            </w:pPr>
            <w:r w:rsidRPr="00A7106C">
              <w:rPr>
                <w:sz w:val="22"/>
              </w:rPr>
              <w:t>Реинтеграция в семейството</w:t>
            </w:r>
          </w:p>
        </w:tc>
        <w:tc>
          <w:tcPr>
            <w:tcW w:w="1276" w:type="dxa"/>
          </w:tcPr>
          <w:p w:rsidR="00A22FB5" w:rsidRPr="00A7106C" w:rsidRDefault="00A22FB5" w:rsidP="00CA4897">
            <w:pPr>
              <w:snapToGrid w:val="0"/>
              <w:spacing w:after="0" w:line="240" w:lineRule="auto"/>
            </w:pPr>
            <w:r w:rsidRPr="00A7106C">
              <w:rPr>
                <w:sz w:val="22"/>
              </w:rPr>
              <w:t>Община Тутракан</w:t>
            </w:r>
          </w:p>
        </w:tc>
        <w:tc>
          <w:tcPr>
            <w:tcW w:w="2268" w:type="dxa"/>
          </w:tcPr>
          <w:p w:rsidR="00A22FB5" w:rsidRPr="00A7106C" w:rsidRDefault="00A22FB5" w:rsidP="00CA4897">
            <w:pPr>
              <w:snapToGrid w:val="0"/>
              <w:spacing w:after="0" w:line="240" w:lineRule="auto"/>
            </w:pPr>
            <w:r w:rsidRPr="00A7106C">
              <w:rPr>
                <w:sz w:val="22"/>
              </w:rPr>
              <w:t>Нова 2016</w:t>
            </w:r>
          </w:p>
        </w:tc>
      </w:tr>
      <w:tr w:rsidR="00A22FB5" w:rsidRPr="00A7106C" w:rsidTr="000C1F84">
        <w:tc>
          <w:tcPr>
            <w:tcW w:w="648" w:type="dxa"/>
          </w:tcPr>
          <w:p w:rsidR="00A22FB5" w:rsidRPr="00A7106C" w:rsidRDefault="00A22FB5" w:rsidP="00CA4897">
            <w:pPr>
              <w:snapToGrid w:val="0"/>
              <w:spacing w:after="0" w:line="240" w:lineRule="auto"/>
              <w:rPr>
                <w:b/>
              </w:rPr>
            </w:pPr>
            <w:r w:rsidRPr="00A7106C">
              <w:rPr>
                <w:b/>
                <w:sz w:val="22"/>
              </w:rPr>
              <w:t>2</w:t>
            </w:r>
          </w:p>
        </w:tc>
        <w:tc>
          <w:tcPr>
            <w:tcW w:w="1728" w:type="dxa"/>
            <w:gridSpan w:val="2"/>
          </w:tcPr>
          <w:p w:rsidR="00A22FB5" w:rsidRPr="00A7106C" w:rsidRDefault="00A22FB5" w:rsidP="00CA4897">
            <w:pPr>
              <w:spacing w:after="0" w:line="240" w:lineRule="auto"/>
              <w:rPr>
                <w:b/>
              </w:rPr>
            </w:pPr>
            <w:r w:rsidRPr="00A7106C">
              <w:rPr>
                <w:b/>
                <w:bCs/>
                <w:sz w:val="22"/>
              </w:rPr>
              <w:t>Приемна грижа</w:t>
            </w:r>
          </w:p>
        </w:tc>
        <w:tc>
          <w:tcPr>
            <w:tcW w:w="2150" w:type="dxa"/>
          </w:tcPr>
          <w:p w:rsidR="00A22FB5" w:rsidRPr="00A7106C" w:rsidRDefault="00A22FB5" w:rsidP="00CA4897">
            <w:pPr>
              <w:spacing w:after="0" w:line="240" w:lineRule="auto"/>
            </w:pPr>
            <w:r w:rsidRPr="00A7106C">
              <w:rPr>
                <w:sz w:val="22"/>
              </w:rPr>
              <w:t>Грижа за изоставени деца</w:t>
            </w:r>
          </w:p>
        </w:tc>
        <w:tc>
          <w:tcPr>
            <w:tcW w:w="1678" w:type="dxa"/>
          </w:tcPr>
          <w:p w:rsidR="00A22FB5" w:rsidRPr="00A7106C" w:rsidRDefault="00A22FB5" w:rsidP="00CA4897">
            <w:pPr>
              <w:spacing w:after="0" w:line="240" w:lineRule="auto"/>
            </w:pPr>
            <w:r w:rsidRPr="00A7106C">
              <w:rPr>
                <w:sz w:val="22"/>
              </w:rPr>
              <w:t>Община Тутракан</w:t>
            </w:r>
          </w:p>
        </w:tc>
        <w:tc>
          <w:tcPr>
            <w:tcW w:w="1015" w:type="dxa"/>
          </w:tcPr>
          <w:p w:rsidR="00A22FB5" w:rsidRPr="00A7106C" w:rsidRDefault="00A22FB5" w:rsidP="00CA4897">
            <w:pPr>
              <w:spacing w:after="0" w:line="240" w:lineRule="auto"/>
            </w:pPr>
          </w:p>
        </w:tc>
        <w:tc>
          <w:tcPr>
            <w:tcW w:w="709" w:type="dxa"/>
          </w:tcPr>
          <w:p w:rsidR="00A22FB5" w:rsidRPr="00A7106C" w:rsidRDefault="00A22FB5" w:rsidP="00CA4897">
            <w:pPr>
              <w:spacing w:after="0" w:line="240" w:lineRule="auto"/>
            </w:pPr>
            <w:r w:rsidRPr="00A7106C">
              <w:rPr>
                <w:sz w:val="22"/>
              </w:rPr>
              <w:t>5</w:t>
            </w:r>
          </w:p>
        </w:tc>
        <w:tc>
          <w:tcPr>
            <w:tcW w:w="969" w:type="dxa"/>
            <w:gridSpan w:val="2"/>
            <w:shd w:val="clear" w:color="auto" w:fill="auto"/>
          </w:tcPr>
          <w:p w:rsidR="00A22FB5" w:rsidRPr="00A7106C" w:rsidRDefault="00A22FB5" w:rsidP="00CA4897">
            <w:pPr>
              <w:spacing w:after="0" w:line="240" w:lineRule="auto"/>
            </w:pPr>
            <w:r w:rsidRPr="00A7106C">
              <w:rPr>
                <w:sz w:val="22"/>
              </w:rPr>
              <w:t>10</w:t>
            </w:r>
          </w:p>
        </w:tc>
        <w:tc>
          <w:tcPr>
            <w:tcW w:w="1984" w:type="dxa"/>
            <w:shd w:val="clear" w:color="auto" w:fill="auto"/>
          </w:tcPr>
          <w:p w:rsidR="00A22FB5" w:rsidRPr="00A7106C" w:rsidRDefault="00A22FB5" w:rsidP="00CA4897">
            <w:pPr>
              <w:spacing w:after="0" w:line="240" w:lineRule="auto"/>
            </w:pPr>
            <w:r w:rsidRPr="00A7106C">
              <w:rPr>
                <w:sz w:val="22"/>
              </w:rPr>
              <w:t xml:space="preserve">Консултиране и подкрепа  информационни кампании, обучение, </w:t>
            </w:r>
            <w:r w:rsidRPr="00A7106C">
              <w:rPr>
                <w:sz w:val="22"/>
              </w:rPr>
              <w:lastRenderedPageBreak/>
              <w:t>подбор и наемане на приемни родители, наблюдение и подкрепа за приемните родители и приемните деца, възстановяване и/или поддържане на връзки със семейството;</w:t>
            </w:r>
          </w:p>
        </w:tc>
        <w:tc>
          <w:tcPr>
            <w:tcW w:w="1276" w:type="dxa"/>
          </w:tcPr>
          <w:p w:rsidR="00A22FB5" w:rsidRPr="00A7106C" w:rsidRDefault="00A22FB5" w:rsidP="00CA4897">
            <w:pPr>
              <w:spacing w:after="0" w:line="240" w:lineRule="auto"/>
            </w:pPr>
            <w:r w:rsidRPr="00A7106C">
              <w:rPr>
                <w:sz w:val="22"/>
              </w:rPr>
              <w:lastRenderedPageBreak/>
              <w:t>Община Тутракан</w:t>
            </w:r>
          </w:p>
        </w:tc>
        <w:tc>
          <w:tcPr>
            <w:tcW w:w="2268" w:type="dxa"/>
          </w:tcPr>
          <w:p w:rsidR="00A22FB5" w:rsidRPr="00A7106C" w:rsidRDefault="00A22FB5" w:rsidP="00CA4897">
            <w:pPr>
              <w:spacing w:after="0" w:line="240" w:lineRule="auto"/>
            </w:pPr>
            <w:r w:rsidRPr="00A7106C">
              <w:rPr>
                <w:sz w:val="22"/>
              </w:rPr>
              <w:t>нова</w:t>
            </w:r>
          </w:p>
        </w:tc>
      </w:tr>
      <w:tr w:rsidR="00A22FB5" w:rsidRPr="00A7106C" w:rsidTr="000C1F84">
        <w:tc>
          <w:tcPr>
            <w:tcW w:w="648" w:type="dxa"/>
          </w:tcPr>
          <w:p w:rsidR="00A22FB5" w:rsidRPr="00A7106C" w:rsidRDefault="00A22FB5" w:rsidP="00CA4897">
            <w:pPr>
              <w:snapToGrid w:val="0"/>
              <w:spacing w:after="0" w:line="240" w:lineRule="auto"/>
              <w:rPr>
                <w:b/>
              </w:rPr>
            </w:pPr>
            <w:r w:rsidRPr="00A7106C">
              <w:rPr>
                <w:b/>
                <w:sz w:val="22"/>
              </w:rPr>
              <w:lastRenderedPageBreak/>
              <w:t>2</w:t>
            </w:r>
          </w:p>
        </w:tc>
        <w:tc>
          <w:tcPr>
            <w:tcW w:w="1728" w:type="dxa"/>
            <w:gridSpan w:val="2"/>
          </w:tcPr>
          <w:p w:rsidR="00A22FB5" w:rsidRPr="00A7106C" w:rsidRDefault="00F35AAC" w:rsidP="00CA4897">
            <w:pPr>
              <w:snapToGrid w:val="0"/>
              <w:spacing w:after="0" w:line="240" w:lineRule="auto"/>
              <w:rPr>
                <w:b/>
              </w:rPr>
            </w:pPr>
            <w:r>
              <w:rPr>
                <w:b/>
                <w:bCs/>
                <w:sz w:val="22"/>
              </w:rPr>
              <w:t>Център за социална рехабилитация и интеграция /</w:t>
            </w:r>
            <w:r w:rsidR="00A22FB5" w:rsidRPr="00A7106C">
              <w:rPr>
                <w:b/>
                <w:bCs/>
                <w:sz w:val="22"/>
              </w:rPr>
              <w:t>ЦСРИ</w:t>
            </w:r>
            <w:r>
              <w:rPr>
                <w:b/>
                <w:bCs/>
                <w:sz w:val="22"/>
              </w:rPr>
              <w:t>/</w:t>
            </w:r>
          </w:p>
        </w:tc>
        <w:tc>
          <w:tcPr>
            <w:tcW w:w="2150" w:type="dxa"/>
          </w:tcPr>
          <w:p w:rsidR="00A22FB5" w:rsidRPr="00A7106C" w:rsidRDefault="00A22FB5" w:rsidP="00CA4897">
            <w:pPr>
              <w:autoSpaceDE w:val="0"/>
              <w:autoSpaceDN w:val="0"/>
              <w:adjustRightInd w:val="0"/>
              <w:spacing w:after="0" w:line="240" w:lineRule="auto"/>
            </w:pPr>
            <w:r w:rsidRPr="00A7106C">
              <w:rPr>
                <w:sz w:val="22"/>
              </w:rPr>
              <w:t>Деца и възрастни с</w:t>
            </w:r>
          </w:p>
          <w:p w:rsidR="00A22FB5" w:rsidRPr="00A7106C" w:rsidRDefault="00A22FB5" w:rsidP="00CA4897">
            <w:pPr>
              <w:snapToGrid w:val="0"/>
              <w:spacing w:after="0" w:line="240" w:lineRule="auto"/>
            </w:pPr>
            <w:r w:rsidRPr="00A7106C">
              <w:rPr>
                <w:sz w:val="22"/>
              </w:rPr>
              <w:t>увреждания</w:t>
            </w:r>
          </w:p>
        </w:tc>
        <w:tc>
          <w:tcPr>
            <w:tcW w:w="1678" w:type="dxa"/>
          </w:tcPr>
          <w:p w:rsidR="00A22FB5" w:rsidRPr="00A7106C" w:rsidRDefault="00A22FB5" w:rsidP="00CA4897">
            <w:pPr>
              <w:snapToGrid w:val="0"/>
              <w:spacing w:after="0" w:line="240" w:lineRule="auto"/>
            </w:pPr>
            <w:r w:rsidRPr="00A7106C">
              <w:rPr>
                <w:sz w:val="22"/>
              </w:rPr>
              <w:t>Община Тутракан</w:t>
            </w:r>
          </w:p>
        </w:tc>
        <w:tc>
          <w:tcPr>
            <w:tcW w:w="1015" w:type="dxa"/>
          </w:tcPr>
          <w:p w:rsidR="00A22FB5" w:rsidRPr="00A7106C" w:rsidRDefault="00A22FB5" w:rsidP="00CA4897">
            <w:pPr>
              <w:snapToGrid w:val="0"/>
              <w:spacing w:after="0" w:line="240" w:lineRule="auto"/>
            </w:pPr>
            <w:r w:rsidRPr="00A7106C">
              <w:rPr>
                <w:sz w:val="22"/>
              </w:rPr>
              <w:t>30</w:t>
            </w:r>
          </w:p>
        </w:tc>
        <w:tc>
          <w:tcPr>
            <w:tcW w:w="709" w:type="dxa"/>
          </w:tcPr>
          <w:p w:rsidR="00A22FB5" w:rsidRPr="00A7106C" w:rsidRDefault="00A22FB5" w:rsidP="00CA4897">
            <w:pPr>
              <w:snapToGrid w:val="0"/>
              <w:spacing w:after="0" w:line="240" w:lineRule="auto"/>
            </w:pPr>
            <w:r w:rsidRPr="00A7106C">
              <w:rPr>
                <w:sz w:val="22"/>
              </w:rPr>
              <w:t>30</w:t>
            </w:r>
          </w:p>
        </w:tc>
        <w:tc>
          <w:tcPr>
            <w:tcW w:w="969" w:type="dxa"/>
            <w:gridSpan w:val="2"/>
            <w:shd w:val="clear" w:color="auto" w:fill="auto"/>
          </w:tcPr>
          <w:p w:rsidR="00A22FB5" w:rsidRPr="00A7106C" w:rsidRDefault="00A22FB5" w:rsidP="00CA4897">
            <w:pPr>
              <w:spacing w:after="0" w:line="240" w:lineRule="auto"/>
            </w:pPr>
            <w:r w:rsidRPr="00A7106C">
              <w:rPr>
                <w:sz w:val="22"/>
              </w:rPr>
              <w:t>30</w:t>
            </w:r>
          </w:p>
        </w:tc>
        <w:tc>
          <w:tcPr>
            <w:tcW w:w="1984" w:type="dxa"/>
            <w:shd w:val="clear" w:color="auto" w:fill="auto"/>
          </w:tcPr>
          <w:p w:rsidR="00A22FB5" w:rsidRPr="00A7106C" w:rsidRDefault="00A22FB5" w:rsidP="00CA4897">
            <w:pPr>
              <w:spacing w:after="0" w:line="240" w:lineRule="auto"/>
            </w:pPr>
            <w:r w:rsidRPr="00A7106C">
              <w:rPr>
                <w:sz w:val="22"/>
              </w:rPr>
              <w:t>Медицинска и социална рехабилитация, консултации – социални, правни, здравни, психологически, трудотерапия; Умения за самостоятелност. Разширяване на услугата чрез развитие на мобилност в селата от общината.</w:t>
            </w:r>
          </w:p>
        </w:tc>
        <w:tc>
          <w:tcPr>
            <w:tcW w:w="1276" w:type="dxa"/>
          </w:tcPr>
          <w:p w:rsidR="00A22FB5" w:rsidRPr="00A7106C" w:rsidRDefault="00A22FB5" w:rsidP="00CA4897">
            <w:pPr>
              <w:snapToGrid w:val="0"/>
              <w:spacing w:after="0" w:line="240" w:lineRule="auto"/>
            </w:pPr>
            <w:r w:rsidRPr="00A7106C">
              <w:rPr>
                <w:sz w:val="22"/>
              </w:rPr>
              <w:t>Община Тутракан</w:t>
            </w:r>
          </w:p>
        </w:tc>
        <w:tc>
          <w:tcPr>
            <w:tcW w:w="2268" w:type="dxa"/>
          </w:tcPr>
          <w:p w:rsidR="00A22FB5" w:rsidRPr="00A7106C" w:rsidRDefault="00A22FB5" w:rsidP="00CA4897">
            <w:pPr>
              <w:snapToGrid w:val="0"/>
              <w:spacing w:after="0" w:line="240" w:lineRule="auto"/>
            </w:pPr>
            <w:r w:rsidRPr="00A7106C">
              <w:rPr>
                <w:sz w:val="22"/>
              </w:rPr>
              <w:t>Нова 2016</w:t>
            </w:r>
          </w:p>
        </w:tc>
      </w:tr>
      <w:tr w:rsidR="00A22FB5" w:rsidRPr="00A7106C" w:rsidTr="000C1F84">
        <w:tc>
          <w:tcPr>
            <w:tcW w:w="648" w:type="dxa"/>
          </w:tcPr>
          <w:p w:rsidR="00A22FB5" w:rsidRPr="00A7106C" w:rsidRDefault="00A22FB5" w:rsidP="00CA4897">
            <w:pPr>
              <w:snapToGrid w:val="0"/>
              <w:spacing w:after="0" w:line="240" w:lineRule="auto"/>
              <w:rPr>
                <w:b/>
              </w:rPr>
            </w:pPr>
            <w:r w:rsidRPr="00A7106C">
              <w:rPr>
                <w:b/>
                <w:sz w:val="22"/>
              </w:rPr>
              <w:lastRenderedPageBreak/>
              <w:t>4</w:t>
            </w:r>
          </w:p>
        </w:tc>
        <w:tc>
          <w:tcPr>
            <w:tcW w:w="1728" w:type="dxa"/>
            <w:gridSpan w:val="2"/>
          </w:tcPr>
          <w:p w:rsidR="00A22FB5" w:rsidRPr="00A7106C" w:rsidRDefault="00F35AAC" w:rsidP="00CA4897">
            <w:pPr>
              <w:spacing w:after="0" w:line="240" w:lineRule="auto"/>
              <w:rPr>
                <w:b/>
              </w:rPr>
            </w:pPr>
            <w:r>
              <w:rPr>
                <w:b/>
                <w:sz w:val="22"/>
              </w:rPr>
              <w:t>Център за настаняване от семеен тип за деца и младежи без увреждания/</w:t>
            </w:r>
            <w:r w:rsidR="00A22FB5" w:rsidRPr="00A7106C">
              <w:rPr>
                <w:b/>
                <w:sz w:val="22"/>
              </w:rPr>
              <w:t>ЦНСТДМ</w:t>
            </w:r>
            <w:r>
              <w:rPr>
                <w:b/>
                <w:sz w:val="22"/>
              </w:rPr>
              <w:t>БУ/</w:t>
            </w:r>
            <w:r w:rsidR="00A22FB5" w:rsidRPr="00A7106C">
              <w:rPr>
                <w:b/>
                <w:sz w:val="22"/>
              </w:rPr>
              <w:t xml:space="preserve"> </w:t>
            </w:r>
          </w:p>
        </w:tc>
        <w:tc>
          <w:tcPr>
            <w:tcW w:w="2150" w:type="dxa"/>
          </w:tcPr>
          <w:p w:rsidR="00A22FB5" w:rsidRPr="00A7106C" w:rsidRDefault="00A22FB5" w:rsidP="00CA4897">
            <w:pPr>
              <w:spacing w:after="0" w:line="240" w:lineRule="auto"/>
            </w:pPr>
            <w:r w:rsidRPr="00A7106C">
              <w:rPr>
                <w:sz w:val="22"/>
              </w:rPr>
              <w:t>Деца и младежи лишени от родителска грижа</w:t>
            </w:r>
          </w:p>
        </w:tc>
        <w:tc>
          <w:tcPr>
            <w:tcW w:w="1678" w:type="dxa"/>
          </w:tcPr>
          <w:p w:rsidR="00A22FB5" w:rsidRPr="00A7106C" w:rsidRDefault="00A22FB5" w:rsidP="00CA4897">
            <w:pPr>
              <w:spacing w:after="0" w:line="240" w:lineRule="auto"/>
            </w:pPr>
            <w:r w:rsidRPr="00A7106C">
              <w:rPr>
                <w:sz w:val="22"/>
              </w:rPr>
              <w:t>Областта и други области</w:t>
            </w:r>
          </w:p>
        </w:tc>
        <w:tc>
          <w:tcPr>
            <w:tcW w:w="1015" w:type="dxa"/>
          </w:tcPr>
          <w:p w:rsidR="00A22FB5" w:rsidRPr="00A7106C" w:rsidRDefault="00A22FB5" w:rsidP="00CA4897">
            <w:pPr>
              <w:snapToGrid w:val="0"/>
              <w:spacing w:after="0" w:line="240" w:lineRule="auto"/>
            </w:pPr>
            <w:r w:rsidRPr="00A7106C">
              <w:rPr>
                <w:sz w:val="22"/>
              </w:rPr>
              <w:t>12+2</w:t>
            </w:r>
          </w:p>
        </w:tc>
        <w:tc>
          <w:tcPr>
            <w:tcW w:w="709" w:type="dxa"/>
          </w:tcPr>
          <w:p w:rsidR="00A22FB5" w:rsidRPr="00A7106C" w:rsidRDefault="00A22FB5" w:rsidP="00CA4897">
            <w:pPr>
              <w:snapToGrid w:val="0"/>
              <w:spacing w:after="0" w:line="240" w:lineRule="auto"/>
            </w:pPr>
            <w:r w:rsidRPr="00A7106C">
              <w:rPr>
                <w:sz w:val="22"/>
              </w:rPr>
              <w:t>12+2</w:t>
            </w:r>
          </w:p>
        </w:tc>
        <w:tc>
          <w:tcPr>
            <w:tcW w:w="969" w:type="dxa"/>
            <w:gridSpan w:val="2"/>
            <w:shd w:val="clear" w:color="auto" w:fill="auto"/>
          </w:tcPr>
          <w:p w:rsidR="00A22FB5" w:rsidRPr="00A7106C" w:rsidRDefault="00A22FB5" w:rsidP="00CA4897">
            <w:pPr>
              <w:spacing w:after="0" w:line="240" w:lineRule="auto"/>
            </w:pPr>
            <w:r w:rsidRPr="00A7106C">
              <w:rPr>
                <w:sz w:val="22"/>
              </w:rPr>
              <w:t>12+2</w:t>
            </w:r>
          </w:p>
        </w:tc>
        <w:tc>
          <w:tcPr>
            <w:tcW w:w="1984" w:type="dxa"/>
            <w:shd w:val="clear" w:color="auto" w:fill="auto"/>
          </w:tcPr>
          <w:p w:rsidR="00A22FB5" w:rsidRPr="00A7106C" w:rsidRDefault="00A22FB5" w:rsidP="00CA4897">
            <w:pPr>
              <w:spacing w:after="0" w:line="240" w:lineRule="auto"/>
            </w:pPr>
            <w:r w:rsidRPr="00A7106C">
              <w:rPr>
                <w:sz w:val="22"/>
              </w:rPr>
              <w:t>Постепенно извеждане в резидентна грижа семеен тип на деца, отглеждани в СИ</w:t>
            </w:r>
          </w:p>
        </w:tc>
        <w:tc>
          <w:tcPr>
            <w:tcW w:w="1276" w:type="dxa"/>
          </w:tcPr>
          <w:p w:rsidR="00A22FB5" w:rsidRPr="00A7106C" w:rsidRDefault="00A22FB5" w:rsidP="00CA4897">
            <w:pPr>
              <w:spacing w:after="0" w:line="240" w:lineRule="auto"/>
            </w:pPr>
            <w:r w:rsidRPr="00A7106C">
              <w:rPr>
                <w:sz w:val="22"/>
              </w:rPr>
              <w:t>Община Тутракан</w:t>
            </w:r>
          </w:p>
        </w:tc>
        <w:tc>
          <w:tcPr>
            <w:tcW w:w="2268" w:type="dxa"/>
          </w:tcPr>
          <w:p w:rsidR="00A22FB5" w:rsidRPr="00A7106C" w:rsidRDefault="00A22FB5" w:rsidP="00CA4897">
            <w:pPr>
              <w:spacing w:after="0" w:line="240" w:lineRule="auto"/>
            </w:pPr>
            <w:r w:rsidRPr="00A7106C">
              <w:rPr>
                <w:sz w:val="22"/>
              </w:rPr>
              <w:t>Нова 2016</w:t>
            </w:r>
          </w:p>
        </w:tc>
      </w:tr>
    </w:tbl>
    <w:p w:rsidR="006F7F94" w:rsidRPr="00A7106C" w:rsidRDefault="006F7F94" w:rsidP="00CA4897">
      <w:pPr>
        <w:spacing w:after="9" w:line="271" w:lineRule="auto"/>
        <w:ind w:left="0" w:firstLine="0"/>
        <w:rPr>
          <w:b/>
          <w:color w:val="000000" w:themeColor="text1"/>
          <w:sz w:val="22"/>
        </w:rPr>
      </w:pPr>
    </w:p>
    <w:p w:rsidR="006F7F94" w:rsidRPr="00A7106C" w:rsidRDefault="006F7F94" w:rsidP="00CA4897">
      <w:pPr>
        <w:spacing w:after="9" w:line="271" w:lineRule="auto"/>
        <w:ind w:left="0" w:firstLine="0"/>
        <w:rPr>
          <w:b/>
          <w:color w:val="000000" w:themeColor="text1"/>
          <w:sz w:val="22"/>
        </w:rPr>
      </w:pPr>
    </w:p>
    <w:p w:rsidR="006F7F94" w:rsidRPr="00A7106C" w:rsidRDefault="006F7F94" w:rsidP="00CA4897">
      <w:pPr>
        <w:spacing w:after="9" w:line="271" w:lineRule="auto"/>
        <w:ind w:left="0" w:firstLine="0"/>
        <w:rPr>
          <w:b/>
          <w:color w:val="000000" w:themeColor="text1"/>
          <w:sz w:val="22"/>
        </w:rPr>
      </w:pPr>
    </w:p>
    <w:p w:rsidR="00DB11BD" w:rsidRPr="00A7106C" w:rsidRDefault="00DB11BD" w:rsidP="00CA4897">
      <w:pPr>
        <w:spacing w:after="9" w:line="271" w:lineRule="auto"/>
        <w:ind w:left="0" w:firstLine="0"/>
        <w:rPr>
          <w:color w:val="000000" w:themeColor="text1"/>
          <w:sz w:val="22"/>
        </w:rPr>
      </w:pPr>
    </w:p>
    <w:p w:rsidR="00386A1C" w:rsidRPr="00A7106C" w:rsidRDefault="00386A1C" w:rsidP="00CA4897">
      <w:pPr>
        <w:spacing w:after="0" w:line="259" w:lineRule="auto"/>
        <w:ind w:left="0" w:right="213" w:firstLine="0"/>
        <w:rPr>
          <w:b/>
          <w:color w:val="92CDDC" w:themeColor="accent5" w:themeTint="99"/>
          <w:sz w:val="22"/>
        </w:rPr>
        <w:sectPr w:rsidR="00386A1C" w:rsidRPr="00A7106C" w:rsidSect="00E133D2">
          <w:headerReference w:type="even" r:id="rId16"/>
          <w:headerReference w:type="default" r:id="rId17"/>
          <w:footerReference w:type="even" r:id="rId18"/>
          <w:footerReference w:type="default" r:id="rId19"/>
          <w:headerReference w:type="first" r:id="rId20"/>
          <w:footerReference w:type="first" r:id="rId21"/>
          <w:pgSz w:w="16841" w:h="11906" w:orient="landscape"/>
          <w:pgMar w:top="737" w:right="1056" w:bottom="1015" w:left="1110" w:header="635" w:footer="448" w:gutter="0"/>
          <w:cols w:space="708"/>
          <w:docGrid w:linePitch="326"/>
        </w:sectPr>
      </w:pPr>
    </w:p>
    <w:p w:rsidR="00386A1C" w:rsidRPr="00A7106C" w:rsidRDefault="00386A1C" w:rsidP="00CA4897">
      <w:pPr>
        <w:ind w:left="0" w:firstLine="0"/>
        <w:rPr>
          <w:sz w:val="22"/>
        </w:rPr>
        <w:sectPr w:rsidR="00386A1C" w:rsidRPr="00A7106C" w:rsidSect="00E133D2">
          <w:headerReference w:type="even" r:id="rId22"/>
          <w:headerReference w:type="default" r:id="rId23"/>
          <w:footerReference w:type="even" r:id="rId24"/>
          <w:footerReference w:type="default" r:id="rId25"/>
          <w:headerReference w:type="first" r:id="rId26"/>
          <w:footerReference w:type="first" r:id="rId27"/>
          <w:pgSz w:w="11906" w:h="16841"/>
          <w:pgMar w:top="1055" w:right="1015" w:bottom="1111" w:left="737" w:header="635" w:footer="503" w:gutter="0"/>
          <w:cols w:space="708"/>
        </w:sectPr>
      </w:pPr>
    </w:p>
    <w:p w:rsidR="00314356" w:rsidRPr="00A7106C" w:rsidRDefault="00314356" w:rsidP="00CA4897">
      <w:pPr>
        <w:ind w:left="0" w:firstLine="0"/>
        <w:rPr>
          <w:color w:val="000000" w:themeColor="text1"/>
          <w:sz w:val="22"/>
        </w:rPr>
      </w:pPr>
    </w:p>
    <w:sectPr w:rsidR="00314356" w:rsidRPr="00A7106C" w:rsidSect="007429ED">
      <w:pgSz w:w="15840" w:h="12240" w:orient="landscape"/>
      <w:pgMar w:top="1418" w:right="539" w:bottom="1417" w:left="1417" w:header="709" w:footer="15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576" w:rsidRDefault="005D7576" w:rsidP="00E133D2">
      <w:pPr>
        <w:spacing w:after="0" w:line="240" w:lineRule="auto"/>
      </w:pPr>
      <w:r>
        <w:separator/>
      </w:r>
    </w:p>
  </w:endnote>
  <w:endnote w:type="continuationSeparator" w:id="0">
    <w:p w:rsidR="005D7576" w:rsidRDefault="005D7576" w:rsidP="00E13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HebarU">
    <w:altName w:val="Courier New"/>
    <w:charset w:val="00"/>
    <w:family w:val="auto"/>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4" w:line="259" w:lineRule="auto"/>
      <w:ind w:left="0" w:right="2" w:firstLine="0"/>
      <w:jc w:val="right"/>
    </w:pPr>
    <w:fldSimple w:instr=" PAGE   \* MERGEFORMAT ">
      <w:r w:rsidR="00E2359B">
        <w:t>51</w:t>
      </w:r>
    </w:fldSimple>
    <w:r w:rsidR="00E2359B">
      <w:t xml:space="preserve"> </w:t>
    </w:r>
  </w:p>
  <w:p w:rsidR="00E2359B" w:rsidRDefault="00E2359B">
    <w:pPr>
      <w:spacing w:after="0" w:line="259" w:lineRule="auto"/>
      <w:ind w:lef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4" w:line="259" w:lineRule="auto"/>
      <w:ind w:left="0" w:right="2" w:firstLine="0"/>
      <w:jc w:val="right"/>
    </w:pPr>
    <w:fldSimple w:instr=" PAGE   \* MERGEFORMAT ">
      <w:r w:rsidR="00792FC7">
        <w:rPr>
          <w:noProof/>
        </w:rPr>
        <w:t>1</w:t>
      </w:r>
    </w:fldSimple>
    <w:r w:rsidR="00E2359B">
      <w:t xml:space="preserve"> </w:t>
    </w:r>
  </w:p>
  <w:p w:rsidR="00E2359B" w:rsidRDefault="00E2359B">
    <w:pPr>
      <w:spacing w:after="0" w:line="259" w:lineRule="auto"/>
      <w:ind w:lef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4" w:line="259" w:lineRule="auto"/>
      <w:ind w:left="0" w:right="2" w:firstLine="0"/>
      <w:jc w:val="right"/>
    </w:pPr>
    <w:fldSimple w:instr=" PAGE   \* MERGEFORMAT ">
      <w:r w:rsidR="00E2359B">
        <w:t>51</w:t>
      </w:r>
    </w:fldSimple>
    <w:r w:rsidR="00E2359B">
      <w:t xml:space="preserve"> </w:t>
    </w:r>
  </w:p>
  <w:p w:rsidR="00E2359B" w:rsidRDefault="00E2359B">
    <w:pPr>
      <w:spacing w:after="0" w:line="259" w:lineRule="auto"/>
      <w:ind w:left="0" w:firstLine="0"/>
      <w:jc w:val="left"/>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4" w:line="259" w:lineRule="auto"/>
      <w:ind w:left="0" w:right="2" w:firstLine="0"/>
      <w:jc w:val="right"/>
    </w:pPr>
    <w:fldSimple w:instr=" PAGE   \* MERGEFORMAT ">
      <w:r w:rsidR="00E2359B">
        <w:t>51</w:t>
      </w:r>
    </w:fldSimple>
    <w:r w:rsidR="00E2359B">
      <w:t xml:space="preserve"> </w:t>
    </w:r>
  </w:p>
  <w:p w:rsidR="00E2359B" w:rsidRDefault="00E2359B">
    <w:pPr>
      <w:spacing w:after="0" w:line="259" w:lineRule="auto"/>
      <w:ind w:left="0" w:firstLine="0"/>
      <w:jc w:val="left"/>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4" w:line="259" w:lineRule="auto"/>
      <w:ind w:left="0" w:right="2" w:firstLine="0"/>
      <w:jc w:val="right"/>
    </w:pPr>
    <w:fldSimple w:instr=" PAGE   \* MERGEFORMAT ">
      <w:r w:rsidR="00792FC7">
        <w:rPr>
          <w:noProof/>
        </w:rPr>
        <w:t>55</w:t>
      </w:r>
    </w:fldSimple>
    <w:r w:rsidR="00E2359B">
      <w:t xml:space="preserve"> </w:t>
    </w:r>
  </w:p>
  <w:p w:rsidR="00E2359B" w:rsidRDefault="00E2359B">
    <w:pPr>
      <w:spacing w:after="0" w:line="259" w:lineRule="auto"/>
      <w:ind w:left="0" w:firstLine="0"/>
      <w:jc w:val="left"/>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4" w:line="259" w:lineRule="auto"/>
      <w:ind w:left="0" w:right="2" w:firstLine="0"/>
      <w:jc w:val="right"/>
    </w:pPr>
    <w:fldSimple w:instr=" PAGE   \* MERGEFORMAT ">
      <w:r w:rsidR="00E2359B">
        <w:t>51</w:t>
      </w:r>
    </w:fldSimple>
    <w:r w:rsidR="00E2359B">
      <w:t xml:space="preserve"> </w:t>
    </w:r>
  </w:p>
  <w:p w:rsidR="00E2359B" w:rsidRDefault="00E2359B">
    <w:pPr>
      <w:spacing w:after="0" w:line="259" w:lineRule="auto"/>
      <w:ind w:left="0" w:firstLine="0"/>
      <w:jc w:val="left"/>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6" w:line="259" w:lineRule="auto"/>
      <w:ind w:left="0" w:right="4" w:firstLine="0"/>
      <w:jc w:val="right"/>
    </w:pPr>
    <w:fldSimple w:instr=" PAGE   \* MERGEFORMAT ">
      <w:r w:rsidR="00E2359B">
        <w:t>1</w:t>
      </w:r>
    </w:fldSimple>
    <w:r w:rsidR="00E2359B">
      <w:t xml:space="preserve"> </w:t>
    </w:r>
  </w:p>
  <w:p w:rsidR="00E2359B" w:rsidRDefault="00E2359B">
    <w:pPr>
      <w:spacing w:after="0" w:line="259" w:lineRule="auto"/>
      <w:ind w:left="142" w:firstLine="0"/>
      <w:jc w:val="left"/>
    </w:pP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6" w:line="259" w:lineRule="auto"/>
      <w:ind w:left="0" w:right="4" w:firstLine="0"/>
      <w:jc w:val="right"/>
    </w:pPr>
    <w:fldSimple w:instr=" PAGE   \* MERGEFORMAT ">
      <w:r w:rsidR="00792FC7">
        <w:rPr>
          <w:noProof/>
        </w:rPr>
        <w:t>57</w:t>
      </w:r>
    </w:fldSimple>
    <w:r w:rsidR="00E2359B">
      <w:t xml:space="preserve"> </w:t>
    </w:r>
  </w:p>
  <w:p w:rsidR="00E2359B" w:rsidRDefault="00E2359B">
    <w:pPr>
      <w:spacing w:after="0" w:line="259" w:lineRule="auto"/>
      <w:ind w:left="142" w:firstLine="0"/>
      <w:jc w:val="left"/>
    </w:pP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76" w:line="259" w:lineRule="auto"/>
      <w:ind w:left="0" w:right="4" w:firstLine="0"/>
      <w:jc w:val="right"/>
    </w:pPr>
    <w:fldSimple w:instr=" PAGE   \* MERGEFORMAT ">
      <w:r w:rsidR="00E2359B">
        <w:t>1</w:t>
      </w:r>
    </w:fldSimple>
    <w:r w:rsidR="00E2359B">
      <w:t xml:space="preserve"> </w:t>
    </w:r>
  </w:p>
  <w:p w:rsidR="00E2359B" w:rsidRDefault="00E2359B">
    <w:pPr>
      <w:spacing w:after="0" w:line="259" w:lineRule="auto"/>
      <w:ind w:left="142"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576" w:rsidRDefault="005D7576" w:rsidP="00E133D2">
      <w:pPr>
        <w:spacing w:after="0" w:line="240" w:lineRule="auto"/>
      </w:pPr>
      <w:r>
        <w:separator/>
      </w:r>
    </w:p>
  </w:footnote>
  <w:footnote w:type="continuationSeparator" w:id="0">
    <w:p w:rsidR="005D7576" w:rsidRDefault="005D7576" w:rsidP="00E13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639" w:firstLine="0"/>
      <w:jc w:val="left"/>
    </w:pPr>
    <w:r w:rsidRPr="00FC2601">
      <w:rPr>
        <w:rFonts w:ascii="Calibri" w:eastAsia="Calibri" w:hAnsi="Calibri" w:cs="Calibri"/>
        <w:noProof/>
        <w:sz w:val="22"/>
      </w:rPr>
      <w:pict>
        <v:group id="_x0000_s1041" style="position:absolute;left:0;text-align:left;margin-left:35.4pt;margin-top:47.15pt;width:510.5pt;height:.5pt;z-index:251668480;mso-position-horizontal-relative:page;mso-position-vertical-relative:page" coordsize="64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">
          <v:shape id="Shape 225959" o:spid="_x0000_s1042" style="position:absolute;width:64830;height:91;visibility:visible" coordsize="64830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Xub4A&#10;AADaAAAADwAAAGRycy9kb3ducmV2LnhtbERPPW/CMBDdK/EfrKvE1tjtgNoUEyEQiBXaAbZrfCRR&#10;7LsodiH99/VQqePT+15WU/DqRmPshC08FwYUcS2u48bC58fu6RVUTMgOvTBZ+KEI1Wr2sMTSyZ2P&#10;dDulRuUQjiVaaFMaSq1j3VLAWMhAnLmrjAFThmOj3Yj3HB68fjFmoQN2nBtaHGjTUt2fvoOF/XH3&#10;1Q/nyWxxYd4uay9+L2Lt/HFav4NKNKV/8Z/74CzkrflKvgF6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OF7m+AAAA2gAAAA8AAAAAAAAAAAAAAAAAmAIAAGRycy9kb3ducmV2&#10;LnhtbFBLBQYAAAAABAAEAPUAAACDAwAAAAA=&#10;" adj="0,,0" path="m,l6483096,r,9144l,9144,,e" fillcolor="black" stroked="f" strokeweight="0">
            <v:stroke miterlimit="83231f" joinstyle="miter"/>
            <v:formulas/>
            <v:path arrowok="t" o:connecttype="segments" textboxrect="0,0,6483096,9144"/>
          </v:shape>
          <w10:wrap type="square" anchorx="page" anchory="page"/>
        </v:group>
      </w:pict>
    </w:r>
    <w:r w:rsidR="00E2359B">
      <w:rPr>
        <w:b/>
        <w:i/>
        <w:color w:val="666699"/>
        <w:sz w:val="26"/>
      </w:rPr>
      <w:t xml:space="preserve">Областна стратегия за развитие на социалните услуги в област Силистра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Pr="00EA001F" w:rsidRDefault="00E2359B" w:rsidP="00E133D2">
    <w:pPr>
      <w:pBdr>
        <w:bottom w:val="double" w:sz="4" w:space="1" w:color="auto"/>
      </w:pBdr>
      <w:spacing w:after="0" w:line="259" w:lineRule="auto"/>
      <w:ind w:left="639" w:hanging="1065"/>
      <w:rPr>
        <w:b/>
        <w:color w:val="000000" w:themeColor="text1"/>
        <w:sz w:val="20"/>
        <w:szCs w:val="20"/>
      </w:rPr>
    </w:pPr>
    <w:r>
      <w:rPr>
        <w:b/>
        <w:i/>
        <w:color w:val="31849B" w:themeColor="accent5" w:themeShade="BF"/>
        <w:sz w:val="20"/>
        <w:szCs w:val="20"/>
      </w:rPr>
      <w:t xml:space="preserve">                    </w:t>
    </w:r>
    <w:r w:rsidRPr="00EA001F">
      <w:rPr>
        <w:b/>
        <w:color w:val="000000" w:themeColor="text1"/>
        <w:sz w:val="20"/>
        <w:szCs w:val="20"/>
      </w:rPr>
      <w:t>СТРАТЕГИЯ ЗА РАЗВИТИЕ НА СОЦИАЛНИТЕ УСЛУГИ В ОБЩИНА</w:t>
    </w:r>
    <w:r>
      <w:rPr>
        <w:b/>
        <w:color w:val="000000" w:themeColor="text1"/>
        <w:sz w:val="20"/>
        <w:szCs w:val="20"/>
        <w:lang w:val="en-US"/>
      </w:rPr>
      <w:t xml:space="preserve"> ТУТРАКАН</w:t>
    </w:r>
  </w:p>
  <w:p w:rsidR="00E2359B" w:rsidRPr="00EA001F" w:rsidRDefault="00E2359B" w:rsidP="00E133D2">
    <w:pPr>
      <w:pBdr>
        <w:bottom w:val="double" w:sz="4" w:space="1" w:color="auto"/>
      </w:pBdr>
      <w:spacing w:after="0" w:line="259" w:lineRule="auto"/>
      <w:ind w:left="639" w:hanging="1065"/>
      <w:jc w:val="center"/>
      <w:rPr>
        <w:b/>
        <w:color w:val="000000" w:themeColor="text1"/>
        <w:sz w:val="20"/>
        <w:szCs w:val="20"/>
      </w:rPr>
    </w:pPr>
    <w:r w:rsidRPr="00EA001F">
      <w:rPr>
        <w:b/>
        <w:color w:val="000000" w:themeColor="text1"/>
        <w:sz w:val="20"/>
        <w:szCs w:val="20"/>
      </w:rPr>
      <w:t>2016-2020 ГОДИНА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639" w:firstLine="0"/>
      <w:jc w:val="left"/>
    </w:pPr>
    <w:r w:rsidRPr="00FC2601">
      <w:rPr>
        <w:rFonts w:ascii="Calibri" w:eastAsia="Calibri" w:hAnsi="Calibri" w:cs="Calibri"/>
        <w:noProof/>
        <w:sz w:val="22"/>
      </w:rPr>
      <w:pict>
        <v:group id="_x0000_s1043" style="position:absolute;left:0;text-align:left;margin-left:35.4pt;margin-top:47.15pt;width:510.5pt;height:.5pt;z-index:251669504;mso-position-horizontal-relative:page;mso-position-vertical-relative:page" coordsize="64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">
          <v:shape id="Shape 225957" o:spid="_x0000_s1044" style="position:absolute;width:64830;height:91;visibility:visible" coordsize="64830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C0r8A&#10;AADbAAAADwAAAGRycy9kb3ducmV2LnhtbERPTWsCMRC9C/0PYQreNKkHqVujSIviVduD3qab6e5i&#10;MrNsoq7/3ggFb/N4nzNf9sGrC3WxEbbwNjagiEtxDVcWfr7Xo3dQMSE79MJk4UYRlouXwRwLJ1fe&#10;0WWfKpVDOBZooU6pLbSOZU0B41ha4sz9SRcwZdhV2nV4zeHB64kxUx2w4dxQY0ufNZWn/TlY2OzW&#10;v6f20JsvnJrZceXFb0SsHb72qw9Qifr0FP+7ty7Pn8Djl3yAX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O0LSvwAAANsAAAAPAAAAAAAAAAAAAAAAAJgCAABkcnMvZG93bnJl&#10;di54bWxQSwUGAAAAAAQABAD1AAAAhAMAAAAA&#10;" adj="0,,0" path="m,l6483096,r,9144l,9144,,e" fillcolor="black" stroked="f" strokeweight="0">
            <v:stroke miterlimit="83231f" joinstyle="miter"/>
            <v:formulas/>
            <v:path arrowok="t" o:connecttype="segments" textboxrect="0,0,6483096,9144"/>
          </v:shape>
          <w10:wrap type="square" anchorx="page" anchory="page"/>
        </v:group>
      </w:pict>
    </w:r>
    <w:r w:rsidR="00E2359B">
      <w:rPr>
        <w:b/>
        <w:i/>
        <w:color w:val="666699"/>
        <w:sz w:val="26"/>
      </w:rPr>
      <w:t xml:space="preserve">Областна стратегия за развитие на социалните услуги в област Силистра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639" w:firstLine="0"/>
      <w:jc w:val="left"/>
    </w:pPr>
    <w:r w:rsidRPr="00FC2601">
      <w:rPr>
        <w:rFonts w:ascii="Calibri" w:eastAsia="Calibri" w:hAnsi="Calibri" w:cs="Calibri"/>
        <w:noProof/>
        <w:sz w:val="22"/>
      </w:rPr>
      <w:pict>
        <v:group id="Group 216249" o:spid="_x0000_s1029" style="position:absolute;left:0;text-align:left;margin-left:35.4pt;margin-top:47.15pt;width:510.5pt;height:.5pt;z-index:251662336;mso-position-horizontal-relative:page;mso-position-vertical-relative:page" coordsize="64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">
          <v:shape id="Shape 225959" o:spid="_x0000_s1030" style="position:absolute;width:64830;height:91;visibility:visible" coordsize="64830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XpcYA&#10;AADfAAAADwAAAGRycy9kb3ducmV2LnhtbESPQWsCMRSE74X+h/AKvdWkC0p3axRRlF61HvT2unnd&#10;XUzeWzapbv99Uyj0OMzMN8x8OQavrjTETtjC88SAIq7FddxYOL5vn15AxYTs0AuThW+KsFzc382x&#10;cnLjPV0PqVEZwrFCC21KfaV1rFsKGCfSE2fvU4aAKcuh0W7AW4YHrwtjZjpgx3mhxZ7WLdWXw1ew&#10;sNtvPy79aTQbnJnyvPLidyLWPj6Mq1dQicb0H/5rvzkLRTEtpyX8/slf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VXpcYAAADfAAAADwAAAAAAAAAAAAAAAACYAgAAZHJz&#10;L2Rvd25yZXYueG1sUEsFBgAAAAAEAAQA9QAAAIsDAAAAAA==&#10;" adj="0,,0" path="m,l6483096,r,9144l,9144,,e" fillcolor="black" stroked="f" strokeweight="0">
            <v:stroke miterlimit="83231f" joinstyle="miter"/>
            <v:formulas/>
            <v:path arrowok="t" o:connecttype="segments" textboxrect="0,0,6483096,9144"/>
          </v:shape>
          <w10:wrap type="square" anchorx="page" anchory="page"/>
        </v:group>
      </w:pict>
    </w:r>
    <w:r w:rsidR="00E2359B">
      <w:rPr>
        <w:b/>
        <w:i/>
        <w:color w:val="666699"/>
        <w:sz w:val="26"/>
      </w:rPr>
      <w:t xml:space="preserve">Областна стратегия за развитие на социалните услуги в област Силистра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639" w:firstLine="0"/>
      <w:jc w:val="left"/>
    </w:pPr>
    <w:r w:rsidRPr="00FC2601">
      <w:rPr>
        <w:rFonts w:ascii="Calibri" w:eastAsia="Calibri" w:hAnsi="Calibri" w:cs="Calibri"/>
        <w:noProof/>
        <w:sz w:val="22"/>
      </w:rPr>
      <w:pict>
        <v:group id="Group 216228" o:spid="_x0000_s1031" style="position:absolute;left:0;text-align:left;margin-left:35.4pt;margin-top:47.15pt;width:510.5pt;height:.5pt;z-index:251663360;mso-position-horizontal-relative:page;mso-position-vertical-relative:page" coordsize="64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">
          <v:shape id="Shape 225958" o:spid="_x0000_s1032" style="position:absolute;width:64830;height:91;visibility:visible" coordsize="64830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yPsIA&#10;AADfAAAADwAAAGRycy9kb3ducmV2LnhtbERPTWsCMRC9C/0PYYTeNHFBqatRpEXpVevB3qabcXcx&#10;mVk2qW7/fXMo9Ph43+vtELy6Ux9bYQuzqQFFXIlrubZw/thPXkDFhOzQC5OFH4qw3TyN1lg6efCR&#10;7qdUqxzCsUQLTUpdqXWsGgoYp9IRZ+4qfcCUYV9r1+MjhwevC2MWOmDLuaHBjl4bqm6n72DhcNx/&#10;3brLYN5wYZafOy/+IGLt83jYrUAlGtK/+M/97iwUxXw5z4Pzn/wF9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fI+wgAAAN8AAAAPAAAAAAAAAAAAAAAAAJgCAABkcnMvZG93&#10;bnJldi54bWxQSwUGAAAAAAQABAD1AAAAhwMAAAAA&#10;" adj="0,,0" path="m,l6483096,r,9144l,9144,,e" fillcolor="black" stroked="f" strokeweight="0">
            <v:stroke miterlimit="83231f" joinstyle="miter"/>
            <v:formulas/>
            <v:path arrowok="t" o:connecttype="segments" textboxrect="0,0,6483096,9144"/>
          </v:shape>
          <w10:wrap type="square" anchorx="page" anchory="page"/>
        </v:group>
      </w:pict>
    </w:r>
    <w:r w:rsidR="00E2359B">
      <w:rPr>
        <w:rFonts w:ascii="Calibri" w:eastAsia="Calibri" w:hAnsi="Calibri" w:cs="Calibri"/>
        <w:noProof/>
        <w:sz w:val="22"/>
      </w:rPr>
      <w:t xml:space="preserve"> </w:t>
    </w:r>
    <w:r w:rsidR="00E2359B">
      <w:rPr>
        <w:b/>
        <w:i/>
        <w:color w:val="666699"/>
        <w:sz w:val="26"/>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639" w:firstLine="0"/>
      <w:jc w:val="left"/>
    </w:pPr>
    <w:r w:rsidRPr="00FC2601">
      <w:rPr>
        <w:rFonts w:ascii="Calibri" w:eastAsia="Calibri" w:hAnsi="Calibri" w:cs="Calibri"/>
        <w:noProof/>
        <w:sz w:val="22"/>
      </w:rPr>
      <w:pict>
        <v:group id="Group 216207" o:spid="_x0000_s1033" style="position:absolute;left:0;text-align:left;margin-left:35.4pt;margin-top:47.15pt;width:510.5pt;height:.5pt;z-index:251664384;mso-position-horizontal-relative:page;mso-position-vertical-relative:page" coordsize="648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">
          <v:shape id="Shape 225957" o:spid="_x0000_s1034" style="position:absolute;width:64830;height:91;visibility:visible" coordsize="648309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mTMYA&#10;AADfAAAADwAAAGRycy9kb3ducmV2LnhtbESPQWsCMRSE7wX/Q3hCbzVxQa1bo4hF6VXbQ3t73bzu&#10;LibvLZtUt/++KRQ8DjPzDbPaDMGrC/WxFbYwnRhQxJW4lmsLb6/7h0dQMSE79MJk4YcibNajuxWW&#10;Tq58pMsp1SpDOJZooUmpK7WOVUMB40Q64ux9SR8wZdnX2vV4zfDgdWHMXAdsOS802NGuoep8+g4W&#10;Dsf957l7H8wzzs3yY+vFH0SsvR8P2ydQiYZ0C/+3X5yFopgtZwv4+5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ZmTMYAAADfAAAADwAAAAAAAAAAAAAAAACYAgAAZHJz&#10;L2Rvd25yZXYueG1sUEsFBgAAAAAEAAQA9QAAAIsDAAAAAA==&#10;" adj="0,,0" path="m,l6483096,r,9144l,9144,,e" fillcolor="black" stroked="f" strokeweight="0">
            <v:stroke miterlimit="83231f" joinstyle="miter"/>
            <v:formulas/>
            <v:path arrowok="t" o:connecttype="segments" textboxrect="0,0,6483096,9144"/>
          </v:shape>
          <w10:wrap type="square" anchorx="page" anchory="page"/>
        </v:group>
      </w:pict>
    </w:r>
    <w:r w:rsidR="00E2359B">
      <w:rPr>
        <w:b/>
        <w:i/>
        <w:color w:val="666699"/>
        <w:sz w:val="26"/>
      </w:rPr>
      <w:t xml:space="preserve">Областна стратегия за развитие на социалните услуги в област Силистра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135" w:firstLine="0"/>
      <w:jc w:val="center"/>
    </w:pPr>
    <w:r w:rsidRPr="00FC2601">
      <w:rPr>
        <w:rFonts w:ascii="Calibri" w:eastAsia="Calibri" w:hAnsi="Calibri" w:cs="Calibri"/>
        <w:noProof/>
        <w:sz w:val="22"/>
      </w:rPr>
      <w:pict>
        <v:group id="Group 216377" o:spid="_x0000_s1035" style="position:absolute;left:0;text-align:left;margin-left:49.55pt;margin-top:47.15pt;width:496.2pt;height:.5pt;z-index:251665408;mso-position-horizontal-relative:page;mso-position-vertical-relative:page" coordsize="63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">
          <v:shape id="Shape 225965" o:spid="_x0000_s1036" style="position:absolute;width:63017;height:91;visibility:visible" coordsize="63017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MqisYA&#10;AADfAAAADwAAAGRycy9kb3ducmV2LnhtbESP0WrCQBRE3wv9h+UKfdONQa1GVxGL2OJTox9w3b0m&#10;wezdkN1q9Ou7BaGPw8yZYRarztbiSq2vHCsYDhIQxNqZigsFx8O2PwXhA7LB2jEpuJOH1fL1ZYGZ&#10;cTf+pmseChFL2GeooAyhyaT0uiSLfuAa4uidXWsxRNkW0rR4i+W2lmmSTKTFiuNCiQ1tStKX/Mcq&#10;SB+bHaL+Wu+lPr/TKR3Z48dIqbdet56DCNSF//CT/jSRS8ezyRj+/sQv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MqisYAAADfAAAADwAAAAAAAAAAAAAAAACYAgAAZHJz&#10;L2Rvd25yZXYueG1sUEsFBgAAAAAEAAQA9QAAAIsDAAAAAA==&#10;" adj="0,,0" path="m,l6301740,r,9144l,9144,,e" fillcolor="black" stroked="f" strokeweight="0">
            <v:stroke miterlimit="83231f" joinstyle="miter"/>
            <v:formulas/>
            <v:path arrowok="t" o:connecttype="segments" textboxrect="0,0,6301740,9144"/>
          </v:shape>
          <w10:wrap type="square" anchorx="page" anchory="page"/>
        </v:group>
      </w:pict>
    </w:r>
    <w:r w:rsidR="00E2359B">
      <w:rPr>
        <w:b/>
        <w:i/>
        <w:color w:val="666699"/>
        <w:sz w:val="26"/>
      </w:rPr>
      <w:t xml:space="preserve">Областна стратегия за развитие на социалните услуги в област Силистра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135" w:firstLine="0"/>
      <w:jc w:val="center"/>
    </w:pPr>
    <w:r w:rsidRPr="00FC2601">
      <w:rPr>
        <w:rFonts w:ascii="Calibri" w:eastAsia="Calibri" w:hAnsi="Calibri" w:cs="Calibri"/>
        <w:noProof/>
        <w:sz w:val="22"/>
      </w:rPr>
      <w:pict>
        <v:group id="Group 216356" o:spid="_x0000_s1037" style="position:absolute;left:0;text-align:left;margin-left:49.55pt;margin-top:47.15pt;width:496.2pt;height:.5pt;z-index:251666432;mso-position-horizontal-relative:page;mso-position-vertical-relative:page" coordsize="63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">
          <v:shape id="Shape 225964" o:spid="_x0000_s1038" style="position:absolute;width:63017;height:91;visibility:visible" coordsize="63017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EccA&#10;AADfAAAADwAAAGRycy9kb3ducmV2LnhtbESP3WrCQBSE7wXfYTlC7+rGkGqbZiOilLZ45c8DnO4e&#10;k2D2bMiumvbpu4WCl8PMN8MUy8G24kq9bxwrmE0TEMTamYYrBcfD2+MzCB+QDbaOScE3eViW41GB&#10;uXE33tF1HyoRS9jnqKAOocul9Lomi37qOuLonVxvMUTZV9L0eIvltpVpksylxYbjQo0drWvS5/3F&#10;Kkh/1u+I+nO1lfq0oK80s8dNptTDZFi9ggg0hHv4n/4wkUufXuYZ/P2JX0C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PjxHHAAAA3wAAAA8AAAAAAAAAAAAAAAAAmAIAAGRy&#10;cy9kb3ducmV2LnhtbFBLBQYAAAAABAAEAPUAAACMAwAAAAA=&#10;" adj="0,,0" path="m,l6301740,r,9144l,9144,,e" fillcolor="black" stroked="f" strokeweight="0">
            <v:stroke miterlimit="83231f" joinstyle="miter"/>
            <v:formulas/>
            <v:path arrowok="t" o:connecttype="segments" textboxrect="0,0,6301740,9144"/>
          </v:shape>
          <w10:wrap type="square"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9B" w:rsidRDefault="00FC2601">
    <w:pPr>
      <w:spacing w:after="0" w:line="259" w:lineRule="auto"/>
      <w:ind w:left="135" w:firstLine="0"/>
      <w:jc w:val="center"/>
    </w:pPr>
    <w:r w:rsidRPr="00FC2601">
      <w:rPr>
        <w:rFonts w:ascii="Calibri" w:eastAsia="Calibri" w:hAnsi="Calibri" w:cs="Calibri"/>
        <w:noProof/>
        <w:sz w:val="22"/>
      </w:rPr>
      <w:pict>
        <v:group id="Group 216335" o:spid="_x0000_s1039" style="position:absolute;left:0;text-align:left;margin-left:49.55pt;margin-top:47.15pt;width:496.2pt;height:.5pt;z-index:251667456;mso-position-horizontal-relative:page;mso-position-vertical-relative:page" coordsize="630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">
          <v:shape id="Shape 225963" o:spid="_x0000_s1040" style="position:absolute;width:63017;height:91;visibility:visible" coordsize="63017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XZccA&#10;AADfAAAADwAAAGRycy9kb3ducmV2LnhtbESPzW7CMBCE75V4B2uRuBWH8NM2jYMQCLWIUykPsLWX&#10;JGq8jmIDaZ++roTEcTTzzWjyZW8bcaHO144VTMYJCGLtTM2lguPn9vEZhA/IBhvHpOCHPCyLwUOO&#10;mXFX/qDLIZQilrDPUEEVQptJ6XVFFv3YtcTRO7nOYoiyK6Xp8BrLbSPTJFlIizXHhQpbWlekvw9n&#10;qyD9Xb8h6t1qL/Xpib7SmT1uZkqNhv3qFUSgPtzDN/rdRC6dvyym8P8nfgFZ/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mF2XHAAAA3wAAAA8AAAAAAAAAAAAAAAAAmAIAAGRy&#10;cy9kb3ducmV2LnhtbFBLBQYAAAAABAAEAPUAAACMAwAAAAA=&#10;" adj="0,,0" path="m,l6301740,r,9144l,9144,,e" fillcolor="black" stroked="f" strokeweight="0">
            <v:stroke miterlimit="83231f" joinstyle="miter"/>
            <v:formulas/>
            <v:path arrowok="t" o:connecttype="segments" textboxrect="0,0,6301740,9144"/>
          </v:shape>
          <w10:wrap type="square" anchorx="page" anchory="page"/>
        </v:group>
      </w:pict>
    </w:r>
    <w:r w:rsidR="00E2359B">
      <w:rPr>
        <w:b/>
        <w:i/>
        <w:color w:val="666699"/>
        <w:sz w:val="26"/>
      </w:rPr>
      <w:t xml:space="preserve">Областна стратегия за развитие на социалните услуги в област Силистра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00000024"/>
    <w:multiLevelType w:val="singleLevel"/>
    <w:tmpl w:val="00000024"/>
    <w:name w:val="WW8Num43"/>
    <w:lvl w:ilvl="0">
      <w:start w:val="1"/>
      <w:numFmt w:val="bullet"/>
      <w:lvlText w:val=""/>
      <w:lvlJc w:val="left"/>
      <w:pPr>
        <w:tabs>
          <w:tab w:val="num" w:pos="720"/>
        </w:tabs>
        <w:ind w:left="720" w:hanging="360"/>
      </w:pPr>
      <w:rPr>
        <w:rFonts w:ascii="Symbol" w:hAnsi="Symbol"/>
      </w:rPr>
    </w:lvl>
  </w:abstractNum>
  <w:abstractNum w:abstractNumId="1">
    <w:nsid w:val="0000002C"/>
    <w:multiLevelType w:val="singleLevel"/>
    <w:tmpl w:val="0000002C"/>
    <w:name w:val="WW8Num51"/>
    <w:lvl w:ilvl="0">
      <w:start w:val="1"/>
      <w:numFmt w:val="bullet"/>
      <w:lvlText w:val=""/>
      <w:lvlJc w:val="left"/>
      <w:pPr>
        <w:tabs>
          <w:tab w:val="num" w:pos="720"/>
        </w:tabs>
        <w:ind w:left="720" w:hanging="360"/>
      </w:pPr>
      <w:rPr>
        <w:rFonts w:ascii="Symbol" w:hAnsi="Symbol"/>
      </w:rPr>
    </w:lvl>
  </w:abstractNum>
  <w:abstractNum w:abstractNumId="2">
    <w:nsid w:val="00000042"/>
    <w:multiLevelType w:val="singleLevel"/>
    <w:tmpl w:val="00000042"/>
    <w:name w:val="WW8Num74"/>
    <w:lvl w:ilvl="0">
      <w:start w:val="1"/>
      <w:numFmt w:val="bullet"/>
      <w:lvlText w:val=""/>
      <w:lvlJc w:val="left"/>
      <w:pPr>
        <w:tabs>
          <w:tab w:val="num" w:pos="644"/>
        </w:tabs>
        <w:ind w:left="644" w:hanging="360"/>
      </w:pPr>
      <w:rPr>
        <w:rFonts w:ascii="Symbol" w:hAnsi="Symbol"/>
      </w:rPr>
    </w:lvl>
  </w:abstractNum>
  <w:abstractNum w:abstractNumId="3">
    <w:nsid w:val="01CE7954"/>
    <w:multiLevelType w:val="hybridMultilevel"/>
    <w:tmpl w:val="AEAA2324"/>
    <w:lvl w:ilvl="0" w:tplc="04020001">
      <w:start w:val="1"/>
      <w:numFmt w:val="bullet"/>
      <w:lvlText w:val=""/>
      <w:lvlJc w:val="left"/>
      <w:pPr>
        <w:tabs>
          <w:tab w:val="num" w:pos="1437"/>
        </w:tabs>
        <w:ind w:left="1437" w:hanging="360"/>
      </w:pPr>
      <w:rPr>
        <w:rFonts w:ascii="Symbol" w:hAnsi="Symbol" w:hint="default"/>
      </w:rPr>
    </w:lvl>
    <w:lvl w:ilvl="1" w:tplc="0402000D">
      <w:start w:val="1"/>
      <w:numFmt w:val="bullet"/>
      <w:lvlText w:val=""/>
      <w:lvlJc w:val="left"/>
      <w:pPr>
        <w:tabs>
          <w:tab w:val="num" w:pos="2157"/>
        </w:tabs>
        <w:ind w:left="2157" w:hanging="360"/>
      </w:pPr>
      <w:rPr>
        <w:rFonts w:ascii="Wingdings" w:hAnsi="Wingdings" w:hint="default"/>
      </w:rPr>
    </w:lvl>
    <w:lvl w:ilvl="2" w:tplc="04020005" w:tentative="1">
      <w:start w:val="1"/>
      <w:numFmt w:val="bullet"/>
      <w:lvlText w:val=""/>
      <w:lvlJc w:val="left"/>
      <w:pPr>
        <w:tabs>
          <w:tab w:val="num" w:pos="2877"/>
        </w:tabs>
        <w:ind w:left="2877" w:hanging="360"/>
      </w:pPr>
      <w:rPr>
        <w:rFonts w:ascii="Wingdings" w:hAnsi="Wingdings" w:hint="default"/>
      </w:rPr>
    </w:lvl>
    <w:lvl w:ilvl="3" w:tplc="04020001" w:tentative="1">
      <w:start w:val="1"/>
      <w:numFmt w:val="bullet"/>
      <w:lvlText w:val=""/>
      <w:lvlJc w:val="left"/>
      <w:pPr>
        <w:tabs>
          <w:tab w:val="num" w:pos="3597"/>
        </w:tabs>
        <w:ind w:left="3597" w:hanging="360"/>
      </w:pPr>
      <w:rPr>
        <w:rFonts w:ascii="Symbol" w:hAnsi="Symbol" w:hint="default"/>
      </w:rPr>
    </w:lvl>
    <w:lvl w:ilvl="4" w:tplc="04020003" w:tentative="1">
      <w:start w:val="1"/>
      <w:numFmt w:val="bullet"/>
      <w:lvlText w:val="o"/>
      <w:lvlJc w:val="left"/>
      <w:pPr>
        <w:tabs>
          <w:tab w:val="num" w:pos="4317"/>
        </w:tabs>
        <w:ind w:left="4317" w:hanging="360"/>
      </w:pPr>
      <w:rPr>
        <w:rFonts w:ascii="Courier New" w:hAnsi="Courier New" w:cs="Courier New" w:hint="default"/>
      </w:rPr>
    </w:lvl>
    <w:lvl w:ilvl="5" w:tplc="04020005" w:tentative="1">
      <w:start w:val="1"/>
      <w:numFmt w:val="bullet"/>
      <w:lvlText w:val=""/>
      <w:lvlJc w:val="left"/>
      <w:pPr>
        <w:tabs>
          <w:tab w:val="num" w:pos="5037"/>
        </w:tabs>
        <w:ind w:left="5037" w:hanging="360"/>
      </w:pPr>
      <w:rPr>
        <w:rFonts w:ascii="Wingdings" w:hAnsi="Wingdings" w:hint="default"/>
      </w:rPr>
    </w:lvl>
    <w:lvl w:ilvl="6" w:tplc="04020001" w:tentative="1">
      <w:start w:val="1"/>
      <w:numFmt w:val="bullet"/>
      <w:lvlText w:val=""/>
      <w:lvlJc w:val="left"/>
      <w:pPr>
        <w:tabs>
          <w:tab w:val="num" w:pos="5757"/>
        </w:tabs>
        <w:ind w:left="5757" w:hanging="360"/>
      </w:pPr>
      <w:rPr>
        <w:rFonts w:ascii="Symbol" w:hAnsi="Symbol" w:hint="default"/>
      </w:rPr>
    </w:lvl>
    <w:lvl w:ilvl="7" w:tplc="04020003" w:tentative="1">
      <w:start w:val="1"/>
      <w:numFmt w:val="bullet"/>
      <w:lvlText w:val="o"/>
      <w:lvlJc w:val="left"/>
      <w:pPr>
        <w:tabs>
          <w:tab w:val="num" w:pos="6477"/>
        </w:tabs>
        <w:ind w:left="6477" w:hanging="360"/>
      </w:pPr>
      <w:rPr>
        <w:rFonts w:ascii="Courier New" w:hAnsi="Courier New" w:cs="Courier New" w:hint="default"/>
      </w:rPr>
    </w:lvl>
    <w:lvl w:ilvl="8" w:tplc="04020005" w:tentative="1">
      <w:start w:val="1"/>
      <w:numFmt w:val="bullet"/>
      <w:lvlText w:val=""/>
      <w:lvlJc w:val="left"/>
      <w:pPr>
        <w:tabs>
          <w:tab w:val="num" w:pos="7197"/>
        </w:tabs>
        <w:ind w:left="7197" w:hanging="360"/>
      </w:pPr>
      <w:rPr>
        <w:rFonts w:ascii="Wingdings" w:hAnsi="Wingdings" w:hint="default"/>
      </w:rPr>
    </w:lvl>
  </w:abstractNum>
  <w:abstractNum w:abstractNumId="4">
    <w:nsid w:val="029D6DDE"/>
    <w:multiLevelType w:val="hybridMultilevel"/>
    <w:tmpl w:val="5D5E7BF6"/>
    <w:lvl w:ilvl="0" w:tplc="152C9898">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
    <w:nsid w:val="03724D34"/>
    <w:multiLevelType w:val="hybridMultilevel"/>
    <w:tmpl w:val="35DCA2F0"/>
    <w:lvl w:ilvl="0" w:tplc="0409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5361CEA"/>
    <w:multiLevelType w:val="multilevel"/>
    <w:tmpl w:val="AAE49498"/>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A051847"/>
    <w:multiLevelType w:val="hybridMultilevel"/>
    <w:tmpl w:val="132A9548"/>
    <w:lvl w:ilvl="0" w:tplc="815C1DF4">
      <w:start w:val="1"/>
      <w:numFmt w:val="bullet"/>
      <w:lvlText w:val="•"/>
      <w:lvlJc w:val="left"/>
      <w:pPr>
        <w:ind w:left="8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6F2CE">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EE2EE6">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9E1AC4">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D68EE8">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ACDDC">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A4CDF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AC22FA">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F21554">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A150349"/>
    <w:multiLevelType w:val="hybridMultilevel"/>
    <w:tmpl w:val="D452FF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F10133E"/>
    <w:multiLevelType w:val="hybridMultilevel"/>
    <w:tmpl w:val="30E2B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80452A"/>
    <w:multiLevelType w:val="hybridMultilevel"/>
    <w:tmpl w:val="4AB45C08"/>
    <w:lvl w:ilvl="0" w:tplc="FBB0136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B43542">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0C50CA">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E06F4E">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7AB18C">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5CCE40">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8EE022">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76C76C6">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607052">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11B91E29"/>
    <w:multiLevelType w:val="hybridMultilevel"/>
    <w:tmpl w:val="81480E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56E603E"/>
    <w:multiLevelType w:val="hybridMultilevel"/>
    <w:tmpl w:val="6CBA9516"/>
    <w:lvl w:ilvl="0" w:tplc="152C9898">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13">
    <w:nsid w:val="1E4A4106"/>
    <w:multiLevelType w:val="hybridMultilevel"/>
    <w:tmpl w:val="96467290"/>
    <w:lvl w:ilvl="0" w:tplc="342CC8EA">
      <w:start w:val="31"/>
      <w:numFmt w:val="bullet"/>
      <w:lvlText w:val="-"/>
      <w:lvlJc w:val="left"/>
      <w:pPr>
        <w:ind w:left="1134" w:hanging="360"/>
      </w:pPr>
      <w:rPr>
        <w:rFonts w:ascii="Times New Roman" w:eastAsia="Times New Roman" w:hAnsi="Times New Roman" w:hint="default"/>
      </w:rPr>
    </w:lvl>
    <w:lvl w:ilvl="1" w:tplc="04020003" w:tentative="1">
      <w:start w:val="1"/>
      <w:numFmt w:val="bullet"/>
      <w:lvlText w:val="o"/>
      <w:lvlJc w:val="left"/>
      <w:pPr>
        <w:ind w:left="1854" w:hanging="360"/>
      </w:pPr>
      <w:rPr>
        <w:rFonts w:ascii="Courier New" w:hAnsi="Courier New" w:cs="Courier New" w:hint="default"/>
      </w:rPr>
    </w:lvl>
    <w:lvl w:ilvl="2" w:tplc="04020005" w:tentative="1">
      <w:start w:val="1"/>
      <w:numFmt w:val="bullet"/>
      <w:lvlText w:val=""/>
      <w:lvlJc w:val="left"/>
      <w:pPr>
        <w:ind w:left="2574" w:hanging="360"/>
      </w:pPr>
      <w:rPr>
        <w:rFonts w:ascii="Wingdings" w:hAnsi="Wingdings" w:hint="default"/>
      </w:rPr>
    </w:lvl>
    <w:lvl w:ilvl="3" w:tplc="04020001" w:tentative="1">
      <w:start w:val="1"/>
      <w:numFmt w:val="bullet"/>
      <w:lvlText w:val=""/>
      <w:lvlJc w:val="left"/>
      <w:pPr>
        <w:ind w:left="3294" w:hanging="360"/>
      </w:pPr>
      <w:rPr>
        <w:rFonts w:ascii="Symbol" w:hAnsi="Symbol" w:hint="default"/>
      </w:rPr>
    </w:lvl>
    <w:lvl w:ilvl="4" w:tplc="04020003" w:tentative="1">
      <w:start w:val="1"/>
      <w:numFmt w:val="bullet"/>
      <w:lvlText w:val="o"/>
      <w:lvlJc w:val="left"/>
      <w:pPr>
        <w:ind w:left="4014" w:hanging="360"/>
      </w:pPr>
      <w:rPr>
        <w:rFonts w:ascii="Courier New" w:hAnsi="Courier New" w:cs="Courier New" w:hint="default"/>
      </w:rPr>
    </w:lvl>
    <w:lvl w:ilvl="5" w:tplc="04020005" w:tentative="1">
      <w:start w:val="1"/>
      <w:numFmt w:val="bullet"/>
      <w:lvlText w:val=""/>
      <w:lvlJc w:val="left"/>
      <w:pPr>
        <w:ind w:left="4734" w:hanging="360"/>
      </w:pPr>
      <w:rPr>
        <w:rFonts w:ascii="Wingdings" w:hAnsi="Wingdings" w:hint="default"/>
      </w:rPr>
    </w:lvl>
    <w:lvl w:ilvl="6" w:tplc="04020001" w:tentative="1">
      <w:start w:val="1"/>
      <w:numFmt w:val="bullet"/>
      <w:lvlText w:val=""/>
      <w:lvlJc w:val="left"/>
      <w:pPr>
        <w:ind w:left="5454" w:hanging="360"/>
      </w:pPr>
      <w:rPr>
        <w:rFonts w:ascii="Symbol" w:hAnsi="Symbol" w:hint="default"/>
      </w:rPr>
    </w:lvl>
    <w:lvl w:ilvl="7" w:tplc="04020003" w:tentative="1">
      <w:start w:val="1"/>
      <w:numFmt w:val="bullet"/>
      <w:lvlText w:val="o"/>
      <w:lvlJc w:val="left"/>
      <w:pPr>
        <w:ind w:left="6174" w:hanging="360"/>
      </w:pPr>
      <w:rPr>
        <w:rFonts w:ascii="Courier New" w:hAnsi="Courier New" w:cs="Courier New" w:hint="default"/>
      </w:rPr>
    </w:lvl>
    <w:lvl w:ilvl="8" w:tplc="04020005" w:tentative="1">
      <w:start w:val="1"/>
      <w:numFmt w:val="bullet"/>
      <w:lvlText w:val=""/>
      <w:lvlJc w:val="left"/>
      <w:pPr>
        <w:ind w:left="6894" w:hanging="360"/>
      </w:pPr>
      <w:rPr>
        <w:rFonts w:ascii="Wingdings" w:hAnsi="Wingdings" w:hint="default"/>
      </w:rPr>
    </w:lvl>
  </w:abstractNum>
  <w:abstractNum w:abstractNumId="14">
    <w:nsid w:val="1F3F7407"/>
    <w:multiLevelType w:val="hybridMultilevel"/>
    <w:tmpl w:val="F74CE4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1BF60D0"/>
    <w:multiLevelType w:val="hybridMultilevel"/>
    <w:tmpl w:val="54E8C48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6">
    <w:nsid w:val="25E21696"/>
    <w:multiLevelType w:val="hybridMultilevel"/>
    <w:tmpl w:val="D3D05F38"/>
    <w:lvl w:ilvl="0" w:tplc="9BC8B352">
      <w:start w:val="1"/>
      <w:numFmt w:val="decimal"/>
      <w:lvlText w:val="%1."/>
      <w:lvlJc w:val="left"/>
      <w:pPr>
        <w:tabs>
          <w:tab w:val="num" w:pos="540"/>
        </w:tabs>
        <w:ind w:left="540" w:hanging="360"/>
      </w:pPr>
      <w:rPr>
        <w:rFonts w:hint="default"/>
      </w:r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17">
    <w:nsid w:val="26303591"/>
    <w:multiLevelType w:val="hybridMultilevel"/>
    <w:tmpl w:val="913E9886"/>
    <w:lvl w:ilvl="0" w:tplc="C1AEA21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7EBE0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28D5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C6926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14C8C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02328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2CD8C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DCC80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BA5D3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2B6D2F13"/>
    <w:multiLevelType w:val="hybridMultilevel"/>
    <w:tmpl w:val="A442F780"/>
    <w:lvl w:ilvl="0" w:tplc="D4345E2C">
      <w:start w:val="1"/>
      <w:numFmt w:val="bullet"/>
      <w:lvlText w:val="-"/>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30E498">
      <w:start w:val="1"/>
      <w:numFmt w:val="bullet"/>
      <w:lvlText w:val="o"/>
      <w:lvlJc w:val="left"/>
      <w:pPr>
        <w:ind w:left="3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66C05E">
      <w:start w:val="1"/>
      <w:numFmt w:val="bullet"/>
      <w:lvlText w:val="▪"/>
      <w:lvlJc w:val="left"/>
      <w:pPr>
        <w:ind w:left="3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AD5C">
      <w:start w:val="1"/>
      <w:numFmt w:val="bullet"/>
      <w:lvlText w:val="•"/>
      <w:lvlJc w:val="left"/>
      <w:pPr>
        <w:ind w:left="4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6CCDE">
      <w:start w:val="1"/>
      <w:numFmt w:val="bullet"/>
      <w:lvlText w:val="o"/>
      <w:lvlJc w:val="left"/>
      <w:pPr>
        <w:ind w:left="5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6AF764">
      <w:start w:val="1"/>
      <w:numFmt w:val="bullet"/>
      <w:lvlText w:val="▪"/>
      <w:lvlJc w:val="left"/>
      <w:pPr>
        <w:ind w:left="5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CE68CA">
      <w:start w:val="1"/>
      <w:numFmt w:val="bullet"/>
      <w:lvlText w:val="•"/>
      <w:lvlJc w:val="left"/>
      <w:pPr>
        <w:ind w:left="6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4A678">
      <w:start w:val="1"/>
      <w:numFmt w:val="bullet"/>
      <w:lvlText w:val="o"/>
      <w:lvlJc w:val="left"/>
      <w:pPr>
        <w:ind w:left="7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7C4B48">
      <w:start w:val="1"/>
      <w:numFmt w:val="bullet"/>
      <w:lvlText w:val="▪"/>
      <w:lvlJc w:val="left"/>
      <w:pPr>
        <w:ind w:left="8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C016616"/>
    <w:multiLevelType w:val="hybridMultilevel"/>
    <w:tmpl w:val="2C3A38B6"/>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E9E6E3F8">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A85E99"/>
    <w:multiLevelType w:val="hybridMultilevel"/>
    <w:tmpl w:val="D49631B4"/>
    <w:lvl w:ilvl="0" w:tplc="0402000B">
      <w:start w:val="1"/>
      <w:numFmt w:val="bullet"/>
      <w:lvlText w:val=""/>
      <w:lvlJc w:val="left"/>
      <w:pPr>
        <w:tabs>
          <w:tab w:val="num" w:pos="2149"/>
        </w:tabs>
        <w:ind w:left="2149" w:hanging="360"/>
      </w:pPr>
      <w:rPr>
        <w:rFonts w:ascii="Wingdings" w:hAnsi="Wingdings" w:hint="default"/>
      </w:rPr>
    </w:lvl>
    <w:lvl w:ilvl="1" w:tplc="0402000F">
      <w:start w:val="1"/>
      <w:numFmt w:val="decimal"/>
      <w:lvlText w:val="%2."/>
      <w:lvlJc w:val="left"/>
      <w:pPr>
        <w:tabs>
          <w:tab w:val="num" w:pos="2869"/>
        </w:tabs>
        <w:ind w:left="2869" w:hanging="360"/>
      </w:pPr>
      <w:rPr>
        <w:rFonts w:hint="default"/>
      </w:rPr>
    </w:lvl>
    <w:lvl w:ilvl="2" w:tplc="04020005" w:tentative="1">
      <w:start w:val="1"/>
      <w:numFmt w:val="bullet"/>
      <w:lvlText w:val=""/>
      <w:lvlJc w:val="left"/>
      <w:pPr>
        <w:tabs>
          <w:tab w:val="num" w:pos="3589"/>
        </w:tabs>
        <w:ind w:left="3589" w:hanging="360"/>
      </w:pPr>
      <w:rPr>
        <w:rFonts w:ascii="Wingdings" w:hAnsi="Wingdings" w:hint="default"/>
      </w:rPr>
    </w:lvl>
    <w:lvl w:ilvl="3" w:tplc="04020001" w:tentative="1">
      <w:start w:val="1"/>
      <w:numFmt w:val="bullet"/>
      <w:lvlText w:val=""/>
      <w:lvlJc w:val="left"/>
      <w:pPr>
        <w:tabs>
          <w:tab w:val="num" w:pos="4309"/>
        </w:tabs>
        <w:ind w:left="4309" w:hanging="360"/>
      </w:pPr>
      <w:rPr>
        <w:rFonts w:ascii="Symbol" w:hAnsi="Symbol" w:hint="default"/>
      </w:rPr>
    </w:lvl>
    <w:lvl w:ilvl="4" w:tplc="04020003" w:tentative="1">
      <w:start w:val="1"/>
      <w:numFmt w:val="bullet"/>
      <w:lvlText w:val="o"/>
      <w:lvlJc w:val="left"/>
      <w:pPr>
        <w:tabs>
          <w:tab w:val="num" w:pos="5029"/>
        </w:tabs>
        <w:ind w:left="5029" w:hanging="360"/>
      </w:pPr>
      <w:rPr>
        <w:rFonts w:ascii="Courier New" w:hAnsi="Courier New" w:cs="Courier New" w:hint="default"/>
      </w:rPr>
    </w:lvl>
    <w:lvl w:ilvl="5" w:tplc="04020005" w:tentative="1">
      <w:start w:val="1"/>
      <w:numFmt w:val="bullet"/>
      <w:lvlText w:val=""/>
      <w:lvlJc w:val="left"/>
      <w:pPr>
        <w:tabs>
          <w:tab w:val="num" w:pos="5749"/>
        </w:tabs>
        <w:ind w:left="5749" w:hanging="360"/>
      </w:pPr>
      <w:rPr>
        <w:rFonts w:ascii="Wingdings" w:hAnsi="Wingdings" w:hint="default"/>
      </w:rPr>
    </w:lvl>
    <w:lvl w:ilvl="6" w:tplc="04020001" w:tentative="1">
      <w:start w:val="1"/>
      <w:numFmt w:val="bullet"/>
      <w:lvlText w:val=""/>
      <w:lvlJc w:val="left"/>
      <w:pPr>
        <w:tabs>
          <w:tab w:val="num" w:pos="6469"/>
        </w:tabs>
        <w:ind w:left="6469" w:hanging="360"/>
      </w:pPr>
      <w:rPr>
        <w:rFonts w:ascii="Symbol" w:hAnsi="Symbol" w:hint="default"/>
      </w:rPr>
    </w:lvl>
    <w:lvl w:ilvl="7" w:tplc="04020003" w:tentative="1">
      <w:start w:val="1"/>
      <w:numFmt w:val="bullet"/>
      <w:lvlText w:val="o"/>
      <w:lvlJc w:val="left"/>
      <w:pPr>
        <w:tabs>
          <w:tab w:val="num" w:pos="7189"/>
        </w:tabs>
        <w:ind w:left="7189" w:hanging="360"/>
      </w:pPr>
      <w:rPr>
        <w:rFonts w:ascii="Courier New" w:hAnsi="Courier New" w:cs="Courier New" w:hint="default"/>
      </w:rPr>
    </w:lvl>
    <w:lvl w:ilvl="8" w:tplc="04020005" w:tentative="1">
      <w:start w:val="1"/>
      <w:numFmt w:val="bullet"/>
      <w:lvlText w:val=""/>
      <w:lvlJc w:val="left"/>
      <w:pPr>
        <w:tabs>
          <w:tab w:val="num" w:pos="7909"/>
        </w:tabs>
        <w:ind w:left="7909" w:hanging="360"/>
      </w:pPr>
      <w:rPr>
        <w:rFonts w:ascii="Wingdings" w:hAnsi="Wingdings" w:hint="default"/>
      </w:rPr>
    </w:lvl>
  </w:abstractNum>
  <w:abstractNum w:abstractNumId="21">
    <w:nsid w:val="301958F7"/>
    <w:multiLevelType w:val="hybridMultilevel"/>
    <w:tmpl w:val="8CE46C0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3930A8"/>
    <w:multiLevelType w:val="hybridMultilevel"/>
    <w:tmpl w:val="D6481D26"/>
    <w:lvl w:ilvl="0" w:tplc="83945174">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60A3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C605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4059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9801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42E0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F50A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084D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9ACC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nsid w:val="323726D0"/>
    <w:multiLevelType w:val="hybridMultilevel"/>
    <w:tmpl w:val="8822021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nsid w:val="33712DDF"/>
    <w:multiLevelType w:val="hybridMultilevel"/>
    <w:tmpl w:val="040809DE"/>
    <w:lvl w:ilvl="0" w:tplc="E7D69642">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ECDE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EAFC9A">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4658C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6ABF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E6FD96">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8A45F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725BF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1CAAE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nsid w:val="359012A6"/>
    <w:multiLevelType w:val="hybridMultilevel"/>
    <w:tmpl w:val="5F38628E"/>
    <w:lvl w:ilvl="0" w:tplc="04020011">
      <w:start w:val="1"/>
      <w:numFmt w:val="decimal"/>
      <w:lvlText w:val="%1)"/>
      <w:lvlJc w:val="left"/>
      <w:pPr>
        <w:ind w:left="862"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6">
    <w:nsid w:val="36756F31"/>
    <w:multiLevelType w:val="hybridMultilevel"/>
    <w:tmpl w:val="046E360A"/>
    <w:lvl w:ilvl="0" w:tplc="59244FE2">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386A6A04"/>
    <w:multiLevelType w:val="hybridMultilevel"/>
    <w:tmpl w:val="1A66FC8C"/>
    <w:lvl w:ilvl="0" w:tplc="0402000F">
      <w:start w:val="1"/>
      <w:numFmt w:val="decimal"/>
      <w:lvlText w:val="%1."/>
      <w:lvlJc w:val="left"/>
      <w:pPr>
        <w:tabs>
          <w:tab w:val="num" w:pos="360"/>
        </w:tabs>
        <w:ind w:left="360" w:hanging="360"/>
      </w:pPr>
    </w:lvl>
    <w:lvl w:ilvl="1" w:tplc="04020001">
      <w:start w:val="1"/>
      <w:numFmt w:val="bullet"/>
      <w:lvlText w:val=""/>
      <w:lvlJc w:val="left"/>
      <w:pPr>
        <w:tabs>
          <w:tab w:val="num" w:pos="1080"/>
        </w:tabs>
        <w:ind w:left="1080" w:hanging="360"/>
      </w:pPr>
      <w:rPr>
        <w:rFonts w:ascii="Symbol" w:hAnsi="Symbol" w:hint="default"/>
      </w:r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8">
    <w:nsid w:val="397E6536"/>
    <w:multiLevelType w:val="hybridMultilevel"/>
    <w:tmpl w:val="7042EC2C"/>
    <w:lvl w:ilvl="0" w:tplc="152C9898">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C193E6D"/>
    <w:multiLevelType w:val="hybridMultilevel"/>
    <w:tmpl w:val="379A8FF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3CC63BF0"/>
    <w:multiLevelType w:val="multilevel"/>
    <w:tmpl w:val="430A44E8"/>
    <w:lvl w:ilvl="0">
      <w:start w:val="3"/>
      <w:numFmt w:val="decimal"/>
      <w:lvlText w:val="%1"/>
      <w:lvlJc w:val="left"/>
      <w:pPr>
        <w:ind w:left="360" w:hanging="360"/>
      </w:pPr>
      <w:rPr>
        <w:rFonts w:ascii="Times New Roman" w:hAnsi="Times New Roman" w:hint="default"/>
        <w:color w:val="C00000"/>
      </w:rPr>
    </w:lvl>
    <w:lvl w:ilvl="1">
      <w:start w:val="1"/>
      <w:numFmt w:val="decimal"/>
      <w:lvlText w:val="%1.%2"/>
      <w:lvlJc w:val="left"/>
      <w:pPr>
        <w:ind w:left="1058" w:hanging="360"/>
      </w:pPr>
      <w:rPr>
        <w:rFonts w:ascii="Times New Roman" w:hAnsi="Times New Roman" w:hint="default"/>
        <w:b/>
        <w:color w:val="000000" w:themeColor="text1"/>
        <w:u w:val="single"/>
      </w:rPr>
    </w:lvl>
    <w:lvl w:ilvl="2">
      <w:start w:val="1"/>
      <w:numFmt w:val="decimal"/>
      <w:lvlText w:val="%1.%2.%3"/>
      <w:lvlJc w:val="left"/>
      <w:pPr>
        <w:ind w:left="2116" w:hanging="720"/>
      </w:pPr>
      <w:rPr>
        <w:rFonts w:ascii="Times New Roman" w:hAnsi="Times New Roman" w:hint="default"/>
        <w:color w:val="C00000"/>
      </w:rPr>
    </w:lvl>
    <w:lvl w:ilvl="3">
      <w:start w:val="1"/>
      <w:numFmt w:val="decimal"/>
      <w:lvlText w:val="%1.%2.%3.%4"/>
      <w:lvlJc w:val="left"/>
      <w:pPr>
        <w:ind w:left="3174" w:hanging="1080"/>
      </w:pPr>
      <w:rPr>
        <w:rFonts w:ascii="Times New Roman" w:hAnsi="Times New Roman" w:hint="default"/>
        <w:color w:val="C00000"/>
      </w:rPr>
    </w:lvl>
    <w:lvl w:ilvl="4">
      <w:start w:val="1"/>
      <w:numFmt w:val="decimal"/>
      <w:lvlText w:val="%1.%2.%3.%4.%5"/>
      <w:lvlJc w:val="left"/>
      <w:pPr>
        <w:ind w:left="3872" w:hanging="1080"/>
      </w:pPr>
      <w:rPr>
        <w:rFonts w:ascii="Times New Roman" w:hAnsi="Times New Roman" w:hint="default"/>
        <w:color w:val="C00000"/>
      </w:rPr>
    </w:lvl>
    <w:lvl w:ilvl="5">
      <w:start w:val="1"/>
      <w:numFmt w:val="decimal"/>
      <w:lvlText w:val="%1.%2.%3.%4.%5.%6"/>
      <w:lvlJc w:val="left"/>
      <w:pPr>
        <w:ind w:left="4930" w:hanging="1440"/>
      </w:pPr>
      <w:rPr>
        <w:rFonts w:ascii="Times New Roman" w:hAnsi="Times New Roman" w:hint="default"/>
        <w:color w:val="C00000"/>
      </w:rPr>
    </w:lvl>
    <w:lvl w:ilvl="6">
      <w:start w:val="1"/>
      <w:numFmt w:val="decimal"/>
      <w:lvlText w:val="%1.%2.%3.%4.%5.%6.%7"/>
      <w:lvlJc w:val="left"/>
      <w:pPr>
        <w:ind w:left="5628" w:hanging="1440"/>
      </w:pPr>
      <w:rPr>
        <w:rFonts w:ascii="Times New Roman" w:hAnsi="Times New Roman" w:hint="default"/>
        <w:color w:val="C00000"/>
      </w:rPr>
    </w:lvl>
    <w:lvl w:ilvl="7">
      <w:start w:val="1"/>
      <w:numFmt w:val="decimal"/>
      <w:lvlText w:val="%1.%2.%3.%4.%5.%6.%7.%8"/>
      <w:lvlJc w:val="left"/>
      <w:pPr>
        <w:ind w:left="6686" w:hanging="1800"/>
      </w:pPr>
      <w:rPr>
        <w:rFonts w:ascii="Times New Roman" w:hAnsi="Times New Roman" w:hint="default"/>
        <w:color w:val="C00000"/>
      </w:rPr>
    </w:lvl>
    <w:lvl w:ilvl="8">
      <w:start w:val="1"/>
      <w:numFmt w:val="decimal"/>
      <w:lvlText w:val="%1.%2.%3.%4.%5.%6.%7.%8.%9"/>
      <w:lvlJc w:val="left"/>
      <w:pPr>
        <w:ind w:left="7384" w:hanging="1800"/>
      </w:pPr>
      <w:rPr>
        <w:rFonts w:ascii="Times New Roman" w:hAnsi="Times New Roman" w:hint="default"/>
        <w:color w:val="C00000"/>
      </w:rPr>
    </w:lvl>
  </w:abstractNum>
  <w:abstractNum w:abstractNumId="31">
    <w:nsid w:val="3E14470C"/>
    <w:multiLevelType w:val="hybridMultilevel"/>
    <w:tmpl w:val="C98EFDAA"/>
    <w:lvl w:ilvl="0" w:tplc="503A17B0">
      <w:start w:val="1"/>
      <w:numFmt w:val="bullet"/>
      <w:lvlText w:val=""/>
      <w:lvlJc w:val="left"/>
      <w:pPr>
        <w:tabs>
          <w:tab w:val="num" w:pos="717"/>
        </w:tabs>
        <w:ind w:left="717"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961B48"/>
    <w:multiLevelType w:val="multilevel"/>
    <w:tmpl w:val="97AC2FAE"/>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2007"/>
        </w:tabs>
        <w:ind w:left="2007"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1080"/>
      </w:pPr>
      <w:rPr>
        <w:rFonts w:hint="default"/>
      </w:rPr>
    </w:lvl>
    <w:lvl w:ilvl="4">
      <w:start w:val="1"/>
      <w:numFmt w:val="decimal"/>
      <w:lvlText w:val="%1.%2.%3.%4.%5."/>
      <w:lvlJc w:val="left"/>
      <w:pPr>
        <w:tabs>
          <w:tab w:val="num" w:pos="4068"/>
        </w:tabs>
        <w:ind w:left="4068"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562"/>
        </w:tabs>
        <w:ind w:left="5562" w:hanging="1440"/>
      </w:pPr>
      <w:rPr>
        <w:rFonts w:hint="default"/>
      </w:rPr>
    </w:lvl>
    <w:lvl w:ilvl="7">
      <w:start w:val="1"/>
      <w:numFmt w:val="decimal"/>
      <w:lvlText w:val="%1.%2.%3.%4.%5.%6.%7.%8."/>
      <w:lvlJc w:val="left"/>
      <w:pPr>
        <w:tabs>
          <w:tab w:val="num" w:pos="6489"/>
        </w:tabs>
        <w:ind w:left="6489" w:hanging="1800"/>
      </w:pPr>
      <w:rPr>
        <w:rFonts w:hint="default"/>
      </w:rPr>
    </w:lvl>
    <w:lvl w:ilvl="8">
      <w:start w:val="1"/>
      <w:numFmt w:val="decimal"/>
      <w:lvlText w:val="%1.%2.%3.%4.%5.%6.%7.%8.%9."/>
      <w:lvlJc w:val="left"/>
      <w:pPr>
        <w:tabs>
          <w:tab w:val="num" w:pos="7056"/>
        </w:tabs>
        <w:ind w:left="7056" w:hanging="1800"/>
      </w:pPr>
      <w:rPr>
        <w:rFonts w:hint="default"/>
      </w:rPr>
    </w:lvl>
  </w:abstractNum>
  <w:abstractNum w:abstractNumId="33">
    <w:nsid w:val="40CF7E54"/>
    <w:multiLevelType w:val="hybridMultilevel"/>
    <w:tmpl w:val="0DDAA6FA"/>
    <w:lvl w:ilvl="0" w:tplc="152C9898">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4">
    <w:nsid w:val="410361A3"/>
    <w:multiLevelType w:val="hybridMultilevel"/>
    <w:tmpl w:val="DDB4FF36"/>
    <w:lvl w:ilvl="0" w:tplc="7C4CD138">
      <w:start w:val="1"/>
      <w:numFmt w:val="bullet"/>
      <w:lvlText w:val=""/>
      <w:lvlPicBulletId w:val="0"/>
      <w:lvlJc w:val="left"/>
      <w:pPr>
        <w:tabs>
          <w:tab w:val="num" w:pos="1068"/>
        </w:tabs>
        <w:ind w:left="1068" w:hanging="360"/>
      </w:pPr>
      <w:rPr>
        <w:rFonts w:ascii="Symbol" w:hAnsi="Symbol" w:hint="default"/>
        <w:color w:val="auto"/>
      </w:rPr>
    </w:lvl>
    <w:lvl w:ilvl="1" w:tplc="04090003" w:tentative="1">
      <w:start w:val="1"/>
      <w:numFmt w:val="bullet"/>
      <w:lvlText w:val="o"/>
      <w:lvlJc w:val="left"/>
      <w:pPr>
        <w:tabs>
          <w:tab w:val="num" w:pos="1439"/>
        </w:tabs>
        <w:ind w:left="1439" w:hanging="360"/>
      </w:pPr>
      <w:rPr>
        <w:rFonts w:ascii="Courier New" w:hAnsi="Courier New" w:cs="Courier New" w:hint="default"/>
      </w:rPr>
    </w:lvl>
    <w:lvl w:ilvl="2" w:tplc="04090005" w:tentative="1">
      <w:start w:val="1"/>
      <w:numFmt w:val="bullet"/>
      <w:lvlText w:val=""/>
      <w:lvlJc w:val="left"/>
      <w:pPr>
        <w:tabs>
          <w:tab w:val="num" w:pos="2159"/>
        </w:tabs>
        <w:ind w:left="2159" w:hanging="360"/>
      </w:pPr>
      <w:rPr>
        <w:rFonts w:ascii="Wingdings" w:hAnsi="Wingdings" w:hint="default"/>
      </w:rPr>
    </w:lvl>
    <w:lvl w:ilvl="3" w:tplc="04090001" w:tentative="1">
      <w:start w:val="1"/>
      <w:numFmt w:val="bullet"/>
      <w:lvlText w:val=""/>
      <w:lvlJc w:val="left"/>
      <w:pPr>
        <w:tabs>
          <w:tab w:val="num" w:pos="2879"/>
        </w:tabs>
        <w:ind w:left="2879" w:hanging="360"/>
      </w:pPr>
      <w:rPr>
        <w:rFonts w:ascii="Symbol" w:hAnsi="Symbol" w:hint="default"/>
      </w:rPr>
    </w:lvl>
    <w:lvl w:ilvl="4" w:tplc="04090003" w:tentative="1">
      <w:start w:val="1"/>
      <w:numFmt w:val="bullet"/>
      <w:lvlText w:val="o"/>
      <w:lvlJc w:val="left"/>
      <w:pPr>
        <w:tabs>
          <w:tab w:val="num" w:pos="3599"/>
        </w:tabs>
        <w:ind w:left="3599" w:hanging="360"/>
      </w:pPr>
      <w:rPr>
        <w:rFonts w:ascii="Courier New" w:hAnsi="Courier New" w:cs="Courier New" w:hint="default"/>
      </w:rPr>
    </w:lvl>
    <w:lvl w:ilvl="5" w:tplc="04090005" w:tentative="1">
      <w:start w:val="1"/>
      <w:numFmt w:val="bullet"/>
      <w:lvlText w:val=""/>
      <w:lvlJc w:val="left"/>
      <w:pPr>
        <w:tabs>
          <w:tab w:val="num" w:pos="4319"/>
        </w:tabs>
        <w:ind w:left="4319" w:hanging="360"/>
      </w:pPr>
      <w:rPr>
        <w:rFonts w:ascii="Wingdings" w:hAnsi="Wingdings" w:hint="default"/>
      </w:rPr>
    </w:lvl>
    <w:lvl w:ilvl="6" w:tplc="04090001" w:tentative="1">
      <w:start w:val="1"/>
      <w:numFmt w:val="bullet"/>
      <w:lvlText w:val=""/>
      <w:lvlJc w:val="left"/>
      <w:pPr>
        <w:tabs>
          <w:tab w:val="num" w:pos="5039"/>
        </w:tabs>
        <w:ind w:left="5039" w:hanging="360"/>
      </w:pPr>
      <w:rPr>
        <w:rFonts w:ascii="Symbol" w:hAnsi="Symbol" w:hint="default"/>
      </w:rPr>
    </w:lvl>
    <w:lvl w:ilvl="7" w:tplc="04090003" w:tentative="1">
      <w:start w:val="1"/>
      <w:numFmt w:val="bullet"/>
      <w:lvlText w:val="o"/>
      <w:lvlJc w:val="left"/>
      <w:pPr>
        <w:tabs>
          <w:tab w:val="num" w:pos="5759"/>
        </w:tabs>
        <w:ind w:left="5759" w:hanging="360"/>
      </w:pPr>
      <w:rPr>
        <w:rFonts w:ascii="Courier New" w:hAnsi="Courier New" w:cs="Courier New" w:hint="default"/>
      </w:rPr>
    </w:lvl>
    <w:lvl w:ilvl="8" w:tplc="04090005" w:tentative="1">
      <w:start w:val="1"/>
      <w:numFmt w:val="bullet"/>
      <w:lvlText w:val=""/>
      <w:lvlJc w:val="left"/>
      <w:pPr>
        <w:tabs>
          <w:tab w:val="num" w:pos="6479"/>
        </w:tabs>
        <w:ind w:left="6479" w:hanging="360"/>
      </w:pPr>
      <w:rPr>
        <w:rFonts w:ascii="Wingdings" w:hAnsi="Wingdings" w:hint="default"/>
      </w:rPr>
    </w:lvl>
  </w:abstractNum>
  <w:abstractNum w:abstractNumId="35">
    <w:nsid w:val="47F82E60"/>
    <w:multiLevelType w:val="hybridMultilevel"/>
    <w:tmpl w:val="B1DA85C4"/>
    <w:lvl w:ilvl="0" w:tplc="AE404F14">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nsid w:val="484A074F"/>
    <w:multiLevelType w:val="hybridMultilevel"/>
    <w:tmpl w:val="32287F5E"/>
    <w:lvl w:ilvl="0" w:tplc="152C9898">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7">
    <w:nsid w:val="4CAE032B"/>
    <w:multiLevelType w:val="hybridMultilevel"/>
    <w:tmpl w:val="2A2AEE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D9A488F"/>
    <w:multiLevelType w:val="hybridMultilevel"/>
    <w:tmpl w:val="41A85DAA"/>
    <w:lvl w:ilvl="0" w:tplc="C5724DA6">
      <w:start w:val="1"/>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39">
    <w:nsid w:val="4DA14BE7"/>
    <w:multiLevelType w:val="hybridMultilevel"/>
    <w:tmpl w:val="28E2CE5C"/>
    <w:lvl w:ilvl="0" w:tplc="152C9898">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1412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80DA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A20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4317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D4076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3090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854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880B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54C70BCC"/>
    <w:multiLevelType w:val="hybridMultilevel"/>
    <w:tmpl w:val="A3FEE492"/>
    <w:lvl w:ilvl="0" w:tplc="9878B918">
      <w:start w:val="4"/>
      <w:numFmt w:val="bullet"/>
      <w:lvlText w:val="-"/>
      <w:lvlJc w:val="left"/>
      <w:pPr>
        <w:ind w:left="1440" w:hanging="360"/>
      </w:pPr>
      <w:rPr>
        <w:rFonts w:ascii="Times New Roman" w:eastAsia="Times New Roman" w:hAnsi="Times New Roman" w:cs="Times New Roman"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1">
    <w:nsid w:val="54F75A58"/>
    <w:multiLevelType w:val="hybridMultilevel"/>
    <w:tmpl w:val="68D8915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562D383F"/>
    <w:multiLevelType w:val="hybridMultilevel"/>
    <w:tmpl w:val="FCF60134"/>
    <w:lvl w:ilvl="0" w:tplc="AE404F14">
      <w:start w:val="1"/>
      <w:numFmt w:val="bullet"/>
      <w:lvlText w:val=""/>
      <w:lvlJc w:val="left"/>
      <w:pPr>
        <w:tabs>
          <w:tab w:val="num" w:pos="900"/>
        </w:tabs>
        <w:ind w:left="90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43">
    <w:nsid w:val="57D30A49"/>
    <w:multiLevelType w:val="hybridMultilevel"/>
    <w:tmpl w:val="6694C860"/>
    <w:lvl w:ilvl="0" w:tplc="152C9898">
      <w:start w:val="1"/>
      <w:numFmt w:val="bullet"/>
      <w:lvlText w:val="-"/>
      <w:lvlJc w:val="left"/>
      <w:pPr>
        <w:ind w:left="78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4">
    <w:nsid w:val="58446201"/>
    <w:multiLevelType w:val="hybridMultilevel"/>
    <w:tmpl w:val="E35C01C4"/>
    <w:lvl w:ilvl="0" w:tplc="152C9898">
      <w:start w:val="1"/>
      <w:numFmt w:val="bullet"/>
      <w:lvlText w:val="-"/>
      <w:lvlJc w:val="left"/>
      <w:pPr>
        <w:ind w:left="145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2170" w:hanging="360"/>
      </w:pPr>
      <w:rPr>
        <w:rFonts w:ascii="Courier New" w:hAnsi="Courier New" w:cs="Courier New" w:hint="default"/>
      </w:rPr>
    </w:lvl>
    <w:lvl w:ilvl="2" w:tplc="04020005" w:tentative="1">
      <w:start w:val="1"/>
      <w:numFmt w:val="bullet"/>
      <w:lvlText w:val=""/>
      <w:lvlJc w:val="left"/>
      <w:pPr>
        <w:ind w:left="2890" w:hanging="360"/>
      </w:pPr>
      <w:rPr>
        <w:rFonts w:ascii="Wingdings" w:hAnsi="Wingdings" w:hint="default"/>
      </w:rPr>
    </w:lvl>
    <w:lvl w:ilvl="3" w:tplc="04020001" w:tentative="1">
      <w:start w:val="1"/>
      <w:numFmt w:val="bullet"/>
      <w:lvlText w:val=""/>
      <w:lvlJc w:val="left"/>
      <w:pPr>
        <w:ind w:left="3610" w:hanging="360"/>
      </w:pPr>
      <w:rPr>
        <w:rFonts w:ascii="Symbol" w:hAnsi="Symbol" w:hint="default"/>
      </w:rPr>
    </w:lvl>
    <w:lvl w:ilvl="4" w:tplc="04020003" w:tentative="1">
      <w:start w:val="1"/>
      <w:numFmt w:val="bullet"/>
      <w:lvlText w:val="o"/>
      <w:lvlJc w:val="left"/>
      <w:pPr>
        <w:ind w:left="4330" w:hanging="360"/>
      </w:pPr>
      <w:rPr>
        <w:rFonts w:ascii="Courier New" w:hAnsi="Courier New" w:cs="Courier New" w:hint="default"/>
      </w:rPr>
    </w:lvl>
    <w:lvl w:ilvl="5" w:tplc="04020005" w:tentative="1">
      <w:start w:val="1"/>
      <w:numFmt w:val="bullet"/>
      <w:lvlText w:val=""/>
      <w:lvlJc w:val="left"/>
      <w:pPr>
        <w:ind w:left="5050" w:hanging="360"/>
      </w:pPr>
      <w:rPr>
        <w:rFonts w:ascii="Wingdings" w:hAnsi="Wingdings" w:hint="default"/>
      </w:rPr>
    </w:lvl>
    <w:lvl w:ilvl="6" w:tplc="04020001" w:tentative="1">
      <w:start w:val="1"/>
      <w:numFmt w:val="bullet"/>
      <w:lvlText w:val=""/>
      <w:lvlJc w:val="left"/>
      <w:pPr>
        <w:ind w:left="5770" w:hanging="360"/>
      </w:pPr>
      <w:rPr>
        <w:rFonts w:ascii="Symbol" w:hAnsi="Symbol" w:hint="default"/>
      </w:rPr>
    </w:lvl>
    <w:lvl w:ilvl="7" w:tplc="04020003" w:tentative="1">
      <w:start w:val="1"/>
      <w:numFmt w:val="bullet"/>
      <w:lvlText w:val="o"/>
      <w:lvlJc w:val="left"/>
      <w:pPr>
        <w:ind w:left="6490" w:hanging="360"/>
      </w:pPr>
      <w:rPr>
        <w:rFonts w:ascii="Courier New" w:hAnsi="Courier New" w:cs="Courier New" w:hint="default"/>
      </w:rPr>
    </w:lvl>
    <w:lvl w:ilvl="8" w:tplc="04020005" w:tentative="1">
      <w:start w:val="1"/>
      <w:numFmt w:val="bullet"/>
      <w:lvlText w:val=""/>
      <w:lvlJc w:val="left"/>
      <w:pPr>
        <w:ind w:left="7210" w:hanging="360"/>
      </w:pPr>
      <w:rPr>
        <w:rFonts w:ascii="Wingdings" w:hAnsi="Wingdings" w:hint="default"/>
      </w:rPr>
    </w:lvl>
  </w:abstractNum>
  <w:abstractNum w:abstractNumId="45">
    <w:nsid w:val="58BE346C"/>
    <w:multiLevelType w:val="hybridMultilevel"/>
    <w:tmpl w:val="E048CE4A"/>
    <w:lvl w:ilvl="0" w:tplc="152C9898">
      <w:start w:val="1"/>
      <w:numFmt w:val="bullet"/>
      <w:lvlText w:val="-"/>
      <w:lvlJc w:val="left"/>
      <w:pPr>
        <w:ind w:left="913"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633" w:hanging="360"/>
      </w:pPr>
      <w:rPr>
        <w:rFonts w:ascii="Courier New" w:hAnsi="Courier New" w:cs="Courier New" w:hint="default"/>
      </w:rPr>
    </w:lvl>
    <w:lvl w:ilvl="2" w:tplc="04020005" w:tentative="1">
      <w:start w:val="1"/>
      <w:numFmt w:val="bullet"/>
      <w:lvlText w:val=""/>
      <w:lvlJc w:val="left"/>
      <w:pPr>
        <w:ind w:left="2353" w:hanging="360"/>
      </w:pPr>
      <w:rPr>
        <w:rFonts w:ascii="Wingdings" w:hAnsi="Wingdings" w:hint="default"/>
      </w:rPr>
    </w:lvl>
    <w:lvl w:ilvl="3" w:tplc="04020001" w:tentative="1">
      <w:start w:val="1"/>
      <w:numFmt w:val="bullet"/>
      <w:lvlText w:val=""/>
      <w:lvlJc w:val="left"/>
      <w:pPr>
        <w:ind w:left="3073" w:hanging="360"/>
      </w:pPr>
      <w:rPr>
        <w:rFonts w:ascii="Symbol" w:hAnsi="Symbol" w:hint="default"/>
      </w:rPr>
    </w:lvl>
    <w:lvl w:ilvl="4" w:tplc="04020003" w:tentative="1">
      <w:start w:val="1"/>
      <w:numFmt w:val="bullet"/>
      <w:lvlText w:val="o"/>
      <w:lvlJc w:val="left"/>
      <w:pPr>
        <w:ind w:left="3793" w:hanging="360"/>
      </w:pPr>
      <w:rPr>
        <w:rFonts w:ascii="Courier New" w:hAnsi="Courier New" w:cs="Courier New" w:hint="default"/>
      </w:rPr>
    </w:lvl>
    <w:lvl w:ilvl="5" w:tplc="04020005" w:tentative="1">
      <w:start w:val="1"/>
      <w:numFmt w:val="bullet"/>
      <w:lvlText w:val=""/>
      <w:lvlJc w:val="left"/>
      <w:pPr>
        <w:ind w:left="4513" w:hanging="360"/>
      </w:pPr>
      <w:rPr>
        <w:rFonts w:ascii="Wingdings" w:hAnsi="Wingdings" w:hint="default"/>
      </w:rPr>
    </w:lvl>
    <w:lvl w:ilvl="6" w:tplc="04020001" w:tentative="1">
      <w:start w:val="1"/>
      <w:numFmt w:val="bullet"/>
      <w:lvlText w:val=""/>
      <w:lvlJc w:val="left"/>
      <w:pPr>
        <w:ind w:left="5233" w:hanging="360"/>
      </w:pPr>
      <w:rPr>
        <w:rFonts w:ascii="Symbol" w:hAnsi="Symbol" w:hint="default"/>
      </w:rPr>
    </w:lvl>
    <w:lvl w:ilvl="7" w:tplc="04020003" w:tentative="1">
      <w:start w:val="1"/>
      <w:numFmt w:val="bullet"/>
      <w:lvlText w:val="o"/>
      <w:lvlJc w:val="left"/>
      <w:pPr>
        <w:ind w:left="5953" w:hanging="360"/>
      </w:pPr>
      <w:rPr>
        <w:rFonts w:ascii="Courier New" w:hAnsi="Courier New" w:cs="Courier New" w:hint="default"/>
      </w:rPr>
    </w:lvl>
    <w:lvl w:ilvl="8" w:tplc="04020005" w:tentative="1">
      <w:start w:val="1"/>
      <w:numFmt w:val="bullet"/>
      <w:lvlText w:val=""/>
      <w:lvlJc w:val="left"/>
      <w:pPr>
        <w:ind w:left="6673" w:hanging="360"/>
      </w:pPr>
      <w:rPr>
        <w:rFonts w:ascii="Wingdings" w:hAnsi="Wingdings" w:hint="default"/>
      </w:rPr>
    </w:lvl>
  </w:abstractNum>
  <w:abstractNum w:abstractNumId="46">
    <w:nsid w:val="5A456088"/>
    <w:multiLevelType w:val="hybridMultilevel"/>
    <w:tmpl w:val="24788E8E"/>
    <w:lvl w:ilvl="0" w:tplc="52B0C4C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204952">
      <w:start w:val="1"/>
      <w:numFmt w:val="bullet"/>
      <w:lvlText w:val="-"/>
      <w:lvlJc w:val="left"/>
      <w:pPr>
        <w:ind w:left="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56F2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082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08353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1E59A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1EF2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6CFC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8407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5A4A1D13"/>
    <w:multiLevelType w:val="hybridMultilevel"/>
    <w:tmpl w:val="FAF2CFC6"/>
    <w:lvl w:ilvl="0" w:tplc="04020011">
      <w:start w:val="1"/>
      <w:numFmt w:val="decimal"/>
      <w:lvlText w:val="%1)"/>
      <w:lvlJc w:val="left"/>
      <w:pPr>
        <w:ind w:left="862" w:hanging="360"/>
      </w:p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48">
    <w:nsid w:val="5B8845DA"/>
    <w:multiLevelType w:val="hybridMultilevel"/>
    <w:tmpl w:val="E0A22648"/>
    <w:lvl w:ilvl="0" w:tplc="1CEAAEB6">
      <w:start w:val="1"/>
      <w:numFmt w:val="bullet"/>
      <w:lvlText w:val="•"/>
      <w:lvlJc w:val="left"/>
      <w:pPr>
        <w:ind w:left="8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2EE19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8CD9A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A4EF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6EA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50BE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2C3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4C86C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A001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5C236638"/>
    <w:multiLevelType w:val="hybridMultilevel"/>
    <w:tmpl w:val="9708B6FC"/>
    <w:lvl w:ilvl="0" w:tplc="E91ED060">
      <w:start w:val="3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0">
    <w:nsid w:val="5CEB7873"/>
    <w:multiLevelType w:val="multilevel"/>
    <w:tmpl w:val="5402569C"/>
    <w:lvl w:ilvl="0">
      <w:start w:val="5"/>
      <w:numFmt w:val="decimal"/>
      <w:lvlText w:val="%1."/>
      <w:lvlJc w:val="left"/>
      <w:pPr>
        <w:ind w:left="390" w:hanging="390"/>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51">
    <w:nsid w:val="5CED3ED4"/>
    <w:multiLevelType w:val="hybridMultilevel"/>
    <w:tmpl w:val="0C16181A"/>
    <w:lvl w:ilvl="0" w:tplc="503A17B0">
      <w:start w:val="1"/>
      <w:numFmt w:val="bullet"/>
      <w:lvlText w:val=""/>
      <w:lvlJc w:val="left"/>
      <w:pPr>
        <w:tabs>
          <w:tab w:val="num" w:pos="717"/>
        </w:tabs>
        <w:ind w:left="717"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2D07F8F"/>
    <w:multiLevelType w:val="hybridMultilevel"/>
    <w:tmpl w:val="4E521B58"/>
    <w:lvl w:ilvl="0" w:tplc="04020001">
      <w:start w:val="1"/>
      <w:numFmt w:val="bullet"/>
      <w:lvlText w:val=""/>
      <w:lvlJc w:val="left"/>
      <w:pPr>
        <w:tabs>
          <w:tab w:val="num" w:pos="1428"/>
        </w:tabs>
        <w:ind w:left="1428" w:hanging="360"/>
      </w:pPr>
      <w:rPr>
        <w:rFonts w:ascii="Symbol" w:hAnsi="Symbol"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53">
    <w:nsid w:val="661C7E5F"/>
    <w:multiLevelType w:val="hybridMultilevel"/>
    <w:tmpl w:val="9244C8C4"/>
    <w:lvl w:ilvl="0" w:tplc="B07CFB90">
      <w:start w:val="1"/>
      <w:numFmt w:val="bullet"/>
      <w:lvlText w:val=""/>
      <w:lvlJc w:val="left"/>
      <w:pPr>
        <w:ind w:left="1429" w:hanging="360"/>
      </w:pPr>
      <w:rPr>
        <w:rFonts w:ascii="Wingdings" w:hAnsi="Wingdings" w:hint="default"/>
        <w:b w:val="0"/>
        <w:i w:val="0"/>
        <w:sz w:val="28"/>
        <w:szCs w:val="28"/>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4">
    <w:nsid w:val="66BD26BA"/>
    <w:multiLevelType w:val="hybridMultilevel"/>
    <w:tmpl w:val="B8982108"/>
    <w:lvl w:ilvl="0" w:tplc="AE989B9A">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6179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2088A">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DC18F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E7A6E">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68BA4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586326">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B418C8">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1E6C3E">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5">
    <w:nsid w:val="66D24DFF"/>
    <w:multiLevelType w:val="hybridMultilevel"/>
    <w:tmpl w:val="781415DC"/>
    <w:lvl w:ilvl="0" w:tplc="4BC2A3B4">
      <w:start w:val="1"/>
      <w:numFmt w:val="bullet"/>
      <w:lvlText w:val="-"/>
      <w:lvlJc w:val="left"/>
      <w:pPr>
        <w:ind w:left="121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6">
    <w:nsid w:val="67E928CC"/>
    <w:multiLevelType w:val="hybridMultilevel"/>
    <w:tmpl w:val="E0F46E40"/>
    <w:lvl w:ilvl="0" w:tplc="04020001">
      <w:start w:val="1"/>
      <w:numFmt w:val="bullet"/>
      <w:lvlText w:val=""/>
      <w:lvlJc w:val="left"/>
      <w:pPr>
        <w:tabs>
          <w:tab w:val="num" w:pos="1582"/>
        </w:tabs>
        <w:ind w:left="158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57">
    <w:nsid w:val="6E13159F"/>
    <w:multiLevelType w:val="multilevel"/>
    <w:tmpl w:val="57B40030"/>
    <w:lvl w:ilvl="0">
      <w:start w:val="4"/>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10272" w:hanging="180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456" w:hanging="2160"/>
      </w:pPr>
      <w:rPr>
        <w:rFonts w:hint="default"/>
      </w:rPr>
    </w:lvl>
  </w:abstractNum>
  <w:abstractNum w:abstractNumId="58">
    <w:nsid w:val="705E1AA0"/>
    <w:multiLevelType w:val="hybridMultilevel"/>
    <w:tmpl w:val="47D63FF6"/>
    <w:lvl w:ilvl="0" w:tplc="503A17B0">
      <w:start w:val="1"/>
      <w:numFmt w:val="bullet"/>
      <w:lvlText w:val=""/>
      <w:lvlJc w:val="left"/>
      <w:pPr>
        <w:tabs>
          <w:tab w:val="num" w:pos="1437"/>
        </w:tabs>
        <w:ind w:left="1437" w:hanging="360"/>
      </w:pPr>
      <w:rPr>
        <w:rFonts w:ascii="Symbol" w:hAnsi="Symbol" w:hint="default"/>
        <w:sz w:val="16"/>
        <w:szCs w:val="16"/>
      </w:rPr>
    </w:lvl>
    <w:lvl w:ilvl="1" w:tplc="04090003" w:tentative="1">
      <w:start w:val="1"/>
      <w:numFmt w:val="bullet"/>
      <w:lvlText w:val="o"/>
      <w:lvlJc w:val="left"/>
      <w:pPr>
        <w:tabs>
          <w:tab w:val="num" w:pos="1977"/>
        </w:tabs>
        <w:ind w:left="1977" w:hanging="360"/>
      </w:pPr>
      <w:rPr>
        <w:rFonts w:ascii="Courier New" w:hAnsi="Courier New" w:cs="Courier New" w:hint="default"/>
      </w:rPr>
    </w:lvl>
    <w:lvl w:ilvl="2" w:tplc="04090005" w:tentative="1">
      <w:start w:val="1"/>
      <w:numFmt w:val="bullet"/>
      <w:lvlText w:val=""/>
      <w:lvlJc w:val="left"/>
      <w:pPr>
        <w:tabs>
          <w:tab w:val="num" w:pos="2697"/>
        </w:tabs>
        <w:ind w:left="2697" w:hanging="360"/>
      </w:pPr>
      <w:rPr>
        <w:rFonts w:ascii="Wingdings" w:hAnsi="Wingdings" w:hint="default"/>
      </w:rPr>
    </w:lvl>
    <w:lvl w:ilvl="3" w:tplc="04090001" w:tentative="1">
      <w:start w:val="1"/>
      <w:numFmt w:val="bullet"/>
      <w:lvlText w:val=""/>
      <w:lvlJc w:val="left"/>
      <w:pPr>
        <w:tabs>
          <w:tab w:val="num" w:pos="3417"/>
        </w:tabs>
        <w:ind w:left="3417" w:hanging="360"/>
      </w:pPr>
      <w:rPr>
        <w:rFonts w:ascii="Symbol" w:hAnsi="Symbol" w:hint="default"/>
      </w:rPr>
    </w:lvl>
    <w:lvl w:ilvl="4" w:tplc="04090003" w:tentative="1">
      <w:start w:val="1"/>
      <w:numFmt w:val="bullet"/>
      <w:lvlText w:val="o"/>
      <w:lvlJc w:val="left"/>
      <w:pPr>
        <w:tabs>
          <w:tab w:val="num" w:pos="4137"/>
        </w:tabs>
        <w:ind w:left="4137" w:hanging="360"/>
      </w:pPr>
      <w:rPr>
        <w:rFonts w:ascii="Courier New" w:hAnsi="Courier New" w:cs="Courier New" w:hint="default"/>
      </w:rPr>
    </w:lvl>
    <w:lvl w:ilvl="5" w:tplc="04090005" w:tentative="1">
      <w:start w:val="1"/>
      <w:numFmt w:val="bullet"/>
      <w:lvlText w:val=""/>
      <w:lvlJc w:val="left"/>
      <w:pPr>
        <w:tabs>
          <w:tab w:val="num" w:pos="4857"/>
        </w:tabs>
        <w:ind w:left="4857" w:hanging="360"/>
      </w:pPr>
      <w:rPr>
        <w:rFonts w:ascii="Wingdings" w:hAnsi="Wingdings" w:hint="default"/>
      </w:rPr>
    </w:lvl>
    <w:lvl w:ilvl="6" w:tplc="04090001" w:tentative="1">
      <w:start w:val="1"/>
      <w:numFmt w:val="bullet"/>
      <w:lvlText w:val=""/>
      <w:lvlJc w:val="left"/>
      <w:pPr>
        <w:tabs>
          <w:tab w:val="num" w:pos="5577"/>
        </w:tabs>
        <w:ind w:left="5577" w:hanging="360"/>
      </w:pPr>
      <w:rPr>
        <w:rFonts w:ascii="Symbol" w:hAnsi="Symbol" w:hint="default"/>
      </w:rPr>
    </w:lvl>
    <w:lvl w:ilvl="7" w:tplc="04090003" w:tentative="1">
      <w:start w:val="1"/>
      <w:numFmt w:val="bullet"/>
      <w:lvlText w:val="o"/>
      <w:lvlJc w:val="left"/>
      <w:pPr>
        <w:tabs>
          <w:tab w:val="num" w:pos="6297"/>
        </w:tabs>
        <w:ind w:left="6297" w:hanging="360"/>
      </w:pPr>
      <w:rPr>
        <w:rFonts w:ascii="Courier New" w:hAnsi="Courier New" w:cs="Courier New" w:hint="default"/>
      </w:rPr>
    </w:lvl>
    <w:lvl w:ilvl="8" w:tplc="04090005" w:tentative="1">
      <w:start w:val="1"/>
      <w:numFmt w:val="bullet"/>
      <w:lvlText w:val=""/>
      <w:lvlJc w:val="left"/>
      <w:pPr>
        <w:tabs>
          <w:tab w:val="num" w:pos="7017"/>
        </w:tabs>
        <w:ind w:left="7017" w:hanging="360"/>
      </w:pPr>
      <w:rPr>
        <w:rFonts w:ascii="Wingdings" w:hAnsi="Wingdings" w:hint="default"/>
      </w:rPr>
    </w:lvl>
  </w:abstractNum>
  <w:abstractNum w:abstractNumId="59">
    <w:nsid w:val="719F22EB"/>
    <w:multiLevelType w:val="multilevel"/>
    <w:tmpl w:val="E892BD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2"/>
        </w:tabs>
        <w:ind w:left="12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b/>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754D4C33"/>
    <w:multiLevelType w:val="hybridMultilevel"/>
    <w:tmpl w:val="53ECF20C"/>
    <w:lvl w:ilvl="0" w:tplc="2B90944A">
      <w:numFmt w:val="bullet"/>
      <w:lvlText w:val="-"/>
      <w:lvlJc w:val="left"/>
      <w:pPr>
        <w:ind w:left="720" w:hanging="360"/>
      </w:pPr>
      <w:rPr>
        <w:rFonts w:ascii="Calibri" w:eastAsia="Times New Roman" w:hAnsi="Calibri"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61">
    <w:nsid w:val="76E333F3"/>
    <w:multiLevelType w:val="hybridMultilevel"/>
    <w:tmpl w:val="642AFC9C"/>
    <w:lvl w:ilvl="0" w:tplc="ECE243B8">
      <w:start w:val="1"/>
      <w:numFmt w:val="decimal"/>
      <w:lvlText w:val="%1."/>
      <w:lvlJc w:val="left"/>
      <w:pPr>
        <w:ind w:left="720" w:hanging="360"/>
      </w:pPr>
      <w:rPr>
        <w:rFonts w:hint="default"/>
        <w:b/>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7C661B3C"/>
    <w:multiLevelType w:val="hybridMultilevel"/>
    <w:tmpl w:val="0F3A87D0"/>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63">
    <w:nsid w:val="7D1429C8"/>
    <w:multiLevelType w:val="hybridMultilevel"/>
    <w:tmpl w:val="D590A5AE"/>
    <w:lvl w:ilvl="0" w:tplc="4D8A2E28">
      <w:start w:val="1"/>
      <w:numFmt w:val="bullet"/>
      <w:lvlText w:val="-"/>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C4636">
      <w:start w:val="1"/>
      <w:numFmt w:val="bullet"/>
      <w:lvlText w:val="•"/>
      <w:lvlJc w:val="left"/>
      <w:pPr>
        <w:ind w:left="15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AF22718">
      <w:start w:val="1"/>
      <w:numFmt w:val="bullet"/>
      <w:lvlText w:val="▪"/>
      <w:lvlJc w:val="left"/>
      <w:pPr>
        <w:ind w:left="19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C9AE6">
      <w:start w:val="1"/>
      <w:numFmt w:val="bullet"/>
      <w:lvlText w:val="•"/>
      <w:lvlJc w:val="left"/>
      <w:pPr>
        <w:ind w:left="26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E4C91A">
      <w:start w:val="1"/>
      <w:numFmt w:val="bullet"/>
      <w:lvlText w:val="o"/>
      <w:lvlJc w:val="left"/>
      <w:pPr>
        <w:ind w:left="3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1842CA">
      <w:start w:val="1"/>
      <w:numFmt w:val="bullet"/>
      <w:lvlText w:val="▪"/>
      <w:lvlJc w:val="left"/>
      <w:pPr>
        <w:ind w:left="40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F40CA8">
      <w:start w:val="1"/>
      <w:numFmt w:val="bullet"/>
      <w:lvlText w:val="•"/>
      <w:lvlJc w:val="left"/>
      <w:pPr>
        <w:ind w:left="4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02AA5E">
      <w:start w:val="1"/>
      <w:numFmt w:val="bullet"/>
      <w:lvlText w:val="o"/>
      <w:lvlJc w:val="left"/>
      <w:pPr>
        <w:ind w:left="5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4A935A">
      <w:start w:val="1"/>
      <w:numFmt w:val="bullet"/>
      <w:lvlText w:val="▪"/>
      <w:lvlJc w:val="left"/>
      <w:pPr>
        <w:ind w:left="6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4">
    <w:nsid w:val="7E00097D"/>
    <w:multiLevelType w:val="hybridMultilevel"/>
    <w:tmpl w:val="73AE5C7A"/>
    <w:lvl w:ilvl="0" w:tplc="503A17B0">
      <w:start w:val="1"/>
      <w:numFmt w:val="bullet"/>
      <w:lvlText w:val=""/>
      <w:lvlJc w:val="left"/>
      <w:pPr>
        <w:tabs>
          <w:tab w:val="num" w:pos="717"/>
        </w:tabs>
        <w:ind w:left="717"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E1F4098"/>
    <w:multiLevelType w:val="hybridMultilevel"/>
    <w:tmpl w:val="8F6A54BE"/>
    <w:lvl w:ilvl="0" w:tplc="7C4CD138">
      <w:start w:val="1"/>
      <w:numFmt w:val="bullet"/>
      <w:lvlText w:val=""/>
      <w:lvlPicBulletId w:val="0"/>
      <w:lvlJc w:val="left"/>
      <w:pPr>
        <w:tabs>
          <w:tab w:val="num" w:pos="1069"/>
        </w:tabs>
        <w:ind w:left="1069"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9"/>
  </w:num>
  <w:num w:numId="3">
    <w:abstractNumId w:val="7"/>
  </w:num>
  <w:num w:numId="4">
    <w:abstractNumId w:val="48"/>
  </w:num>
  <w:num w:numId="5">
    <w:abstractNumId w:val="54"/>
  </w:num>
  <w:num w:numId="6">
    <w:abstractNumId w:val="63"/>
  </w:num>
  <w:num w:numId="7">
    <w:abstractNumId w:val="17"/>
  </w:num>
  <w:num w:numId="8">
    <w:abstractNumId w:val="46"/>
  </w:num>
  <w:num w:numId="9">
    <w:abstractNumId w:val="18"/>
  </w:num>
  <w:num w:numId="10">
    <w:abstractNumId w:val="10"/>
  </w:num>
  <w:num w:numId="11">
    <w:abstractNumId w:val="37"/>
  </w:num>
  <w:num w:numId="12">
    <w:abstractNumId w:val="28"/>
  </w:num>
  <w:num w:numId="13">
    <w:abstractNumId w:val="12"/>
  </w:num>
  <w:num w:numId="14">
    <w:abstractNumId w:val="45"/>
  </w:num>
  <w:num w:numId="15">
    <w:abstractNumId w:val="4"/>
  </w:num>
  <w:num w:numId="16">
    <w:abstractNumId w:val="33"/>
  </w:num>
  <w:num w:numId="17">
    <w:abstractNumId w:val="47"/>
  </w:num>
  <w:num w:numId="18">
    <w:abstractNumId w:val="25"/>
  </w:num>
  <w:num w:numId="19">
    <w:abstractNumId w:val="43"/>
  </w:num>
  <w:num w:numId="20">
    <w:abstractNumId w:val="36"/>
  </w:num>
  <w:num w:numId="21">
    <w:abstractNumId w:val="22"/>
  </w:num>
  <w:num w:numId="22">
    <w:abstractNumId w:val="44"/>
  </w:num>
  <w:num w:numId="23">
    <w:abstractNumId w:val="61"/>
  </w:num>
  <w:num w:numId="24">
    <w:abstractNumId w:val="55"/>
  </w:num>
  <w:num w:numId="25">
    <w:abstractNumId w:val="23"/>
  </w:num>
  <w:num w:numId="26">
    <w:abstractNumId w:val="21"/>
  </w:num>
  <w:num w:numId="27">
    <w:abstractNumId w:val="19"/>
  </w:num>
  <w:num w:numId="28">
    <w:abstractNumId w:val="38"/>
  </w:num>
  <w:num w:numId="29">
    <w:abstractNumId w:val="6"/>
  </w:num>
  <w:num w:numId="30">
    <w:abstractNumId w:val="29"/>
  </w:num>
  <w:num w:numId="31">
    <w:abstractNumId w:val="42"/>
  </w:num>
  <w:num w:numId="32">
    <w:abstractNumId w:val="35"/>
  </w:num>
  <w:num w:numId="33">
    <w:abstractNumId w:val="53"/>
  </w:num>
  <w:num w:numId="34">
    <w:abstractNumId w:val="41"/>
  </w:num>
  <w:num w:numId="35">
    <w:abstractNumId w:val="1"/>
  </w:num>
  <w:num w:numId="36">
    <w:abstractNumId w:val="2"/>
  </w:num>
  <w:num w:numId="37">
    <w:abstractNumId w:val="56"/>
  </w:num>
  <w:num w:numId="38">
    <w:abstractNumId w:val="58"/>
  </w:num>
  <w:num w:numId="39">
    <w:abstractNumId w:val="64"/>
  </w:num>
  <w:num w:numId="40">
    <w:abstractNumId w:val="51"/>
  </w:num>
  <w:num w:numId="41">
    <w:abstractNumId w:val="31"/>
  </w:num>
  <w:num w:numId="42">
    <w:abstractNumId w:val="9"/>
  </w:num>
  <w:num w:numId="43">
    <w:abstractNumId w:val="5"/>
  </w:num>
  <w:num w:numId="44">
    <w:abstractNumId w:val="62"/>
  </w:num>
  <w:num w:numId="45">
    <w:abstractNumId w:val="8"/>
  </w:num>
  <w:num w:numId="46">
    <w:abstractNumId w:val="32"/>
  </w:num>
  <w:num w:numId="47">
    <w:abstractNumId w:val="60"/>
  </w:num>
  <w:num w:numId="48">
    <w:abstractNumId w:val="3"/>
  </w:num>
  <w:num w:numId="49">
    <w:abstractNumId w:val="26"/>
  </w:num>
  <w:num w:numId="50">
    <w:abstractNumId w:val="50"/>
  </w:num>
  <w:num w:numId="51">
    <w:abstractNumId w:val="49"/>
  </w:num>
  <w:num w:numId="52">
    <w:abstractNumId w:val="40"/>
  </w:num>
  <w:num w:numId="53">
    <w:abstractNumId w:val="14"/>
  </w:num>
  <w:num w:numId="54">
    <w:abstractNumId w:val="13"/>
  </w:num>
  <w:num w:numId="55">
    <w:abstractNumId w:val="11"/>
  </w:num>
  <w:num w:numId="56">
    <w:abstractNumId w:val="65"/>
  </w:num>
  <w:num w:numId="57">
    <w:abstractNumId w:val="34"/>
  </w:num>
  <w:num w:numId="58">
    <w:abstractNumId w:val="27"/>
  </w:num>
  <w:num w:numId="59">
    <w:abstractNumId w:val="15"/>
  </w:num>
  <w:num w:numId="60">
    <w:abstractNumId w:val="57"/>
  </w:num>
  <w:num w:numId="61">
    <w:abstractNumId w:val="52"/>
  </w:num>
  <w:num w:numId="62">
    <w:abstractNumId w:val="59"/>
  </w:num>
  <w:num w:numId="63">
    <w:abstractNumId w:val="30"/>
  </w:num>
  <w:num w:numId="64">
    <w:abstractNumId w:val="20"/>
  </w:num>
  <w:num w:numId="65">
    <w:abstractNumId w:val="1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386A1C"/>
    <w:rsid w:val="00040EA4"/>
    <w:rsid w:val="0004246E"/>
    <w:rsid w:val="000432BF"/>
    <w:rsid w:val="00046AC5"/>
    <w:rsid w:val="000826B9"/>
    <w:rsid w:val="00095D91"/>
    <w:rsid w:val="000A1575"/>
    <w:rsid w:val="000C1F84"/>
    <w:rsid w:val="00122E70"/>
    <w:rsid w:val="001339F3"/>
    <w:rsid w:val="00160088"/>
    <w:rsid w:val="00160B69"/>
    <w:rsid w:val="0016662B"/>
    <w:rsid w:val="0017145F"/>
    <w:rsid w:val="0017767A"/>
    <w:rsid w:val="001900A8"/>
    <w:rsid w:val="00193C9B"/>
    <w:rsid w:val="001956EC"/>
    <w:rsid w:val="00196BCB"/>
    <w:rsid w:val="001A1179"/>
    <w:rsid w:val="001E2370"/>
    <w:rsid w:val="001E289F"/>
    <w:rsid w:val="00235282"/>
    <w:rsid w:val="002362B9"/>
    <w:rsid w:val="0024696E"/>
    <w:rsid w:val="002745E5"/>
    <w:rsid w:val="00282C86"/>
    <w:rsid w:val="00284842"/>
    <w:rsid w:val="00286306"/>
    <w:rsid w:val="0029484E"/>
    <w:rsid w:val="00296C7C"/>
    <w:rsid w:val="002A2FC5"/>
    <w:rsid w:val="002A5023"/>
    <w:rsid w:val="002A5C0A"/>
    <w:rsid w:val="002A7884"/>
    <w:rsid w:val="002E2B08"/>
    <w:rsid w:val="002E66C0"/>
    <w:rsid w:val="002F2F6F"/>
    <w:rsid w:val="00314356"/>
    <w:rsid w:val="003349DE"/>
    <w:rsid w:val="00350BDB"/>
    <w:rsid w:val="00367E8A"/>
    <w:rsid w:val="003725BC"/>
    <w:rsid w:val="003734DE"/>
    <w:rsid w:val="00376926"/>
    <w:rsid w:val="0038228A"/>
    <w:rsid w:val="003848D9"/>
    <w:rsid w:val="00386A1C"/>
    <w:rsid w:val="00387851"/>
    <w:rsid w:val="00391840"/>
    <w:rsid w:val="003A54C6"/>
    <w:rsid w:val="003D0A3E"/>
    <w:rsid w:val="003D113E"/>
    <w:rsid w:val="003F5571"/>
    <w:rsid w:val="004843E5"/>
    <w:rsid w:val="00494C6F"/>
    <w:rsid w:val="004A2984"/>
    <w:rsid w:val="004B0644"/>
    <w:rsid w:val="004D797D"/>
    <w:rsid w:val="004F6BCF"/>
    <w:rsid w:val="0050375C"/>
    <w:rsid w:val="00525E9B"/>
    <w:rsid w:val="00527E7C"/>
    <w:rsid w:val="00556769"/>
    <w:rsid w:val="0058445B"/>
    <w:rsid w:val="005859B2"/>
    <w:rsid w:val="00587CA6"/>
    <w:rsid w:val="005B0220"/>
    <w:rsid w:val="005B0411"/>
    <w:rsid w:val="005B144E"/>
    <w:rsid w:val="005B5896"/>
    <w:rsid w:val="005D19DB"/>
    <w:rsid w:val="005D7576"/>
    <w:rsid w:val="006111C0"/>
    <w:rsid w:val="00631D2C"/>
    <w:rsid w:val="00632EC3"/>
    <w:rsid w:val="00641BED"/>
    <w:rsid w:val="00641D47"/>
    <w:rsid w:val="006512C3"/>
    <w:rsid w:val="00680DB7"/>
    <w:rsid w:val="00681EE9"/>
    <w:rsid w:val="006904B3"/>
    <w:rsid w:val="006A0071"/>
    <w:rsid w:val="006A0881"/>
    <w:rsid w:val="006B7114"/>
    <w:rsid w:val="006C2EB0"/>
    <w:rsid w:val="006C6C66"/>
    <w:rsid w:val="006C6D9C"/>
    <w:rsid w:val="006D4FAB"/>
    <w:rsid w:val="006F37C9"/>
    <w:rsid w:val="006F7F94"/>
    <w:rsid w:val="00701C51"/>
    <w:rsid w:val="00707D63"/>
    <w:rsid w:val="0071192A"/>
    <w:rsid w:val="00717960"/>
    <w:rsid w:val="00723DF3"/>
    <w:rsid w:val="0072437A"/>
    <w:rsid w:val="0072566D"/>
    <w:rsid w:val="00732E37"/>
    <w:rsid w:val="007429ED"/>
    <w:rsid w:val="00744CDA"/>
    <w:rsid w:val="00755E21"/>
    <w:rsid w:val="00767322"/>
    <w:rsid w:val="00772E3C"/>
    <w:rsid w:val="00774BCF"/>
    <w:rsid w:val="00777A88"/>
    <w:rsid w:val="007822A1"/>
    <w:rsid w:val="00792FC7"/>
    <w:rsid w:val="007C7869"/>
    <w:rsid w:val="007E2CF7"/>
    <w:rsid w:val="007F409A"/>
    <w:rsid w:val="008051CF"/>
    <w:rsid w:val="00806941"/>
    <w:rsid w:val="008168F2"/>
    <w:rsid w:val="00816F63"/>
    <w:rsid w:val="0082752E"/>
    <w:rsid w:val="00835B25"/>
    <w:rsid w:val="00867F45"/>
    <w:rsid w:val="00874C25"/>
    <w:rsid w:val="00876E9F"/>
    <w:rsid w:val="008B5017"/>
    <w:rsid w:val="008C6B01"/>
    <w:rsid w:val="008D682B"/>
    <w:rsid w:val="00925301"/>
    <w:rsid w:val="0093766B"/>
    <w:rsid w:val="00973FCC"/>
    <w:rsid w:val="00974371"/>
    <w:rsid w:val="00980B83"/>
    <w:rsid w:val="009A66BB"/>
    <w:rsid w:val="009C6BC0"/>
    <w:rsid w:val="009E04C9"/>
    <w:rsid w:val="009E44C1"/>
    <w:rsid w:val="009E6B75"/>
    <w:rsid w:val="00A06C1A"/>
    <w:rsid w:val="00A165B7"/>
    <w:rsid w:val="00A22FB5"/>
    <w:rsid w:val="00A36B13"/>
    <w:rsid w:val="00A36D24"/>
    <w:rsid w:val="00A42E6F"/>
    <w:rsid w:val="00A5257A"/>
    <w:rsid w:val="00A63D53"/>
    <w:rsid w:val="00A666B8"/>
    <w:rsid w:val="00A7106C"/>
    <w:rsid w:val="00A905D0"/>
    <w:rsid w:val="00AA485D"/>
    <w:rsid w:val="00AB077B"/>
    <w:rsid w:val="00AC11F1"/>
    <w:rsid w:val="00AE2EA9"/>
    <w:rsid w:val="00B11DD2"/>
    <w:rsid w:val="00B14B00"/>
    <w:rsid w:val="00B246E0"/>
    <w:rsid w:val="00B46910"/>
    <w:rsid w:val="00B9201C"/>
    <w:rsid w:val="00B9211C"/>
    <w:rsid w:val="00BB425B"/>
    <w:rsid w:val="00BB64C2"/>
    <w:rsid w:val="00BF3687"/>
    <w:rsid w:val="00BF5019"/>
    <w:rsid w:val="00C27874"/>
    <w:rsid w:val="00C623D0"/>
    <w:rsid w:val="00C62C2F"/>
    <w:rsid w:val="00C74050"/>
    <w:rsid w:val="00C81183"/>
    <w:rsid w:val="00C825A0"/>
    <w:rsid w:val="00C82BBE"/>
    <w:rsid w:val="00C84BA7"/>
    <w:rsid w:val="00C959C8"/>
    <w:rsid w:val="00CA2E6F"/>
    <w:rsid w:val="00CA4897"/>
    <w:rsid w:val="00CC07C0"/>
    <w:rsid w:val="00CC4958"/>
    <w:rsid w:val="00CD7C72"/>
    <w:rsid w:val="00CE068F"/>
    <w:rsid w:val="00D0667D"/>
    <w:rsid w:val="00D24407"/>
    <w:rsid w:val="00D24AE1"/>
    <w:rsid w:val="00D42200"/>
    <w:rsid w:val="00D56084"/>
    <w:rsid w:val="00D71DCC"/>
    <w:rsid w:val="00D738C4"/>
    <w:rsid w:val="00D82188"/>
    <w:rsid w:val="00D93598"/>
    <w:rsid w:val="00DA5175"/>
    <w:rsid w:val="00DB11BD"/>
    <w:rsid w:val="00DB4081"/>
    <w:rsid w:val="00E042BA"/>
    <w:rsid w:val="00E133D2"/>
    <w:rsid w:val="00E15FAD"/>
    <w:rsid w:val="00E2359B"/>
    <w:rsid w:val="00E257E2"/>
    <w:rsid w:val="00E32100"/>
    <w:rsid w:val="00E4757A"/>
    <w:rsid w:val="00E567FD"/>
    <w:rsid w:val="00E57D26"/>
    <w:rsid w:val="00E74846"/>
    <w:rsid w:val="00E944C2"/>
    <w:rsid w:val="00EA001F"/>
    <w:rsid w:val="00EB160B"/>
    <w:rsid w:val="00EB6A05"/>
    <w:rsid w:val="00EC1627"/>
    <w:rsid w:val="00ED298E"/>
    <w:rsid w:val="00EF0E32"/>
    <w:rsid w:val="00EF1DCA"/>
    <w:rsid w:val="00EF5015"/>
    <w:rsid w:val="00F05F56"/>
    <w:rsid w:val="00F35AAC"/>
    <w:rsid w:val="00F474C7"/>
    <w:rsid w:val="00F724FD"/>
    <w:rsid w:val="00FC2601"/>
    <w:rsid w:val="00FD6D1D"/>
    <w:rsid w:val="00FE4F2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A1C"/>
    <w:pPr>
      <w:spacing w:after="13" w:line="269" w:lineRule="auto"/>
      <w:ind w:left="152" w:hanging="10"/>
      <w:jc w:val="both"/>
    </w:pPr>
    <w:rPr>
      <w:rFonts w:ascii="Times New Roman" w:eastAsia="Times New Roman" w:hAnsi="Times New Roman" w:cs="Times New Roman"/>
      <w:color w:val="000000"/>
      <w:sz w:val="24"/>
      <w:lang w:eastAsia="bg-BG"/>
    </w:rPr>
  </w:style>
  <w:style w:type="paragraph" w:styleId="1">
    <w:name w:val="heading 1"/>
    <w:next w:val="a"/>
    <w:link w:val="10"/>
    <w:unhideWhenUsed/>
    <w:qFormat/>
    <w:rsid w:val="00386A1C"/>
    <w:pPr>
      <w:keepNext/>
      <w:keepLines/>
      <w:spacing w:after="123" w:line="270" w:lineRule="auto"/>
      <w:ind w:left="152" w:hanging="10"/>
      <w:outlineLvl w:val="0"/>
    </w:pPr>
    <w:rPr>
      <w:rFonts w:ascii="Times New Roman" w:eastAsia="Times New Roman" w:hAnsi="Times New Roman" w:cs="Times New Roman"/>
      <w:b/>
      <w:color w:val="000000"/>
      <w:sz w:val="40"/>
      <w:lang w:eastAsia="bg-BG"/>
    </w:rPr>
  </w:style>
  <w:style w:type="paragraph" w:styleId="2">
    <w:name w:val="heading 2"/>
    <w:next w:val="a"/>
    <w:link w:val="20"/>
    <w:unhideWhenUsed/>
    <w:qFormat/>
    <w:rsid w:val="00386A1C"/>
    <w:pPr>
      <w:keepNext/>
      <w:keepLines/>
      <w:spacing w:after="65" w:line="269" w:lineRule="auto"/>
      <w:ind w:left="145" w:hanging="10"/>
      <w:outlineLvl w:val="1"/>
    </w:pPr>
    <w:rPr>
      <w:rFonts w:ascii="Times New Roman" w:eastAsia="Times New Roman" w:hAnsi="Times New Roman" w:cs="Times New Roman"/>
      <w:b/>
      <w:color w:val="000000"/>
      <w:sz w:val="28"/>
      <w:lang w:eastAsia="bg-BG"/>
    </w:rPr>
  </w:style>
  <w:style w:type="paragraph" w:styleId="3">
    <w:name w:val="heading 3"/>
    <w:next w:val="a"/>
    <w:link w:val="30"/>
    <w:unhideWhenUsed/>
    <w:qFormat/>
    <w:rsid w:val="00386A1C"/>
    <w:pPr>
      <w:keepNext/>
      <w:keepLines/>
      <w:spacing w:after="35" w:line="270" w:lineRule="auto"/>
      <w:ind w:left="855" w:hanging="10"/>
      <w:outlineLvl w:val="2"/>
    </w:pPr>
    <w:rPr>
      <w:rFonts w:ascii="Times New Roman" w:eastAsia="Times New Roman" w:hAnsi="Times New Roman" w:cs="Times New Roman"/>
      <w:b/>
      <w:color w:val="000000"/>
      <w:sz w:val="26"/>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386A1C"/>
    <w:rPr>
      <w:rFonts w:ascii="Times New Roman" w:eastAsia="Times New Roman" w:hAnsi="Times New Roman" w:cs="Times New Roman"/>
      <w:b/>
      <w:color w:val="000000"/>
      <w:sz w:val="40"/>
      <w:lang w:eastAsia="bg-BG"/>
    </w:rPr>
  </w:style>
  <w:style w:type="character" w:customStyle="1" w:styleId="20">
    <w:name w:val="Заглавие 2 Знак"/>
    <w:basedOn w:val="a0"/>
    <w:link w:val="2"/>
    <w:uiPriority w:val="9"/>
    <w:rsid w:val="00386A1C"/>
    <w:rPr>
      <w:rFonts w:ascii="Times New Roman" w:eastAsia="Times New Roman" w:hAnsi="Times New Roman" w:cs="Times New Roman"/>
      <w:b/>
      <w:color w:val="000000"/>
      <w:sz w:val="28"/>
      <w:lang w:eastAsia="bg-BG"/>
    </w:rPr>
  </w:style>
  <w:style w:type="character" w:customStyle="1" w:styleId="30">
    <w:name w:val="Заглавие 3 Знак"/>
    <w:basedOn w:val="a0"/>
    <w:link w:val="3"/>
    <w:uiPriority w:val="9"/>
    <w:rsid w:val="00386A1C"/>
    <w:rPr>
      <w:rFonts w:ascii="Times New Roman" w:eastAsia="Times New Roman" w:hAnsi="Times New Roman" w:cs="Times New Roman"/>
      <w:b/>
      <w:color w:val="000000"/>
      <w:sz w:val="26"/>
      <w:lang w:eastAsia="bg-BG"/>
    </w:rPr>
  </w:style>
  <w:style w:type="table" w:customStyle="1" w:styleId="TableGrid">
    <w:name w:val="TableGrid"/>
    <w:rsid w:val="00386A1C"/>
    <w:pPr>
      <w:spacing w:after="0" w:line="240" w:lineRule="auto"/>
    </w:pPr>
    <w:rPr>
      <w:rFonts w:eastAsiaTheme="minorEastAsia"/>
      <w:lang w:eastAsia="bg-BG"/>
    </w:rPr>
    <w:tblPr>
      <w:tblCellMar>
        <w:top w:w="0" w:type="dxa"/>
        <w:left w:w="0" w:type="dxa"/>
        <w:bottom w:w="0" w:type="dxa"/>
        <w:right w:w="0" w:type="dxa"/>
      </w:tblCellMar>
    </w:tblPr>
  </w:style>
  <w:style w:type="paragraph" w:styleId="a3">
    <w:name w:val="List Paragraph"/>
    <w:basedOn w:val="a"/>
    <w:link w:val="a4"/>
    <w:uiPriority w:val="34"/>
    <w:qFormat/>
    <w:rsid w:val="00386A1C"/>
    <w:pPr>
      <w:ind w:left="720"/>
      <w:contextualSpacing/>
    </w:pPr>
  </w:style>
  <w:style w:type="paragraph" w:styleId="a5">
    <w:name w:val="Balloon Text"/>
    <w:basedOn w:val="a"/>
    <w:link w:val="a6"/>
    <w:semiHidden/>
    <w:unhideWhenUsed/>
    <w:rsid w:val="00386A1C"/>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386A1C"/>
    <w:rPr>
      <w:rFonts w:ascii="Segoe UI" w:eastAsia="Times New Roman" w:hAnsi="Segoe UI" w:cs="Segoe UI"/>
      <w:color w:val="000000"/>
      <w:sz w:val="18"/>
      <w:szCs w:val="18"/>
      <w:lang w:eastAsia="bg-BG"/>
    </w:rPr>
  </w:style>
  <w:style w:type="table" w:styleId="a7">
    <w:name w:val="Table Grid"/>
    <w:basedOn w:val="a1"/>
    <w:rsid w:val="00386A1C"/>
    <w:pPr>
      <w:spacing w:after="0" w:line="240" w:lineRule="auto"/>
    </w:pPr>
    <w:rPr>
      <w:rFonts w:eastAsiaTheme="minorEastAsia"/>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86A1C"/>
    <w:pPr>
      <w:tabs>
        <w:tab w:val="center" w:pos="4536"/>
        <w:tab w:val="right" w:pos="9072"/>
      </w:tabs>
      <w:spacing w:after="0" w:line="240" w:lineRule="auto"/>
    </w:pPr>
  </w:style>
  <w:style w:type="character" w:customStyle="1" w:styleId="a9">
    <w:name w:val="Горен колонтитул Знак"/>
    <w:basedOn w:val="a0"/>
    <w:link w:val="a8"/>
    <w:uiPriority w:val="99"/>
    <w:rsid w:val="00386A1C"/>
    <w:rPr>
      <w:rFonts w:ascii="Times New Roman" w:eastAsia="Times New Roman" w:hAnsi="Times New Roman" w:cs="Times New Roman"/>
      <w:color w:val="000000"/>
      <w:sz w:val="24"/>
      <w:lang w:eastAsia="bg-BG"/>
    </w:rPr>
  </w:style>
  <w:style w:type="paragraph" w:customStyle="1" w:styleId="CharChar">
    <w:name w:val="Char Char"/>
    <w:basedOn w:val="a"/>
    <w:rsid w:val="00CA2E6F"/>
    <w:pPr>
      <w:tabs>
        <w:tab w:val="left" w:pos="709"/>
      </w:tabs>
      <w:spacing w:after="0" w:line="240" w:lineRule="auto"/>
      <w:ind w:left="0" w:firstLine="0"/>
      <w:jc w:val="left"/>
    </w:pPr>
    <w:rPr>
      <w:rFonts w:ascii="Tahoma" w:hAnsi="Tahoma"/>
      <w:color w:val="auto"/>
      <w:szCs w:val="24"/>
      <w:lang w:val="pl-PL" w:eastAsia="pl-PL"/>
    </w:rPr>
  </w:style>
  <w:style w:type="character" w:styleId="aa">
    <w:name w:val="footnote reference"/>
    <w:basedOn w:val="a0"/>
    <w:semiHidden/>
    <w:rsid w:val="00CA2E6F"/>
    <w:rPr>
      <w:vertAlign w:val="superscript"/>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Char"/>
    <w:basedOn w:val="a"/>
    <w:link w:val="ac"/>
    <w:semiHidden/>
    <w:rsid w:val="00CA2E6F"/>
    <w:pPr>
      <w:spacing w:after="0" w:line="240" w:lineRule="auto"/>
      <w:ind w:left="0" w:firstLine="0"/>
      <w:jc w:val="left"/>
    </w:pPr>
    <w:rPr>
      <w:rFonts w:ascii="Arial" w:hAnsi="Arial"/>
      <w:color w:val="auto"/>
      <w:sz w:val="20"/>
      <w:szCs w:val="20"/>
      <w:lang w:eastAsia="en-US"/>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semiHidden/>
    <w:rsid w:val="00CA2E6F"/>
    <w:rPr>
      <w:rFonts w:ascii="Arial" w:eastAsia="Times New Roman" w:hAnsi="Arial" w:cs="Times New Roman"/>
      <w:sz w:val="20"/>
      <w:szCs w:val="20"/>
    </w:rPr>
  </w:style>
  <w:style w:type="paragraph" w:customStyle="1" w:styleId="Char">
    <w:name w:val="Знак Знак Char Знак"/>
    <w:basedOn w:val="a"/>
    <w:rsid w:val="00CA2E6F"/>
    <w:pPr>
      <w:tabs>
        <w:tab w:val="left" w:pos="709"/>
      </w:tabs>
      <w:spacing w:after="0" w:line="240" w:lineRule="auto"/>
      <w:ind w:left="0" w:firstLine="0"/>
      <w:jc w:val="left"/>
    </w:pPr>
    <w:rPr>
      <w:rFonts w:ascii="Tahoma" w:hAnsi="Tahoma"/>
      <w:color w:val="auto"/>
      <w:szCs w:val="24"/>
      <w:lang w:val="pl-PL" w:eastAsia="pl-PL"/>
    </w:rPr>
  </w:style>
  <w:style w:type="paragraph" w:customStyle="1" w:styleId="Char0">
    <w:name w:val="Char Знак"/>
    <w:basedOn w:val="a"/>
    <w:rsid w:val="00CA2E6F"/>
    <w:pPr>
      <w:tabs>
        <w:tab w:val="left" w:pos="709"/>
      </w:tabs>
      <w:spacing w:after="0" w:line="240" w:lineRule="auto"/>
      <w:ind w:left="0" w:firstLine="0"/>
      <w:jc w:val="left"/>
    </w:pPr>
    <w:rPr>
      <w:rFonts w:ascii="Tahoma" w:hAnsi="Tahoma"/>
      <w:color w:val="auto"/>
      <w:szCs w:val="24"/>
      <w:lang w:val="pl-PL" w:eastAsia="pl-PL"/>
    </w:rPr>
  </w:style>
  <w:style w:type="paragraph" w:styleId="ad">
    <w:name w:val="Normal (Web)"/>
    <w:aliases w:val="Normal (Web) Char"/>
    <w:basedOn w:val="a"/>
    <w:link w:val="ae"/>
    <w:rsid w:val="00CA2E6F"/>
    <w:pPr>
      <w:spacing w:before="100" w:beforeAutospacing="1" w:after="100" w:afterAutospacing="1" w:line="240" w:lineRule="auto"/>
      <w:ind w:left="0" w:firstLine="0"/>
      <w:jc w:val="left"/>
    </w:pPr>
    <w:rPr>
      <w:color w:val="auto"/>
      <w:szCs w:val="24"/>
    </w:rPr>
  </w:style>
  <w:style w:type="character" w:customStyle="1" w:styleId="ae">
    <w:name w:val="Нормален (уеб) Знак"/>
    <w:aliases w:val="Normal (Web) Char Знак"/>
    <w:basedOn w:val="a0"/>
    <w:link w:val="ad"/>
    <w:rsid w:val="00CA2E6F"/>
    <w:rPr>
      <w:rFonts w:ascii="Times New Roman" w:eastAsia="Times New Roman" w:hAnsi="Times New Roman" w:cs="Times New Roman"/>
      <w:sz w:val="24"/>
      <w:szCs w:val="24"/>
      <w:lang w:eastAsia="bg-BG"/>
    </w:rPr>
  </w:style>
  <w:style w:type="paragraph" w:customStyle="1" w:styleId="Char1">
    <w:name w:val="Char Знак Знак"/>
    <w:basedOn w:val="a"/>
    <w:rsid w:val="00CA2E6F"/>
    <w:pPr>
      <w:tabs>
        <w:tab w:val="left" w:pos="709"/>
      </w:tabs>
      <w:spacing w:after="0" w:line="240" w:lineRule="auto"/>
      <w:ind w:left="0" w:firstLine="0"/>
      <w:jc w:val="left"/>
    </w:pPr>
    <w:rPr>
      <w:rFonts w:ascii="Tahoma" w:hAnsi="Tahoma"/>
      <w:color w:val="auto"/>
      <w:szCs w:val="24"/>
      <w:lang w:val="pl-PL" w:eastAsia="pl-PL"/>
    </w:rPr>
  </w:style>
  <w:style w:type="paragraph" w:customStyle="1" w:styleId="CharChar5CharCharChar1">
    <w:name w:val="Char Char5 Char Char Char1"/>
    <w:basedOn w:val="a"/>
    <w:rsid w:val="00CA2E6F"/>
    <w:pPr>
      <w:tabs>
        <w:tab w:val="left" w:pos="709"/>
      </w:tabs>
      <w:spacing w:after="0" w:line="240" w:lineRule="auto"/>
      <w:ind w:left="0" w:firstLine="0"/>
      <w:jc w:val="left"/>
    </w:pPr>
    <w:rPr>
      <w:rFonts w:ascii="Tahoma" w:hAnsi="Tahoma"/>
      <w:color w:val="auto"/>
      <w:szCs w:val="24"/>
      <w:lang w:val="pl-PL" w:eastAsia="pl-PL"/>
    </w:rPr>
  </w:style>
  <w:style w:type="paragraph" w:styleId="af">
    <w:name w:val="Plain Text"/>
    <w:basedOn w:val="a"/>
    <w:link w:val="af0"/>
    <w:rsid w:val="00CA2E6F"/>
    <w:pPr>
      <w:spacing w:after="0" w:line="240" w:lineRule="auto"/>
      <w:ind w:left="0" w:firstLine="0"/>
      <w:jc w:val="left"/>
    </w:pPr>
    <w:rPr>
      <w:rFonts w:ascii="Courier New" w:hAnsi="Courier New"/>
      <w:color w:val="auto"/>
      <w:sz w:val="20"/>
      <w:szCs w:val="20"/>
      <w:lang w:val="en-AU" w:eastAsia="en-US"/>
    </w:rPr>
  </w:style>
  <w:style w:type="character" w:customStyle="1" w:styleId="af0">
    <w:name w:val="Обикновен текст Знак"/>
    <w:basedOn w:val="a0"/>
    <w:link w:val="af"/>
    <w:rsid w:val="00CA2E6F"/>
    <w:rPr>
      <w:rFonts w:ascii="Courier New" w:eastAsia="Times New Roman" w:hAnsi="Courier New" w:cs="Times New Roman"/>
      <w:sz w:val="20"/>
      <w:szCs w:val="20"/>
      <w:lang w:val="en-AU"/>
    </w:rPr>
  </w:style>
  <w:style w:type="paragraph" w:styleId="af1">
    <w:name w:val="Body Text Indent"/>
    <w:basedOn w:val="a"/>
    <w:link w:val="af2"/>
    <w:rsid w:val="00CA2E6F"/>
    <w:pPr>
      <w:spacing w:after="0" w:line="240" w:lineRule="auto"/>
      <w:ind w:left="0" w:firstLine="0"/>
    </w:pPr>
    <w:rPr>
      <w:rFonts w:ascii="HebarU" w:hAnsi="HebarU"/>
      <w:color w:val="auto"/>
      <w:sz w:val="28"/>
      <w:szCs w:val="20"/>
      <w:lang w:eastAsia="en-US"/>
    </w:rPr>
  </w:style>
  <w:style w:type="character" w:customStyle="1" w:styleId="af2">
    <w:name w:val="Основен текст с отстъп Знак"/>
    <w:basedOn w:val="a0"/>
    <w:link w:val="af1"/>
    <w:rsid w:val="00CA2E6F"/>
    <w:rPr>
      <w:rFonts w:ascii="HebarU" w:eastAsia="Times New Roman" w:hAnsi="HebarU" w:cs="Times New Roman"/>
      <w:sz w:val="28"/>
      <w:szCs w:val="20"/>
    </w:rPr>
  </w:style>
  <w:style w:type="paragraph" w:styleId="31">
    <w:name w:val="Body Text 3"/>
    <w:aliases w:val=" Char"/>
    <w:basedOn w:val="a"/>
    <w:link w:val="32"/>
    <w:rsid w:val="00CA2E6F"/>
    <w:pPr>
      <w:spacing w:after="120" w:line="240" w:lineRule="auto"/>
      <w:ind w:left="0" w:firstLine="0"/>
      <w:jc w:val="left"/>
    </w:pPr>
    <w:rPr>
      <w:color w:val="auto"/>
      <w:sz w:val="16"/>
      <w:szCs w:val="16"/>
    </w:rPr>
  </w:style>
  <w:style w:type="character" w:customStyle="1" w:styleId="32">
    <w:name w:val="Основен текст 3 Знак"/>
    <w:aliases w:val=" Char Знак"/>
    <w:basedOn w:val="a0"/>
    <w:link w:val="31"/>
    <w:rsid w:val="00CA2E6F"/>
    <w:rPr>
      <w:rFonts w:ascii="Times New Roman" w:eastAsia="Times New Roman" w:hAnsi="Times New Roman" w:cs="Times New Roman"/>
      <w:sz w:val="16"/>
      <w:szCs w:val="16"/>
      <w:lang w:eastAsia="bg-BG"/>
    </w:rPr>
  </w:style>
  <w:style w:type="paragraph" w:styleId="af3">
    <w:name w:val="Block Text"/>
    <w:basedOn w:val="a"/>
    <w:rsid w:val="00CA2E6F"/>
    <w:pPr>
      <w:spacing w:after="0" w:line="240" w:lineRule="auto"/>
      <w:ind w:left="-1134" w:right="-1333" w:firstLine="567"/>
    </w:pPr>
    <w:rPr>
      <w:color w:val="auto"/>
      <w:sz w:val="28"/>
      <w:szCs w:val="20"/>
    </w:rPr>
  </w:style>
  <w:style w:type="paragraph" w:styleId="af4">
    <w:name w:val="Body Text"/>
    <w:basedOn w:val="a"/>
    <w:link w:val="af5"/>
    <w:rsid w:val="00CA2E6F"/>
    <w:pPr>
      <w:spacing w:after="120" w:line="240" w:lineRule="auto"/>
      <w:ind w:left="0" w:firstLine="0"/>
    </w:pPr>
    <w:rPr>
      <w:color w:val="auto"/>
      <w:szCs w:val="24"/>
    </w:rPr>
  </w:style>
  <w:style w:type="character" w:customStyle="1" w:styleId="af5">
    <w:name w:val="Основен текст Знак"/>
    <w:basedOn w:val="a0"/>
    <w:link w:val="af4"/>
    <w:rsid w:val="00CA2E6F"/>
    <w:rPr>
      <w:rFonts w:ascii="Times New Roman" w:eastAsia="Times New Roman" w:hAnsi="Times New Roman" w:cs="Times New Roman"/>
      <w:sz w:val="24"/>
      <w:szCs w:val="24"/>
      <w:lang w:eastAsia="bg-BG"/>
    </w:rPr>
  </w:style>
  <w:style w:type="paragraph" w:styleId="21">
    <w:name w:val="Body Text Indent 2"/>
    <w:basedOn w:val="a"/>
    <w:link w:val="22"/>
    <w:rsid w:val="00CA2E6F"/>
    <w:pPr>
      <w:spacing w:after="120" w:line="480" w:lineRule="auto"/>
      <w:ind w:left="360" w:firstLine="0"/>
    </w:pPr>
    <w:rPr>
      <w:color w:val="auto"/>
      <w:szCs w:val="24"/>
    </w:rPr>
  </w:style>
  <w:style w:type="character" w:customStyle="1" w:styleId="22">
    <w:name w:val="Основен текст с отстъп 2 Знак"/>
    <w:basedOn w:val="a0"/>
    <w:link w:val="21"/>
    <w:rsid w:val="00CA2E6F"/>
    <w:rPr>
      <w:rFonts w:ascii="Times New Roman" w:eastAsia="Times New Roman" w:hAnsi="Times New Roman" w:cs="Times New Roman"/>
      <w:sz w:val="24"/>
      <w:szCs w:val="24"/>
      <w:lang w:eastAsia="bg-BG"/>
    </w:rPr>
  </w:style>
  <w:style w:type="paragraph" w:styleId="33">
    <w:name w:val="Body Text Indent 3"/>
    <w:basedOn w:val="a"/>
    <w:link w:val="34"/>
    <w:rsid w:val="00CA2E6F"/>
    <w:pPr>
      <w:spacing w:after="120" w:line="240" w:lineRule="auto"/>
      <w:ind w:left="360" w:firstLine="0"/>
    </w:pPr>
    <w:rPr>
      <w:color w:val="auto"/>
      <w:sz w:val="16"/>
      <w:szCs w:val="16"/>
    </w:rPr>
  </w:style>
  <w:style w:type="character" w:customStyle="1" w:styleId="34">
    <w:name w:val="Основен текст с отстъп 3 Знак"/>
    <w:basedOn w:val="a0"/>
    <w:link w:val="33"/>
    <w:rsid w:val="00CA2E6F"/>
    <w:rPr>
      <w:rFonts w:ascii="Times New Roman" w:eastAsia="Times New Roman" w:hAnsi="Times New Roman" w:cs="Times New Roman"/>
      <w:sz w:val="16"/>
      <w:szCs w:val="16"/>
      <w:lang w:eastAsia="bg-BG"/>
    </w:rPr>
  </w:style>
  <w:style w:type="paragraph" w:customStyle="1" w:styleId="11">
    <w:name w:val="Списък на абзаци1"/>
    <w:basedOn w:val="a"/>
    <w:qFormat/>
    <w:rsid w:val="00CA2E6F"/>
    <w:pPr>
      <w:spacing w:after="0" w:line="240" w:lineRule="auto"/>
      <w:ind w:left="720" w:firstLine="0"/>
      <w:contextualSpacing/>
      <w:jc w:val="left"/>
    </w:pPr>
    <w:rPr>
      <w:color w:val="auto"/>
      <w:sz w:val="28"/>
      <w:szCs w:val="28"/>
    </w:rPr>
  </w:style>
  <w:style w:type="paragraph" w:styleId="af6">
    <w:name w:val="footer"/>
    <w:basedOn w:val="a"/>
    <w:link w:val="af7"/>
    <w:rsid w:val="00CA2E6F"/>
    <w:pPr>
      <w:tabs>
        <w:tab w:val="center" w:pos="4536"/>
        <w:tab w:val="right" w:pos="9072"/>
      </w:tabs>
      <w:spacing w:after="80" w:line="240" w:lineRule="auto"/>
      <w:ind w:left="0" w:firstLine="0"/>
    </w:pPr>
    <w:rPr>
      <w:color w:val="auto"/>
      <w:szCs w:val="24"/>
    </w:rPr>
  </w:style>
  <w:style w:type="character" w:customStyle="1" w:styleId="af7">
    <w:name w:val="Долен колонтитул Знак"/>
    <w:basedOn w:val="a0"/>
    <w:link w:val="af6"/>
    <w:rsid w:val="00CA2E6F"/>
    <w:rPr>
      <w:rFonts w:ascii="Times New Roman" w:eastAsia="Times New Roman" w:hAnsi="Times New Roman" w:cs="Times New Roman"/>
      <w:sz w:val="24"/>
      <w:szCs w:val="24"/>
      <w:lang w:eastAsia="bg-BG"/>
    </w:rPr>
  </w:style>
  <w:style w:type="character" w:styleId="af8">
    <w:name w:val="page number"/>
    <w:basedOn w:val="a0"/>
    <w:rsid w:val="00CA2E6F"/>
  </w:style>
  <w:style w:type="character" w:customStyle="1" w:styleId="af9">
    <w:name w:val="Надпис Знак"/>
    <w:link w:val="afa"/>
    <w:rsid w:val="00CA2E6F"/>
    <w:rPr>
      <w:i/>
      <w:iCs/>
      <w:color w:val="44546A"/>
      <w:sz w:val="18"/>
      <w:szCs w:val="18"/>
    </w:rPr>
  </w:style>
  <w:style w:type="paragraph" w:styleId="afa">
    <w:name w:val="caption"/>
    <w:basedOn w:val="a"/>
    <w:next w:val="a"/>
    <w:link w:val="af9"/>
    <w:unhideWhenUsed/>
    <w:qFormat/>
    <w:rsid w:val="00CA2E6F"/>
    <w:pPr>
      <w:spacing w:after="200" w:line="240" w:lineRule="auto"/>
      <w:ind w:left="0" w:firstLine="0"/>
      <w:jc w:val="left"/>
    </w:pPr>
    <w:rPr>
      <w:rFonts w:asciiTheme="minorHAnsi" w:eastAsiaTheme="minorHAnsi" w:hAnsiTheme="minorHAnsi" w:cstheme="minorBidi"/>
      <w:i/>
      <w:iCs/>
      <w:color w:val="44546A"/>
      <w:sz w:val="18"/>
      <w:szCs w:val="18"/>
      <w:lang w:eastAsia="en-US"/>
    </w:rPr>
  </w:style>
  <w:style w:type="character" w:customStyle="1" w:styleId="a4">
    <w:name w:val="Списък на абзаци Знак"/>
    <w:link w:val="a3"/>
    <w:uiPriority w:val="34"/>
    <w:rsid w:val="00CA2E6F"/>
    <w:rPr>
      <w:rFonts w:ascii="Times New Roman" w:eastAsia="Times New Roman" w:hAnsi="Times New Roman" w:cs="Times New Roman"/>
      <w:color w:val="000000"/>
      <w:sz w:val="24"/>
      <w:lang w:eastAsia="bg-BG"/>
    </w:rPr>
  </w:style>
  <w:style w:type="paragraph" w:customStyle="1" w:styleId="Default">
    <w:name w:val="Default"/>
    <w:rsid w:val="00CA2E6F"/>
    <w:pPr>
      <w:autoSpaceDE w:val="0"/>
      <w:autoSpaceDN w:val="0"/>
      <w:adjustRightInd w:val="0"/>
      <w:spacing w:after="0" w:line="240" w:lineRule="auto"/>
    </w:pPr>
    <w:rPr>
      <w:rFonts w:ascii="Calibri" w:eastAsia="Times New Roman" w:hAnsi="Calibri" w:cs="Calibri"/>
      <w:color w:val="000000"/>
      <w:sz w:val="24"/>
      <w:szCs w:val="24"/>
      <w:lang w:eastAsia="bg-BG"/>
    </w:rPr>
  </w:style>
  <w:style w:type="character" w:styleId="afb">
    <w:name w:val="Strong"/>
    <w:basedOn w:val="a0"/>
    <w:uiPriority w:val="99"/>
    <w:qFormat/>
    <w:rsid w:val="00CA2E6F"/>
    <w:rPr>
      <w:b/>
      <w:bCs/>
    </w:rPr>
  </w:style>
  <w:style w:type="paragraph" w:styleId="afc">
    <w:name w:val="Normal Indent"/>
    <w:basedOn w:val="a"/>
    <w:rsid w:val="00CA2E6F"/>
    <w:pPr>
      <w:spacing w:after="0" w:line="240" w:lineRule="auto"/>
      <w:ind w:left="0" w:firstLine="397"/>
    </w:pPr>
    <w:rPr>
      <w:rFonts w:cs="Arial"/>
      <w:color w:val="auto"/>
      <w:szCs w:val="28"/>
      <w:lang w:eastAsia="en-US"/>
    </w:rPr>
  </w:style>
  <w:style w:type="paragraph" w:styleId="23">
    <w:name w:val="Body Text 2"/>
    <w:basedOn w:val="a"/>
    <w:link w:val="24"/>
    <w:uiPriority w:val="99"/>
    <w:semiHidden/>
    <w:unhideWhenUsed/>
    <w:rsid w:val="00196BCB"/>
    <w:pPr>
      <w:spacing w:after="120" w:line="480" w:lineRule="auto"/>
      <w:ind w:left="0" w:firstLine="0"/>
    </w:pPr>
    <w:rPr>
      <w:color w:val="auto"/>
      <w:szCs w:val="24"/>
    </w:rPr>
  </w:style>
  <w:style w:type="character" w:customStyle="1" w:styleId="24">
    <w:name w:val="Основен текст 2 Знак"/>
    <w:basedOn w:val="a0"/>
    <w:link w:val="23"/>
    <w:uiPriority w:val="99"/>
    <w:semiHidden/>
    <w:rsid w:val="00196BCB"/>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
    <w:rsid w:val="00876E9F"/>
    <w:pPr>
      <w:tabs>
        <w:tab w:val="left" w:pos="709"/>
      </w:tabs>
      <w:spacing w:after="0" w:line="240" w:lineRule="auto"/>
      <w:ind w:left="0" w:firstLine="0"/>
      <w:jc w:val="left"/>
    </w:pPr>
    <w:rPr>
      <w:rFonts w:ascii="Tahoma" w:hAnsi="Tahoma"/>
      <w:color w:val="auto"/>
      <w:szCs w:val="24"/>
      <w:lang w:val="pl-PL" w:eastAsia="pl-PL"/>
    </w:rPr>
  </w:style>
  <w:style w:type="paragraph" w:customStyle="1" w:styleId="25">
    <w:name w:val="Списък на абзаци2"/>
    <w:basedOn w:val="a"/>
    <w:rsid w:val="00876E9F"/>
    <w:pPr>
      <w:spacing w:after="200" w:line="276" w:lineRule="auto"/>
      <w:ind w:left="720" w:firstLine="0"/>
      <w:jc w:val="left"/>
    </w:pPr>
    <w:rPr>
      <w:rFonts w:ascii="Calibri" w:hAnsi="Calibri" w:cs="Calibri"/>
      <w:color w:val="auto"/>
      <w:sz w:val="22"/>
      <w:lang w:val="en-US" w:eastAsia="en-US"/>
    </w:rPr>
  </w:style>
  <w:style w:type="character" w:customStyle="1" w:styleId="FontStyle16">
    <w:name w:val="Font Style16"/>
    <w:basedOn w:val="a0"/>
    <w:rsid w:val="00B11DD2"/>
    <w:rPr>
      <w:rFonts w:ascii="Times New Roman" w:hAnsi="Times New Roman" w:cs="Times New Roman"/>
      <w:sz w:val="26"/>
      <w:szCs w:val="26"/>
    </w:rPr>
  </w:style>
  <w:style w:type="paragraph" w:customStyle="1" w:styleId="35">
    <w:name w:val="Списък на абзаци3"/>
    <w:basedOn w:val="a"/>
    <w:uiPriority w:val="34"/>
    <w:qFormat/>
    <w:rsid w:val="00D42200"/>
    <w:pPr>
      <w:spacing w:after="0" w:line="260" w:lineRule="atLeast"/>
      <w:ind w:left="720" w:firstLine="0"/>
      <w:contextualSpacing/>
      <w:jc w:val="left"/>
    </w:pPr>
    <w:rPr>
      <w:color w:val="auto"/>
      <w:sz w:val="28"/>
      <w:szCs w:val="28"/>
    </w:rPr>
  </w:style>
  <w:style w:type="paragraph" w:styleId="afd">
    <w:name w:val="No Spacing"/>
    <w:uiPriority w:val="1"/>
    <w:qFormat/>
    <w:rsid w:val="001956EC"/>
    <w:pPr>
      <w:spacing w:after="0" w:line="240" w:lineRule="auto"/>
      <w:ind w:left="152" w:hanging="10"/>
      <w:jc w:val="both"/>
    </w:pPr>
    <w:rPr>
      <w:rFonts w:ascii="Times New Roman" w:eastAsia="Times New Roman" w:hAnsi="Times New Roman" w:cs="Times New Roman"/>
      <w:color w:val="000000"/>
      <w:sz w:val="24"/>
      <w:lang w:eastAsia="bg-BG"/>
    </w:rPr>
  </w:style>
  <w:style w:type="paragraph" w:customStyle="1" w:styleId="Style9">
    <w:name w:val="Style9"/>
    <w:basedOn w:val="a"/>
    <w:rsid w:val="004A2984"/>
    <w:pPr>
      <w:widowControl w:val="0"/>
      <w:autoSpaceDE w:val="0"/>
      <w:autoSpaceDN w:val="0"/>
      <w:adjustRightInd w:val="0"/>
      <w:spacing w:after="0" w:line="317" w:lineRule="exact"/>
      <w:ind w:left="0" w:firstLine="571"/>
    </w:pPr>
    <w:rPr>
      <w:color w:val="auto"/>
      <w:szCs w:val="24"/>
    </w:rPr>
  </w:style>
  <w:style w:type="paragraph" w:customStyle="1" w:styleId="Style10">
    <w:name w:val="Style10"/>
    <w:basedOn w:val="a"/>
    <w:rsid w:val="004A2984"/>
    <w:pPr>
      <w:widowControl w:val="0"/>
      <w:autoSpaceDE w:val="0"/>
      <w:autoSpaceDN w:val="0"/>
      <w:adjustRightInd w:val="0"/>
      <w:spacing w:after="0" w:line="240" w:lineRule="auto"/>
      <w:ind w:left="0" w:firstLine="0"/>
      <w:jc w:val="left"/>
    </w:pPr>
    <w:rPr>
      <w:color w:val="auto"/>
      <w:szCs w:val="24"/>
    </w:rPr>
  </w:style>
  <w:style w:type="paragraph" w:customStyle="1" w:styleId="Style16">
    <w:name w:val="Style16"/>
    <w:basedOn w:val="a"/>
    <w:rsid w:val="004A2984"/>
    <w:pPr>
      <w:widowControl w:val="0"/>
      <w:autoSpaceDE w:val="0"/>
      <w:autoSpaceDN w:val="0"/>
      <w:adjustRightInd w:val="0"/>
      <w:spacing w:after="0" w:line="293" w:lineRule="exact"/>
      <w:ind w:left="0" w:hanging="350"/>
      <w:jc w:val="left"/>
    </w:pPr>
    <w:rPr>
      <w:color w:val="auto"/>
      <w:szCs w:val="24"/>
    </w:rPr>
  </w:style>
  <w:style w:type="paragraph" w:customStyle="1" w:styleId="Style22">
    <w:name w:val="Style22"/>
    <w:basedOn w:val="a"/>
    <w:rsid w:val="004A2984"/>
    <w:pPr>
      <w:widowControl w:val="0"/>
      <w:autoSpaceDE w:val="0"/>
      <w:autoSpaceDN w:val="0"/>
      <w:adjustRightInd w:val="0"/>
      <w:spacing w:after="0" w:line="317" w:lineRule="exact"/>
      <w:ind w:left="0" w:firstLine="413"/>
    </w:pPr>
    <w:rPr>
      <w:color w:val="auto"/>
      <w:szCs w:val="24"/>
    </w:rPr>
  </w:style>
  <w:style w:type="paragraph" w:customStyle="1" w:styleId="Style27">
    <w:name w:val="Style27"/>
    <w:basedOn w:val="a"/>
    <w:rsid w:val="004A2984"/>
    <w:pPr>
      <w:widowControl w:val="0"/>
      <w:autoSpaceDE w:val="0"/>
      <w:autoSpaceDN w:val="0"/>
      <w:adjustRightInd w:val="0"/>
      <w:spacing w:after="0" w:line="240" w:lineRule="auto"/>
      <w:ind w:left="0" w:firstLine="0"/>
      <w:jc w:val="left"/>
    </w:pPr>
    <w:rPr>
      <w:color w:val="auto"/>
      <w:szCs w:val="24"/>
    </w:rPr>
  </w:style>
  <w:style w:type="character" w:customStyle="1" w:styleId="FontStyle38">
    <w:name w:val="Font Style38"/>
    <w:basedOn w:val="a0"/>
    <w:rsid w:val="004A2984"/>
    <w:rPr>
      <w:rFonts w:ascii="Times New Roman" w:hAnsi="Times New Roman" w:cs="Times New Roman"/>
      <w:sz w:val="18"/>
      <w:szCs w:val="18"/>
    </w:rPr>
  </w:style>
  <w:style w:type="character" w:customStyle="1" w:styleId="FontStyle40">
    <w:name w:val="Font Style40"/>
    <w:basedOn w:val="a0"/>
    <w:rsid w:val="004A2984"/>
    <w:rPr>
      <w:rFonts w:ascii="Times New Roman" w:hAnsi="Times New Roman" w:cs="Times New Roman"/>
      <w:sz w:val="22"/>
      <w:szCs w:val="22"/>
    </w:rPr>
  </w:style>
  <w:style w:type="character" w:customStyle="1" w:styleId="FontStyle41">
    <w:name w:val="Font Style41"/>
    <w:basedOn w:val="a0"/>
    <w:rsid w:val="004A2984"/>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124234509">
      <w:bodyDiv w:val="1"/>
      <w:marLeft w:val="0"/>
      <w:marRight w:val="0"/>
      <w:marTop w:val="0"/>
      <w:marBottom w:val="0"/>
      <w:divBdr>
        <w:top w:val="none" w:sz="0" w:space="0" w:color="auto"/>
        <w:left w:val="none" w:sz="0" w:space="0" w:color="auto"/>
        <w:bottom w:val="none" w:sz="0" w:space="0" w:color="auto"/>
        <w:right w:val="none" w:sz="0" w:space="0" w:color="auto"/>
      </w:divBdr>
      <w:divsChild>
        <w:div w:id="667949984">
          <w:marLeft w:val="0"/>
          <w:marRight w:val="0"/>
          <w:marTop w:val="0"/>
          <w:marBottom w:val="0"/>
          <w:divBdr>
            <w:top w:val="none" w:sz="0" w:space="0" w:color="auto"/>
            <w:left w:val="none" w:sz="0" w:space="0" w:color="auto"/>
            <w:bottom w:val="none" w:sz="0" w:space="0" w:color="auto"/>
            <w:right w:val="none" w:sz="0" w:space="0" w:color="auto"/>
          </w:divBdr>
        </w:div>
        <w:div w:id="1719619589">
          <w:marLeft w:val="0"/>
          <w:marRight w:val="0"/>
          <w:marTop w:val="0"/>
          <w:marBottom w:val="0"/>
          <w:divBdr>
            <w:top w:val="none" w:sz="0" w:space="0" w:color="auto"/>
            <w:left w:val="none" w:sz="0" w:space="0" w:color="auto"/>
            <w:bottom w:val="none" w:sz="0" w:space="0" w:color="auto"/>
            <w:right w:val="none" w:sz="0" w:space="0" w:color="auto"/>
          </w:divBdr>
        </w:div>
        <w:div w:id="2104645540">
          <w:marLeft w:val="0"/>
          <w:marRight w:val="0"/>
          <w:marTop w:val="0"/>
          <w:marBottom w:val="0"/>
          <w:divBdr>
            <w:top w:val="none" w:sz="0" w:space="0" w:color="auto"/>
            <w:left w:val="none" w:sz="0" w:space="0" w:color="auto"/>
            <w:bottom w:val="none" w:sz="0" w:space="0" w:color="auto"/>
            <w:right w:val="none" w:sz="0" w:space="0" w:color="auto"/>
          </w:divBdr>
        </w:div>
        <w:div w:id="1384407934">
          <w:marLeft w:val="0"/>
          <w:marRight w:val="0"/>
          <w:marTop w:val="0"/>
          <w:marBottom w:val="0"/>
          <w:divBdr>
            <w:top w:val="none" w:sz="0" w:space="0" w:color="auto"/>
            <w:left w:val="none" w:sz="0" w:space="0" w:color="auto"/>
            <w:bottom w:val="none" w:sz="0" w:space="0" w:color="auto"/>
            <w:right w:val="none" w:sz="0" w:space="0" w:color="auto"/>
          </w:divBdr>
        </w:div>
        <w:div w:id="131677008">
          <w:marLeft w:val="0"/>
          <w:marRight w:val="0"/>
          <w:marTop w:val="0"/>
          <w:marBottom w:val="0"/>
          <w:divBdr>
            <w:top w:val="none" w:sz="0" w:space="0" w:color="auto"/>
            <w:left w:val="none" w:sz="0" w:space="0" w:color="auto"/>
            <w:bottom w:val="none" w:sz="0" w:space="0" w:color="auto"/>
            <w:right w:val="none" w:sz="0" w:space="0" w:color="auto"/>
          </w:divBdr>
        </w:div>
        <w:div w:id="229846281">
          <w:marLeft w:val="0"/>
          <w:marRight w:val="0"/>
          <w:marTop w:val="0"/>
          <w:marBottom w:val="0"/>
          <w:divBdr>
            <w:top w:val="none" w:sz="0" w:space="0" w:color="auto"/>
            <w:left w:val="none" w:sz="0" w:space="0" w:color="auto"/>
            <w:bottom w:val="none" w:sz="0" w:space="0" w:color="auto"/>
            <w:right w:val="none" w:sz="0" w:space="0" w:color="auto"/>
          </w:divBdr>
        </w:div>
        <w:div w:id="1179271908">
          <w:marLeft w:val="0"/>
          <w:marRight w:val="0"/>
          <w:marTop w:val="0"/>
          <w:marBottom w:val="0"/>
          <w:divBdr>
            <w:top w:val="none" w:sz="0" w:space="0" w:color="auto"/>
            <w:left w:val="none" w:sz="0" w:space="0" w:color="auto"/>
            <w:bottom w:val="none" w:sz="0" w:space="0" w:color="auto"/>
            <w:right w:val="none" w:sz="0" w:space="0" w:color="auto"/>
          </w:divBdr>
        </w:div>
      </w:divsChild>
    </w:div>
    <w:div w:id="1810123876">
      <w:bodyDiv w:val="1"/>
      <w:marLeft w:val="0"/>
      <w:marRight w:val="0"/>
      <w:marTop w:val="0"/>
      <w:marBottom w:val="0"/>
      <w:divBdr>
        <w:top w:val="none" w:sz="0" w:space="0" w:color="auto"/>
        <w:left w:val="none" w:sz="0" w:space="0" w:color="auto"/>
        <w:bottom w:val="none" w:sz="0" w:space="0" w:color="auto"/>
        <w:right w:val="none" w:sz="0" w:space="0" w:color="auto"/>
      </w:divBdr>
      <w:divsChild>
        <w:div w:id="1966498432">
          <w:marLeft w:val="0"/>
          <w:marRight w:val="0"/>
          <w:marTop w:val="0"/>
          <w:marBottom w:val="0"/>
          <w:divBdr>
            <w:top w:val="none" w:sz="0" w:space="0" w:color="auto"/>
            <w:left w:val="none" w:sz="0" w:space="0" w:color="auto"/>
            <w:bottom w:val="none" w:sz="0" w:space="0" w:color="auto"/>
            <w:right w:val="none" w:sz="0" w:space="0" w:color="auto"/>
          </w:divBdr>
          <w:divsChild>
            <w:div w:id="1216892914">
              <w:marLeft w:val="0"/>
              <w:marRight w:val="0"/>
              <w:marTop w:val="0"/>
              <w:marBottom w:val="0"/>
              <w:divBdr>
                <w:top w:val="none" w:sz="0" w:space="0" w:color="auto"/>
                <w:left w:val="none" w:sz="0" w:space="0" w:color="auto"/>
                <w:bottom w:val="none" w:sz="0" w:space="0" w:color="auto"/>
                <w:right w:val="none" w:sz="0" w:space="0" w:color="auto"/>
              </w:divBdr>
            </w:div>
            <w:div w:id="650060344">
              <w:marLeft w:val="0"/>
              <w:marRight w:val="0"/>
              <w:marTop w:val="0"/>
              <w:marBottom w:val="0"/>
              <w:divBdr>
                <w:top w:val="none" w:sz="0" w:space="0" w:color="auto"/>
                <w:left w:val="none" w:sz="0" w:space="0" w:color="auto"/>
                <w:bottom w:val="none" w:sz="0" w:space="0" w:color="auto"/>
                <w:right w:val="none" w:sz="0" w:space="0" w:color="auto"/>
              </w:divBdr>
            </w:div>
            <w:div w:id="1038310630">
              <w:marLeft w:val="0"/>
              <w:marRight w:val="0"/>
              <w:marTop w:val="0"/>
              <w:marBottom w:val="0"/>
              <w:divBdr>
                <w:top w:val="none" w:sz="0" w:space="0" w:color="auto"/>
                <w:left w:val="none" w:sz="0" w:space="0" w:color="auto"/>
                <w:bottom w:val="none" w:sz="0" w:space="0" w:color="auto"/>
                <w:right w:val="none" w:sz="0" w:space="0" w:color="auto"/>
              </w:divBdr>
            </w:div>
            <w:div w:id="2143227902">
              <w:marLeft w:val="0"/>
              <w:marRight w:val="0"/>
              <w:marTop w:val="0"/>
              <w:marBottom w:val="0"/>
              <w:divBdr>
                <w:top w:val="none" w:sz="0" w:space="0" w:color="auto"/>
                <w:left w:val="none" w:sz="0" w:space="0" w:color="auto"/>
                <w:bottom w:val="none" w:sz="0" w:space="0" w:color="auto"/>
                <w:right w:val="none" w:sz="0" w:space="0" w:color="auto"/>
              </w:divBdr>
            </w:div>
            <w:div w:id="491216396">
              <w:marLeft w:val="0"/>
              <w:marRight w:val="0"/>
              <w:marTop w:val="0"/>
              <w:marBottom w:val="0"/>
              <w:divBdr>
                <w:top w:val="none" w:sz="0" w:space="0" w:color="auto"/>
                <w:left w:val="none" w:sz="0" w:space="0" w:color="auto"/>
                <w:bottom w:val="none" w:sz="0" w:space="0" w:color="auto"/>
                <w:right w:val="none" w:sz="0" w:space="0" w:color="auto"/>
              </w:divBdr>
            </w:div>
            <w:div w:id="502093234">
              <w:marLeft w:val="0"/>
              <w:marRight w:val="0"/>
              <w:marTop w:val="0"/>
              <w:marBottom w:val="0"/>
              <w:divBdr>
                <w:top w:val="none" w:sz="0" w:space="0" w:color="auto"/>
                <w:left w:val="none" w:sz="0" w:space="0" w:color="auto"/>
                <w:bottom w:val="none" w:sz="0" w:space="0" w:color="auto"/>
                <w:right w:val="none" w:sz="0" w:space="0" w:color="auto"/>
              </w:divBdr>
            </w:div>
            <w:div w:id="718748910">
              <w:marLeft w:val="0"/>
              <w:marRight w:val="0"/>
              <w:marTop w:val="0"/>
              <w:marBottom w:val="0"/>
              <w:divBdr>
                <w:top w:val="none" w:sz="0" w:space="0" w:color="auto"/>
                <w:left w:val="none" w:sz="0" w:space="0" w:color="auto"/>
                <w:bottom w:val="none" w:sz="0" w:space="0" w:color="auto"/>
                <w:right w:val="none" w:sz="0" w:space="0" w:color="auto"/>
              </w:divBdr>
            </w:div>
            <w:div w:id="56977768">
              <w:marLeft w:val="0"/>
              <w:marRight w:val="0"/>
              <w:marTop w:val="0"/>
              <w:marBottom w:val="0"/>
              <w:divBdr>
                <w:top w:val="none" w:sz="0" w:space="0" w:color="auto"/>
                <w:left w:val="none" w:sz="0" w:space="0" w:color="auto"/>
                <w:bottom w:val="none" w:sz="0" w:space="0" w:color="auto"/>
                <w:right w:val="none" w:sz="0" w:space="0" w:color="auto"/>
              </w:divBdr>
            </w:div>
            <w:div w:id="1395084733">
              <w:marLeft w:val="0"/>
              <w:marRight w:val="0"/>
              <w:marTop w:val="0"/>
              <w:marBottom w:val="0"/>
              <w:divBdr>
                <w:top w:val="none" w:sz="0" w:space="0" w:color="auto"/>
                <w:left w:val="none" w:sz="0" w:space="0" w:color="auto"/>
                <w:bottom w:val="none" w:sz="0" w:space="0" w:color="auto"/>
                <w:right w:val="none" w:sz="0" w:space="0" w:color="auto"/>
              </w:divBdr>
            </w:div>
            <w:div w:id="2094931726">
              <w:marLeft w:val="0"/>
              <w:marRight w:val="0"/>
              <w:marTop w:val="0"/>
              <w:marBottom w:val="0"/>
              <w:divBdr>
                <w:top w:val="none" w:sz="0" w:space="0" w:color="auto"/>
                <w:left w:val="none" w:sz="0" w:space="0" w:color="auto"/>
                <w:bottom w:val="none" w:sz="0" w:space="0" w:color="auto"/>
                <w:right w:val="none" w:sz="0" w:space="0" w:color="auto"/>
              </w:divBdr>
            </w:div>
            <w:div w:id="1649244455">
              <w:marLeft w:val="0"/>
              <w:marRight w:val="0"/>
              <w:marTop w:val="0"/>
              <w:marBottom w:val="0"/>
              <w:divBdr>
                <w:top w:val="none" w:sz="0" w:space="0" w:color="auto"/>
                <w:left w:val="none" w:sz="0" w:space="0" w:color="auto"/>
                <w:bottom w:val="none" w:sz="0" w:space="0" w:color="auto"/>
                <w:right w:val="none" w:sz="0" w:space="0" w:color="auto"/>
              </w:divBdr>
            </w:div>
            <w:div w:id="1720548157">
              <w:marLeft w:val="0"/>
              <w:marRight w:val="0"/>
              <w:marTop w:val="0"/>
              <w:marBottom w:val="0"/>
              <w:divBdr>
                <w:top w:val="none" w:sz="0" w:space="0" w:color="auto"/>
                <w:left w:val="none" w:sz="0" w:space="0" w:color="auto"/>
                <w:bottom w:val="none" w:sz="0" w:space="0" w:color="auto"/>
                <w:right w:val="none" w:sz="0" w:space="0" w:color="auto"/>
              </w:divBdr>
            </w:div>
            <w:div w:id="126363884">
              <w:marLeft w:val="0"/>
              <w:marRight w:val="0"/>
              <w:marTop w:val="0"/>
              <w:marBottom w:val="0"/>
              <w:divBdr>
                <w:top w:val="none" w:sz="0" w:space="0" w:color="auto"/>
                <w:left w:val="none" w:sz="0" w:space="0" w:color="auto"/>
                <w:bottom w:val="none" w:sz="0" w:space="0" w:color="auto"/>
                <w:right w:val="none" w:sz="0" w:space="0" w:color="auto"/>
              </w:divBdr>
            </w:div>
            <w:div w:id="1890723605">
              <w:marLeft w:val="0"/>
              <w:marRight w:val="0"/>
              <w:marTop w:val="0"/>
              <w:marBottom w:val="0"/>
              <w:divBdr>
                <w:top w:val="none" w:sz="0" w:space="0" w:color="auto"/>
                <w:left w:val="none" w:sz="0" w:space="0" w:color="auto"/>
                <w:bottom w:val="none" w:sz="0" w:space="0" w:color="auto"/>
                <w:right w:val="none" w:sz="0" w:space="0" w:color="auto"/>
              </w:divBdr>
            </w:div>
            <w:div w:id="1794595174">
              <w:marLeft w:val="0"/>
              <w:marRight w:val="0"/>
              <w:marTop w:val="0"/>
              <w:marBottom w:val="0"/>
              <w:divBdr>
                <w:top w:val="none" w:sz="0" w:space="0" w:color="auto"/>
                <w:left w:val="none" w:sz="0" w:space="0" w:color="auto"/>
                <w:bottom w:val="none" w:sz="0" w:space="0" w:color="auto"/>
                <w:right w:val="none" w:sz="0" w:space="0" w:color="auto"/>
              </w:divBdr>
            </w:div>
            <w:div w:id="1390958929">
              <w:marLeft w:val="0"/>
              <w:marRight w:val="0"/>
              <w:marTop w:val="0"/>
              <w:marBottom w:val="0"/>
              <w:divBdr>
                <w:top w:val="none" w:sz="0" w:space="0" w:color="auto"/>
                <w:left w:val="none" w:sz="0" w:space="0" w:color="auto"/>
                <w:bottom w:val="none" w:sz="0" w:space="0" w:color="auto"/>
                <w:right w:val="none" w:sz="0" w:space="0" w:color="auto"/>
              </w:divBdr>
            </w:div>
            <w:div w:id="169033122">
              <w:marLeft w:val="0"/>
              <w:marRight w:val="0"/>
              <w:marTop w:val="0"/>
              <w:marBottom w:val="0"/>
              <w:divBdr>
                <w:top w:val="none" w:sz="0" w:space="0" w:color="auto"/>
                <w:left w:val="none" w:sz="0" w:space="0" w:color="auto"/>
                <w:bottom w:val="none" w:sz="0" w:space="0" w:color="auto"/>
                <w:right w:val="none" w:sz="0" w:space="0" w:color="auto"/>
              </w:divBdr>
            </w:div>
            <w:div w:id="2039698712">
              <w:marLeft w:val="0"/>
              <w:marRight w:val="0"/>
              <w:marTop w:val="0"/>
              <w:marBottom w:val="0"/>
              <w:divBdr>
                <w:top w:val="none" w:sz="0" w:space="0" w:color="auto"/>
                <w:left w:val="none" w:sz="0" w:space="0" w:color="auto"/>
                <w:bottom w:val="none" w:sz="0" w:space="0" w:color="auto"/>
                <w:right w:val="none" w:sz="0" w:space="0" w:color="auto"/>
              </w:divBdr>
            </w:div>
            <w:div w:id="576786023">
              <w:marLeft w:val="0"/>
              <w:marRight w:val="0"/>
              <w:marTop w:val="0"/>
              <w:marBottom w:val="0"/>
              <w:divBdr>
                <w:top w:val="none" w:sz="0" w:space="0" w:color="auto"/>
                <w:left w:val="none" w:sz="0" w:space="0" w:color="auto"/>
                <w:bottom w:val="none" w:sz="0" w:space="0" w:color="auto"/>
                <w:right w:val="none" w:sz="0" w:space="0" w:color="auto"/>
              </w:divBdr>
            </w:div>
            <w:div w:id="557713376">
              <w:marLeft w:val="0"/>
              <w:marRight w:val="0"/>
              <w:marTop w:val="0"/>
              <w:marBottom w:val="0"/>
              <w:divBdr>
                <w:top w:val="none" w:sz="0" w:space="0" w:color="auto"/>
                <w:left w:val="none" w:sz="0" w:space="0" w:color="auto"/>
                <w:bottom w:val="none" w:sz="0" w:space="0" w:color="auto"/>
                <w:right w:val="none" w:sz="0" w:space="0" w:color="auto"/>
              </w:divBdr>
            </w:div>
            <w:div w:id="567961315">
              <w:marLeft w:val="0"/>
              <w:marRight w:val="0"/>
              <w:marTop w:val="0"/>
              <w:marBottom w:val="0"/>
              <w:divBdr>
                <w:top w:val="none" w:sz="0" w:space="0" w:color="auto"/>
                <w:left w:val="none" w:sz="0" w:space="0" w:color="auto"/>
                <w:bottom w:val="none" w:sz="0" w:space="0" w:color="auto"/>
                <w:right w:val="none" w:sz="0" w:space="0" w:color="auto"/>
              </w:divBdr>
            </w:div>
            <w:div w:id="1202132524">
              <w:marLeft w:val="0"/>
              <w:marRight w:val="0"/>
              <w:marTop w:val="0"/>
              <w:marBottom w:val="0"/>
              <w:divBdr>
                <w:top w:val="none" w:sz="0" w:space="0" w:color="auto"/>
                <w:left w:val="none" w:sz="0" w:space="0" w:color="auto"/>
                <w:bottom w:val="none" w:sz="0" w:space="0" w:color="auto"/>
                <w:right w:val="none" w:sz="0" w:space="0" w:color="auto"/>
              </w:divBdr>
            </w:div>
            <w:div w:id="734625270">
              <w:marLeft w:val="0"/>
              <w:marRight w:val="0"/>
              <w:marTop w:val="0"/>
              <w:marBottom w:val="0"/>
              <w:divBdr>
                <w:top w:val="none" w:sz="0" w:space="0" w:color="auto"/>
                <w:left w:val="none" w:sz="0" w:space="0" w:color="auto"/>
                <w:bottom w:val="none" w:sz="0" w:space="0" w:color="auto"/>
                <w:right w:val="none" w:sz="0" w:space="0" w:color="auto"/>
              </w:divBdr>
            </w:div>
            <w:div w:id="1757166050">
              <w:marLeft w:val="0"/>
              <w:marRight w:val="0"/>
              <w:marTop w:val="0"/>
              <w:marBottom w:val="0"/>
              <w:divBdr>
                <w:top w:val="none" w:sz="0" w:space="0" w:color="auto"/>
                <w:left w:val="none" w:sz="0" w:space="0" w:color="auto"/>
                <w:bottom w:val="none" w:sz="0" w:space="0" w:color="auto"/>
                <w:right w:val="none" w:sz="0" w:space="0" w:color="auto"/>
              </w:divBdr>
            </w:div>
            <w:div w:id="877428328">
              <w:marLeft w:val="0"/>
              <w:marRight w:val="0"/>
              <w:marTop w:val="0"/>
              <w:marBottom w:val="0"/>
              <w:divBdr>
                <w:top w:val="none" w:sz="0" w:space="0" w:color="auto"/>
                <w:left w:val="none" w:sz="0" w:space="0" w:color="auto"/>
                <w:bottom w:val="none" w:sz="0" w:space="0" w:color="auto"/>
                <w:right w:val="none" w:sz="0" w:space="0" w:color="auto"/>
              </w:divBdr>
            </w:div>
            <w:div w:id="328102631">
              <w:marLeft w:val="0"/>
              <w:marRight w:val="0"/>
              <w:marTop w:val="0"/>
              <w:marBottom w:val="0"/>
              <w:divBdr>
                <w:top w:val="none" w:sz="0" w:space="0" w:color="auto"/>
                <w:left w:val="none" w:sz="0" w:space="0" w:color="auto"/>
                <w:bottom w:val="none" w:sz="0" w:space="0" w:color="auto"/>
                <w:right w:val="none" w:sz="0" w:space="0" w:color="auto"/>
              </w:divBdr>
            </w:div>
            <w:div w:id="997421031">
              <w:marLeft w:val="0"/>
              <w:marRight w:val="0"/>
              <w:marTop w:val="0"/>
              <w:marBottom w:val="0"/>
              <w:divBdr>
                <w:top w:val="none" w:sz="0" w:space="0" w:color="auto"/>
                <w:left w:val="none" w:sz="0" w:space="0" w:color="auto"/>
                <w:bottom w:val="none" w:sz="0" w:space="0" w:color="auto"/>
                <w:right w:val="none" w:sz="0" w:space="0" w:color="auto"/>
              </w:divBdr>
            </w:div>
            <w:div w:id="543712237">
              <w:marLeft w:val="0"/>
              <w:marRight w:val="0"/>
              <w:marTop w:val="0"/>
              <w:marBottom w:val="0"/>
              <w:divBdr>
                <w:top w:val="none" w:sz="0" w:space="0" w:color="auto"/>
                <w:left w:val="none" w:sz="0" w:space="0" w:color="auto"/>
                <w:bottom w:val="none" w:sz="0" w:space="0" w:color="auto"/>
                <w:right w:val="none" w:sz="0" w:space="0" w:color="auto"/>
              </w:divBdr>
            </w:div>
            <w:div w:id="675233643">
              <w:marLeft w:val="0"/>
              <w:marRight w:val="0"/>
              <w:marTop w:val="0"/>
              <w:marBottom w:val="0"/>
              <w:divBdr>
                <w:top w:val="none" w:sz="0" w:space="0" w:color="auto"/>
                <w:left w:val="none" w:sz="0" w:space="0" w:color="auto"/>
                <w:bottom w:val="none" w:sz="0" w:space="0" w:color="auto"/>
                <w:right w:val="none" w:sz="0" w:space="0" w:color="auto"/>
              </w:divBdr>
            </w:div>
            <w:div w:id="2099673326">
              <w:marLeft w:val="0"/>
              <w:marRight w:val="0"/>
              <w:marTop w:val="0"/>
              <w:marBottom w:val="0"/>
              <w:divBdr>
                <w:top w:val="none" w:sz="0" w:space="0" w:color="auto"/>
                <w:left w:val="none" w:sz="0" w:space="0" w:color="auto"/>
                <w:bottom w:val="none" w:sz="0" w:space="0" w:color="auto"/>
                <w:right w:val="none" w:sz="0" w:space="0" w:color="auto"/>
              </w:divBdr>
            </w:div>
            <w:div w:id="1832943278">
              <w:marLeft w:val="0"/>
              <w:marRight w:val="0"/>
              <w:marTop w:val="0"/>
              <w:marBottom w:val="0"/>
              <w:divBdr>
                <w:top w:val="none" w:sz="0" w:space="0" w:color="auto"/>
                <w:left w:val="none" w:sz="0" w:space="0" w:color="auto"/>
                <w:bottom w:val="none" w:sz="0" w:space="0" w:color="auto"/>
                <w:right w:val="none" w:sz="0" w:space="0" w:color="auto"/>
              </w:divBdr>
            </w:div>
            <w:div w:id="2121951275">
              <w:marLeft w:val="0"/>
              <w:marRight w:val="0"/>
              <w:marTop w:val="0"/>
              <w:marBottom w:val="0"/>
              <w:divBdr>
                <w:top w:val="none" w:sz="0" w:space="0" w:color="auto"/>
                <w:left w:val="none" w:sz="0" w:space="0" w:color="auto"/>
                <w:bottom w:val="none" w:sz="0" w:space="0" w:color="auto"/>
                <w:right w:val="none" w:sz="0" w:space="0" w:color="auto"/>
              </w:divBdr>
            </w:div>
            <w:div w:id="1620068361">
              <w:marLeft w:val="0"/>
              <w:marRight w:val="0"/>
              <w:marTop w:val="0"/>
              <w:marBottom w:val="0"/>
              <w:divBdr>
                <w:top w:val="none" w:sz="0" w:space="0" w:color="auto"/>
                <w:left w:val="none" w:sz="0" w:space="0" w:color="auto"/>
                <w:bottom w:val="none" w:sz="0" w:space="0" w:color="auto"/>
                <w:right w:val="none" w:sz="0" w:space="0" w:color="auto"/>
              </w:divBdr>
            </w:div>
            <w:div w:id="561015553">
              <w:marLeft w:val="0"/>
              <w:marRight w:val="0"/>
              <w:marTop w:val="0"/>
              <w:marBottom w:val="0"/>
              <w:divBdr>
                <w:top w:val="none" w:sz="0" w:space="0" w:color="auto"/>
                <w:left w:val="none" w:sz="0" w:space="0" w:color="auto"/>
                <w:bottom w:val="none" w:sz="0" w:space="0" w:color="auto"/>
                <w:right w:val="none" w:sz="0" w:space="0" w:color="auto"/>
              </w:divBdr>
            </w:div>
            <w:div w:id="445463337">
              <w:marLeft w:val="0"/>
              <w:marRight w:val="0"/>
              <w:marTop w:val="0"/>
              <w:marBottom w:val="0"/>
              <w:divBdr>
                <w:top w:val="none" w:sz="0" w:space="0" w:color="auto"/>
                <w:left w:val="none" w:sz="0" w:space="0" w:color="auto"/>
                <w:bottom w:val="none" w:sz="0" w:space="0" w:color="auto"/>
                <w:right w:val="none" w:sz="0" w:space="0" w:color="auto"/>
              </w:divBdr>
            </w:div>
            <w:div w:id="949973436">
              <w:marLeft w:val="0"/>
              <w:marRight w:val="0"/>
              <w:marTop w:val="0"/>
              <w:marBottom w:val="0"/>
              <w:divBdr>
                <w:top w:val="none" w:sz="0" w:space="0" w:color="auto"/>
                <w:left w:val="none" w:sz="0" w:space="0" w:color="auto"/>
                <w:bottom w:val="none" w:sz="0" w:space="0" w:color="auto"/>
                <w:right w:val="none" w:sz="0" w:space="0" w:color="auto"/>
              </w:divBdr>
            </w:div>
            <w:div w:id="1425611170">
              <w:marLeft w:val="0"/>
              <w:marRight w:val="0"/>
              <w:marTop w:val="0"/>
              <w:marBottom w:val="0"/>
              <w:divBdr>
                <w:top w:val="none" w:sz="0" w:space="0" w:color="auto"/>
                <w:left w:val="none" w:sz="0" w:space="0" w:color="auto"/>
                <w:bottom w:val="none" w:sz="0" w:space="0" w:color="auto"/>
                <w:right w:val="none" w:sz="0" w:space="0" w:color="auto"/>
              </w:divBdr>
            </w:div>
            <w:div w:id="1951930625">
              <w:marLeft w:val="0"/>
              <w:marRight w:val="0"/>
              <w:marTop w:val="0"/>
              <w:marBottom w:val="0"/>
              <w:divBdr>
                <w:top w:val="none" w:sz="0" w:space="0" w:color="auto"/>
                <w:left w:val="none" w:sz="0" w:space="0" w:color="auto"/>
                <w:bottom w:val="none" w:sz="0" w:space="0" w:color="auto"/>
                <w:right w:val="none" w:sz="0" w:space="0" w:color="auto"/>
              </w:divBdr>
            </w:div>
            <w:div w:id="1048143658">
              <w:marLeft w:val="0"/>
              <w:marRight w:val="0"/>
              <w:marTop w:val="0"/>
              <w:marBottom w:val="0"/>
              <w:divBdr>
                <w:top w:val="none" w:sz="0" w:space="0" w:color="auto"/>
                <w:left w:val="none" w:sz="0" w:space="0" w:color="auto"/>
                <w:bottom w:val="none" w:sz="0" w:space="0" w:color="auto"/>
                <w:right w:val="none" w:sz="0" w:space="0" w:color="auto"/>
              </w:divBdr>
            </w:div>
            <w:div w:id="1596672817">
              <w:marLeft w:val="0"/>
              <w:marRight w:val="0"/>
              <w:marTop w:val="0"/>
              <w:marBottom w:val="0"/>
              <w:divBdr>
                <w:top w:val="none" w:sz="0" w:space="0" w:color="auto"/>
                <w:left w:val="none" w:sz="0" w:space="0" w:color="auto"/>
                <w:bottom w:val="none" w:sz="0" w:space="0" w:color="auto"/>
                <w:right w:val="none" w:sz="0" w:space="0" w:color="auto"/>
              </w:divBdr>
            </w:div>
            <w:div w:id="581330405">
              <w:marLeft w:val="0"/>
              <w:marRight w:val="0"/>
              <w:marTop w:val="0"/>
              <w:marBottom w:val="0"/>
              <w:divBdr>
                <w:top w:val="none" w:sz="0" w:space="0" w:color="auto"/>
                <w:left w:val="none" w:sz="0" w:space="0" w:color="auto"/>
                <w:bottom w:val="none" w:sz="0" w:space="0" w:color="auto"/>
                <w:right w:val="none" w:sz="0" w:space="0" w:color="auto"/>
              </w:divBdr>
            </w:div>
            <w:div w:id="936183125">
              <w:marLeft w:val="0"/>
              <w:marRight w:val="0"/>
              <w:marTop w:val="0"/>
              <w:marBottom w:val="0"/>
              <w:divBdr>
                <w:top w:val="none" w:sz="0" w:space="0" w:color="auto"/>
                <w:left w:val="none" w:sz="0" w:space="0" w:color="auto"/>
                <w:bottom w:val="none" w:sz="0" w:space="0" w:color="auto"/>
                <w:right w:val="none" w:sz="0" w:space="0" w:color="auto"/>
              </w:divBdr>
            </w:div>
            <w:div w:id="110632296">
              <w:marLeft w:val="0"/>
              <w:marRight w:val="0"/>
              <w:marTop w:val="0"/>
              <w:marBottom w:val="0"/>
              <w:divBdr>
                <w:top w:val="none" w:sz="0" w:space="0" w:color="auto"/>
                <w:left w:val="none" w:sz="0" w:space="0" w:color="auto"/>
                <w:bottom w:val="none" w:sz="0" w:space="0" w:color="auto"/>
                <w:right w:val="none" w:sz="0" w:space="0" w:color="auto"/>
              </w:divBdr>
            </w:div>
            <w:div w:id="500896101">
              <w:marLeft w:val="0"/>
              <w:marRight w:val="0"/>
              <w:marTop w:val="0"/>
              <w:marBottom w:val="0"/>
              <w:divBdr>
                <w:top w:val="none" w:sz="0" w:space="0" w:color="auto"/>
                <w:left w:val="none" w:sz="0" w:space="0" w:color="auto"/>
                <w:bottom w:val="none" w:sz="0" w:space="0" w:color="auto"/>
                <w:right w:val="none" w:sz="0" w:space="0" w:color="auto"/>
              </w:divBdr>
            </w:div>
            <w:div w:id="1431268737">
              <w:marLeft w:val="0"/>
              <w:marRight w:val="0"/>
              <w:marTop w:val="0"/>
              <w:marBottom w:val="0"/>
              <w:divBdr>
                <w:top w:val="none" w:sz="0" w:space="0" w:color="auto"/>
                <w:left w:val="none" w:sz="0" w:space="0" w:color="auto"/>
                <w:bottom w:val="none" w:sz="0" w:space="0" w:color="auto"/>
                <w:right w:val="none" w:sz="0" w:space="0" w:color="auto"/>
              </w:divBdr>
            </w:div>
            <w:div w:id="275334711">
              <w:marLeft w:val="0"/>
              <w:marRight w:val="0"/>
              <w:marTop w:val="0"/>
              <w:marBottom w:val="0"/>
              <w:divBdr>
                <w:top w:val="none" w:sz="0" w:space="0" w:color="auto"/>
                <w:left w:val="none" w:sz="0" w:space="0" w:color="auto"/>
                <w:bottom w:val="none" w:sz="0" w:space="0" w:color="auto"/>
                <w:right w:val="none" w:sz="0" w:space="0" w:color="auto"/>
              </w:divBdr>
            </w:div>
            <w:div w:id="1212615281">
              <w:marLeft w:val="0"/>
              <w:marRight w:val="0"/>
              <w:marTop w:val="0"/>
              <w:marBottom w:val="0"/>
              <w:divBdr>
                <w:top w:val="none" w:sz="0" w:space="0" w:color="auto"/>
                <w:left w:val="none" w:sz="0" w:space="0" w:color="auto"/>
                <w:bottom w:val="none" w:sz="0" w:space="0" w:color="auto"/>
                <w:right w:val="none" w:sz="0" w:space="0" w:color="auto"/>
              </w:divBdr>
            </w:div>
            <w:div w:id="446315038">
              <w:marLeft w:val="0"/>
              <w:marRight w:val="0"/>
              <w:marTop w:val="0"/>
              <w:marBottom w:val="0"/>
              <w:divBdr>
                <w:top w:val="none" w:sz="0" w:space="0" w:color="auto"/>
                <w:left w:val="none" w:sz="0" w:space="0" w:color="auto"/>
                <w:bottom w:val="none" w:sz="0" w:space="0" w:color="auto"/>
                <w:right w:val="none" w:sz="0" w:space="0" w:color="auto"/>
              </w:divBdr>
            </w:div>
            <w:div w:id="619341944">
              <w:marLeft w:val="0"/>
              <w:marRight w:val="0"/>
              <w:marTop w:val="0"/>
              <w:marBottom w:val="0"/>
              <w:divBdr>
                <w:top w:val="none" w:sz="0" w:space="0" w:color="auto"/>
                <w:left w:val="none" w:sz="0" w:space="0" w:color="auto"/>
                <w:bottom w:val="none" w:sz="0" w:space="0" w:color="auto"/>
                <w:right w:val="none" w:sz="0" w:space="0" w:color="auto"/>
              </w:divBdr>
            </w:div>
            <w:div w:id="1547522936">
              <w:marLeft w:val="0"/>
              <w:marRight w:val="0"/>
              <w:marTop w:val="0"/>
              <w:marBottom w:val="0"/>
              <w:divBdr>
                <w:top w:val="none" w:sz="0" w:space="0" w:color="auto"/>
                <w:left w:val="none" w:sz="0" w:space="0" w:color="auto"/>
                <w:bottom w:val="none" w:sz="0" w:space="0" w:color="auto"/>
                <w:right w:val="none" w:sz="0" w:space="0" w:color="auto"/>
              </w:divBdr>
            </w:div>
            <w:div w:id="1284967175">
              <w:marLeft w:val="0"/>
              <w:marRight w:val="0"/>
              <w:marTop w:val="0"/>
              <w:marBottom w:val="0"/>
              <w:divBdr>
                <w:top w:val="none" w:sz="0" w:space="0" w:color="auto"/>
                <w:left w:val="none" w:sz="0" w:space="0" w:color="auto"/>
                <w:bottom w:val="none" w:sz="0" w:space="0" w:color="auto"/>
                <w:right w:val="none" w:sz="0" w:space="0" w:color="auto"/>
              </w:divBdr>
            </w:div>
            <w:div w:id="505755727">
              <w:marLeft w:val="0"/>
              <w:marRight w:val="0"/>
              <w:marTop w:val="0"/>
              <w:marBottom w:val="0"/>
              <w:divBdr>
                <w:top w:val="none" w:sz="0" w:space="0" w:color="auto"/>
                <w:left w:val="none" w:sz="0" w:space="0" w:color="auto"/>
                <w:bottom w:val="none" w:sz="0" w:space="0" w:color="auto"/>
                <w:right w:val="none" w:sz="0" w:space="0" w:color="auto"/>
              </w:divBdr>
            </w:div>
            <w:div w:id="1137146301">
              <w:marLeft w:val="0"/>
              <w:marRight w:val="0"/>
              <w:marTop w:val="0"/>
              <w:marBottom w:val="0"/>
              <w:divBdr>
                <w:top w:val="none" w:sz="0" w:space="0" w:color="auto"/>
                <w:left w:val="none" w:sz="0" w:space="0" w:color="auto"/>
                <w:bottom w:val="none" w:sz="0" w:space="0" w:color="auto"/>
                <w:right w:val="none" w:sz="0" w:space="0" w:color="auto"/>
              </w:divBdr>
            </w:div>
            <w:div w:id="76481807">
              <w:marLeft w:val="0"/>
              <w:marRight w:val="0"/>
              <w:marTop w:val="0"/>
              <w:marBottom w:val="0"/>
              <w:divBdr>
                <w:top w:val="none" w:sz="0" w:space="0" w:color="auto"/>
                <w:left w:val="none" w:sz="0" w:space="0" w:color="auto"/>
                <w:bottom w:val="none" w:sz="0" w:space="0" w:color="auto"/>
                <w:right w:val="none" w:sz="0" w:space="0" w:color="auto"/>
              </w:divBdr>
            </w:div>
            <w:div w:id="649941678">
              <w:marLeft w:val="0"/>
              <w:marRight w:val="0"/>
              <w:marTop w:val="0"/>
              <w:marBottom w:val="0"/>
              <w:divBdr>
                <w:top w:val="none" w:sz="0" w:space="0" w:color="auto"/>
                <w:left w:val="none" w:sz="0" w:space="0" w:color="auto"/>
                <w:bottom w:val="none" w:sz="0" w:space="0" w:color="auto"/>
                <w:right w:val="none" w:sz="0" w:space="0" w:color="auto"/>
              </w:divBdr>
            </w:div>
            <w:div w:id="1819882524">
              <w:marLeft w:val="0"/>
              <w:marRight w:val="0"/>
              <w:marTop w:val="0"/>
              <w:marBottom w:val="0"/>
              <w:divBdr>
                <w:top w:val="none" w:sz="0" w:space="0" w:color="auto"/>
                <w:left w:val="none" w:sz="0" w:space="0" w:color="auto"/>
                <w:bottom w:val="none" w:sz="0" w:space="0" w:color="auto"/>
                <w:right w:val="none" w:sz="0" w:space="0" w:color="auto"/>
              </w:divBdr>
            </w:div>
            <w:div w:id="750347183">
              <w:marLeft w:val="0"/>
              <w:marRight w:val="0"/>
              <w:marTop w:val="0"/>
              <w:marBottom w:val="0"/>
              <w:divBdr>
                <w:top w:val="none" w:sz="0" w:space="0" w:color="auto"/>
                <w:left w:val="none" w:sz="0" w:space="0" w:color="auto"/>
                <w:bottom w:val="none" w:sz="0" w:space="0" w:color="auto"/>
                <w:right w:val="none" w:sz="0" w:space="0" w:color="auto"/>
              </w:divBdr>
            </w:div>
            <w:div w:id="1645504566">
              <w:marLeft w:val="0"/>
              <w:marRight w:val="0"/>
              <w:marTop w:val="0"/>
              <w:marBottom w:val="0"/>
              <w:divBdr>
                <w:top w:val="none" w:sz="0" w:space="0" w:color="auto"/>
                <w:left w:val="none" w:sz="0" w:space="0" w:color="auto"/>
                <w:bottom w:val="none" w:sz="0" w:space="0" w:color="auto"/>
                <w:right w:val="none" w:sz="0" w:space="0" w:color="auto"/>
              </w:divBdr>
            </w:div>
            <w:div w:id="236791536">
              <w:marLeft w:val="0"/>
              <w:marRight w:val="0"/>
              <w:marTop w:val="0"/>
              <w:marBottom w:val="0"/>
              <w:divBdr>
                <w:top w:val="none" w:sz="0" w:space="0" w:color="auto"/>
                <w:left w:val="none" w:sz="0" w:space="0" w:color="auto"/>
                <w:bottom w:val="none" w:sz="0" w:space="0" w:color="auto"/>
                <w:right w:val="none" w:sz="0" w:space="0" w:color="auto"/>
              </w:divBdr>
            </w:div>
            <w:div w:id="1799645343">
              <w:marLeft w:val="0"/>
              <w:marRight w:val="0"/>
              <w:marTop w:val="0"/>
              <w:marBottom w:val="0"/>
              <w:divBdr>
                <w:top w:val="none" w:sz="0" w:space="0" w:color="auto"/>
                <w:left w:val="none" w:sz="0" w:space="0" w:color="auto"/>
                <w:bottom w:val="none" w:sz="0" w:space="0" w:color="auto"/>
                <w:right w:val="none" w:sz="0" w:space="0" w:color="auto"/>
              </w:divBdr>
            </w:div>
            <w:div w:id="980496306">
              <w:marLeft w:val="0"/>
              <w:marRight w:val="0"/>
              <w:marTop w:val="0"/>
              <w:marBottom w:val="0"/>
              <w:divBdr>
                <w:top w:val="none" w:sz="0" w:space="0" w:color="auto"/>
                <w:left w:val="none" w:sz="0" w:space="0" w:color="auto"/>
                <w:bottom w:val="none" w:sz="0" w:space="0" w:color="auto"/>
                <w:right w:val="none" w:sz="0" w:space="0" w:color="auto"/>
              </w:divBdr>
            </w:div>
            <w:div w:id="1381368496">
              <w:marLeft w:val="0"/>
              <w:marRight w:val="0"/>
              <w:marTop w:val="0"/>
              <w:marBottom w:val="0"/>
              <w:divBdr>
                <w:top w:val="none" w:sz="0" w:space="0" w:color="auto"/>
                <w:left w:val="none" w:sz="0" w:space="0" w:color="auto"/>
                <w:bottom w:val="none" w:sz="0" w:space="0" w:color="auto"/>
                <w:right w:val="none" w:sz="0" w:space="0" w:color="auto"/>
              </w:divBdr>
            </w:div>
            <w:div w:id="564411663">
              <w:marLeft w:val="0"/>
              <w:marRight w:val="0"/>
              <w:marTop w:val="0"/>
              <w:marBottom w:val="0"/>
              <w:divBdr>
                <w:top w:val="none" w:sz="0" w:space="0" w:color="auto"/>
                <w:left w:val="none" w:sz="0" w:space="0" w:color="auto"/>
                <w:bottom w:val="none" w:sz="0" w:space="0" w:color="auto"/>
                <w:right w:val="none" w:sz="0" w:space="0" w:color="auto"/>
              </w:divBdr>
            </w:div>
            <w:div w:id="2002465279">
              <w:marLeft w:val="0"/>
              <w:marRight w:val="0"/>
              <w:marTop w:val="0"/>
              <w:marBottom w:val="0"/>
              <w:divBdr>
                <w:top w:val="none" w:sz="0" w:space="0" w:color="auto"/>
                <w:left w:val="none" w:sz="0" w:space="0" w:color="auto"/>
                <w:bottom w:val="none" w:sz="0" w:space="0" w:color="auto"/>
                <w:right w:val="none" w:sz="0" w:space="0" w:color="auto"/>
              </w:divBdr>
            </w:div>
            <w:div w:id="223949557">
              <w:marLeft w:val="0"/>
              <w:marRight w:val="0"/>
              <w:marTop w:val="0"/>
              <w:marBottom w:val="0"/>
              <w:divBdr>
                <w:top w:val="none" w:sz="0" w:space="0" w:color="auto"/>
                <w:left w:val="none" w:sz="0" w:space="0" w:color="auto"/>
                <w:bottom w:val="none" w:sz="0" w:space="0" w:color="auto"/>
                <w:right w:val="none" w:sz="0" w:space="0" w:color="auto"/>
              </w:divBdr>
            </w:div>
            <w:div w:id="2029914363">
              <w:marLeft w:val="0"/>
              <w:marRight w:val="0"/>
              <w:marTop w:val="0"/>
              <w:marBottom w:val="0"/>
              <w:divBdr>
                <w:top w:val="none" w:sz="0" w:space="0" w:color="auto"/>
                <w:left w:val="none" w:sz="0" w:space="0" w:color="auto"/>
                <w:bottom w:val="none" w:sz="0" w:space="0" w:color="auto"/>
                <w:right w:val="none" w:sz="0" w:space="0" w:color="auto"/>
              </w:divBdr>
            </w:div>
            <w:div w:id="160632850">
              <w:marLeft w:val="0"/>
              <w:marRight w:val="0"/>
              <w:marTop w:val="0"/>
              <w:marBottom w:val="0"/>
              <w:divBdr>
                <w:top w:val="none" w:sz="0" w:space="0" w:color="auto"/>
                <w:left w:val="none" w:sz="0" w:space="0" w:color="auto"/>
                <w:bottom w:val="none" w:sz="0" w:space="0" w:color="auto"/>
                <w:right w:val="none" w:sz="0" w:space="0" w:color="auto"/>
              </w:divBdr>
            </w:div>
            <w:div w:id="357656464">
              <w:marLeft w:val="0"/>
              <w:marRight w:val="0"/>
              <w:marTop w:val="0"/>
              <w:marBottom w:val="0"/>
              <w:divBdr>
                <w:top w:val="none" w:sz="0" w:space="0" w:color="auto"/>
                <w:left w:val="none" w:sz="0" w:space="0" w:color="auto"/>
                <w:bottom w:val="none" w:sz="0" w:space="0" w:color="auto"/>
                <w:right w:val="none" w:sz="0" w:space="0" w:color="auto"/>
              </w:divBdr>
            </w:div>
            <w:div w:id="543442680">
              <w:marLeft w:val="0"/>
              <w:marRight w:val="0"/>
              <w:marTop w:val="0"/>
              <w:marBottom w:val="0"/>
              <w:divBdr>
                <w:top w:val="none" w:sz="0" w:space="0" w:color="auto"/>
                <w:left w:val="none" w:sz="0" w:space="0" w:color="auto"/>
                <w:bottom w:val="none" w:sz="0" w:space="0" w:color="auto"/>
                <w:right w:val="none" w:sz="0" w:space="0" w:color="auto"/>
              </w:divBdr>
            </w:div>
            <w:div w:id="665406358">
              <w:marLeft w:val="0"/>
              <w:marRight w:val="0"/>
              <w:marTop w:val="0"/>
              <w:marBottom w:val="0"/>
              <w:divBdr>
                <w:top w:val="none" w:sz="0" w:space="0" w:color="auto"/>
                <w:left w:val="none" w:sz="0" w:space="0" w:color="auto"/>
                <w:bottom w:val="none" w:sz="0" w:space="0" w:color="auto"/>
                <w:right w:val="none" w:sz="0" w:space="0" w:color="auto"/>
              </w:divBdr>
            </w:div>
            <w:div w:id="1761485068">
              <w:marLeft w:val="0"/>
              <w:marRight w:val="0"/>
              <w:marTop w:val="0"/>
              <w:marBottom w:val="0"/>
              <w:divBdr>
                <w:top w:val="none" w:sz="0" w:space="0" w:color="auto"/>
                <w:left w:val="none" w:sz="0" w:space="0" w:color="auto"/>
                <w:bottom w:val="none" w:sz="0" w:space="0" w:color="auto"/>
                <w:right w:val="none" w:sz="0" w:space="0" w:color="auto"/>
              </w:divBdr>
            </w:div>
            <w:div w:id="1343700747">
              <w:marLeft w:val="0"/>
              <w:marRight w:val="0"/>
              <w:marTop w:val="0"/>
              <w:marBottom w:val="0"/>
              <w:divBdr>
                <w:top w:val="none" w:sz="0" w:space="0" w:color="auto"/>
                <w:left w:val="none" w:sz="0" w:space="0" w:color="auto"/>
                <w:bottom w:val="none" w:sz="0" w:space="0" w:color="auto"/>
                <w:right w:val="none" w:sz="0" w:space="0" w:color="auto"/>
              </w:divBdr>
            </w:div>
            <w:div w:id="590047572">
              <w:marLeft w:val="0"/>
              <w:marRight w:val="0"/>
              <w:marTop w:val="0"/>
              <w:marBottom w:val="0"/>
              <w:divBdr>
                <w:top w:val="none" w:sz="0" w:space="0" w:color="auto"/>
                <w:left w:val="none" w:sz="0" w:space="0" w:color="auto"/>
                <w:bottom w:val="none" w:sz="0" w:space="0" w:color="auto"/>
                <w:right w:val="none" w:sz="0" w:space="0" w:color="auto"/>
              </w:divBdr>
            </w:div>
            <w:div w:id="1624534369">
              <w:marLeft w:val="0"/>
              <w:marRight w:val="0"/>
              <w:marTop w:val="0"/>
              <w:marBottom w:val="0"/>
              <w:divBdr>
                <w:top w:val="none" w:sz="0" w:space="0" w:color="auto"/>
                <w:left w:val="none" w:sz="0" w:space="0" w:color="auto"/>
                <w:bottom w:val="none" w:sz="0" w:space="0" w:color="auto"/>
                <w:right w:val="none" w:sz="0" w:space="0" w:color="auto"/>
              </w:divBdr>
            </w:div>
            <w:div w:id="1114790115">
              <w:marLeft w:val="0"/>
              <w:marRight w:val="0"/>
              <w:marTop w:val="0"/>
              <w:marBottom w:val="0"/>
              <w:divBdr>
                <w:top w:val="none" w:sz="0" w:space="0" w:color="auto"/>
                <w:left w:val="none" w:sz="0" w:space="0" w:color="auto"/>
                <w:bottom w:val="none" w:sz="0" w:space="0" w:color="auto"/>
                <w:right w:val="none" w:sz="0" w:space="0" w:color="auto"/>
              </w:divBdr>
            </w:div>
            <w:div w:id="208418048">
              <w:marLeft w:val="0"/>
              <w:marRight w:val="0"/>
              <w:marTop w:val="0"/>
              <w:marBottom w:val="0"/>
              <w:divBdr>
                <w:top w:val="none" w:sz="0" w:space="0" w:color="auto"/>
                <w:left w:val="none" w:sz="0" w:space="0" w:color="auto"/>
                <w:bottom w:val="none" w:sz="0" w:space="0" w:color="auto"/>
                <w:right w:val="none" w:sz="0" w:space="0" w:color="auto"/>
              </w:divBdr>
            </w:div>
            <w:div w:id="1803376085">
              <w:marLeft w:val="0"/>
              <w:marRight w:val="0"/>
              <w:marTop w:val="0"/>
              <w:marBottom w:val="0"/>
              <w:divBdr>
                <w:top w:val="none" w:sz="0" w:space="0" w:color="auto"/>
                <w:left w:val="none" w:sz="0" w:space="0" w:color="auto"/>
                <w:bottom w:val="none" w:sz="0" w:space="0" w:color="auto"/>
                <w:right w:val="none" w:sz="0" w:space="0" w:color="auto"/>
              </w:divBdr>
            </w:div>
            <w:div w:id="1991322028">
              <w:marLeft w:val="0"/>
              <w:marRight w:val="0"/>
              <w:marTop w:val="0"/>
              <w:marBottom w:val="0"/>
              <w:divBdr>
                <w:top w:val="none" w:sz="0" w:space="0" w:color="auto"/>
                <w:left w:val="none" w:sz="0" w:space="0" w:color="auto"/>
                <w:bottom w:val="none" w:sz="0" w:space="0" w:color="auto"/>
                <w:right w:val="none" w:sz="0" w:space="0" w:color="auto"/>
              </w:divBdr>
            </w:div>
            <w:div w:id="1341084646">
              <w:marLeft w:val="0"/>
              <w:marRight w:val="0"/>
              <w:marTop w:val="0"/>
              <w:marBottom w:val="0"/>
              <w:divBdr>
                <w:top w:val="none" w:sz="0" w:space="0" w:color="auto"/>
                <w:left w:val="none" w:sz="0" w:space="0" w:color="auto"/>
                <w:bottom w:val="none" w:sz="0" w:space="0" w:color="auto"/>
                <w:right w:val="none" w:sz="0" w:space="0" w:color="auto"/>
              </w:divBdr>
            </w:div>
            <w:div w:id="955215452">
              <w:marLeft w:val="0"/>
              <w:marRight w:val="0"/>
              <w:marTop w:val="0"/>
              <w:marBottom w:val="0"/>
              <w:divBdr>
                <w:top w:val="none" w:sz="0" w:space="0" w:color="auto"/>
                <w:left w:val="none" w:sz="0" w:space="0" w:color="auto"/>
                <w:bottom w:val="none" w:sz="0" w:space="0" w:color="auto"/>
                <w:right w:val="none" w:sz="0" w:space="0" w:color="auto"/>
              </w:divBdr>
            </w:div>
            <w:div w:id="2047246101">
              <w:marLeft w:val="0"/>
              <w:marRight w:val="0"/>
              <w:marTop w:val="0"/>
              <w:marBottom w:val="0"/>
              <w:divBdr>
                <w:top w:val="none" w:sz="0" w:space="0" w:color="auto"/>
                <w:left w:val="none" w:sz="0" w:space="0" w:color="auto"/>
                <w:bottom w:val="none" w:sz="0" w:space="0" w:color="auto"/>
                <w:right w:val="none" w:sz="0" w:space="0" w:color="auto"/>
              </w:divBdr>
            </w:div>
            <w:div w:id="24259137">
              <w:marLeft w:val="0"/>
              <w:marRight w:val="0"/>
              <w:marTop w:val="0"/>
              <w:marBottom w:val="0"/>
              <w:divBdr>
                <w:top w:val="none" w:sz="0" w:space="0" w:color="auto"/>
                <w:left w:val="none" w:sz="0" w:space="0" w:color="auto"/>
                <w:bottom w:val="none" w:sz="0" w:space="0" w:color="auto"/>
                <w:right w:val="none" w:sz="0" w:space="0" w:color="auto"/>
              </w:divBdr>
            </w:div>
            <w:div w:id="597643505">
              <w:marLeft w:val="0"/>
              <w:marRight w:val="0"/>
              <w:marTop w:val="0"/>
              <w:marBottom w:val="0"/>
              <w:divBdr>
                <w:top w:val="none" w:sz="0" w:space="0" w:color="auto"/>
                <w:left w:val="none" w:sz="0" w:space="0" w:color="auto"/>
                <w:bottom w:val="none" w:sz="0" w:space="0" w:color="auto"/>
                <w:right w:val="none" w:sz="0" w:space="0" w:color="auto"/>
              </w:divBdr>
            </w:div>
            <w:div w:id="1304968144">
              <w:marLeft w:val="0"/>
              <w:marRight w:val="0"/>
              <w:marTop w:val="0"/>
              <w:marBottom w:val="0"/>
              <w:divBdr>
                <w:top w:val="none" w:sz="0" w:space="0" w:color="auto"/>
                <w:left w:val="none" w:sz="0" w:space="0" w:color="auto"/>
                <w:bottom w:val="none" w:sz="0" w:space="0" w:color="auto"/>
                <w:right w:val="none" w:sz="0" w:space="0" w:color="auto"/>
              </w:divBdr>
            </w:div>
            <w:div w:id="745761462">
              <w:marLeft w:val="0"/>
              <w:marRight w:val="0"/>
              <w:marTop w:val="0"/>
              <w:marBottom w:val="0"/>
              <w:divBdr>
                <w:top w:val="none" w:sz="0" w:space="0" w:color="auto"/>
                <w:left w:val="none" w:sz="0" w:space="0" w:color="auto"/>
                <w:bottom w:val="none" w:sz="0" w:space="0" w:color="auto"/>
                <w:right w:val="none" w:sz="0" w:space="0" w:color="auto"/>
              </w:divBdr>
            </w:div>
            <w:div w:id="1807433221">
              <w:marLeft w:val="0"/>
              <w:marRight w:val="0"/>
              <w:marTop w:val="0"/>
              <w:marBottom w:val="0"/>
              <w:divBdr>
                <w:top w:val="none" w:sz="0" w:space="0" w:color="auto"/>
                <w:left w:val="none" w:sz="0" w:space="0" w:color="auto"/>
                <w:bottom w:val="none" w:sz="0" w:space="0" w:color="auto"/>
                <w:right w:val="none" w:sz="0" w:space="0" w:color="auto"/>
              </w:divBdr>
            </w:div>
            <w:div w:id="1425690386">
              <w:marLeft w:val="0"/>
              <w:marRight w:val="0"/>
              <w:marTop w:val="0"/>
              <w:marBottom w:val="0"/>
              <w:divBdr>
                <w:top w:val="none" w:sz="0" w:space="0" w:color="auto"/>
                <w:left w:val="none" w:sz="0" w:space="0" w:color="auto"/>
                <w:bottom w:val="none" w:sz="0" w:space="0" w:color="auto"/>
                <w:right w:val="none" w:sz="0" w:space="0" w:color="auto"/>
              </w:divBdr>
            </w:div>
            <w:div w:id="2137483420">
              <w:marLeft w:val="0"/>
              <w:marRight w:val="0"/>
              <w:marTop w:val="0"/>
              <w:marBottom w:val="0"/>
              <w:divBdr>
                <w:top w:val="none" w:sz="0" w:space="0" w:color="auto"/>
                <w:left w:val="none" w:sz="0" w:space="0" w:color="auto"/>
                <w:bottom w:val="none" w:sz="0" w:space="0" w:color="auto"/>
                <w:right w:val="none" w:sz="0" w:space="0" w:color="auto"/>
              </w:divBdr>
            </w:div>
            <w:div w:id="1396582455">
              <w:marLeft w:val="0"/>
              <w:marRight w:val="0"/>
              <w:marTop w:val="0"/>
              <w:marBottom w:val="0"/>
              <w:divBdr>
                <w:top w:val="none" w:sz="0" w:space="0" w:color="auto"/>
                <w:left w:val="none" w:sz="0" w:space="0" w:color="auto"/>
                <w:bottom w:val="none" w:sz="0" w:space="0" w:color="auto"/>
                <w:right w:val="none" w:sz="0" w:space="0" w:color="auto"/>
              </w:divBdr>
            </w:div>
            <w:div w:id="1299610499">
              <w:marLeft w:val="0"/>
              <w:marRight w:val="0"/>
              <w:marTop w:val="0"/>
              <w:marBottom w:val="0"/>
              <w:divBdr>
                <w:top w:val="none" w:sz="0" w:space="0" w:color="auto"/>
                <w:left w:val="none" w:sz="0" w:space="0" w:color="auto"/>
                <w:bottom w:val="none" w:sz="0" w:space="0" w:color="auto"/>
                <w:right w:val="none" w:sz="0" w:space="0" w:color="auto"/>
              </w:divBdr>
            </w:div>
            <w:div w:id="14425852">
              <w:marLeft w:val="0"/>
              <w:marRight w:val="0"/>
              <w:marTop w:val="0"/>
              <w:marBottom w:val="0"/>
              <w:divBdr>
                <w:top w:val="none" w:sz="0" w:space="0" w:color="auto"/>
                <w:left w:val="none" w:sz="0" w:space="0" w:color="auto"/>
                <w:bottom w:val="none" w:sz="0" w:space="0" w:color="auto"/>
                <w:right w:val="none" w:sz="0" w:space="0" w:color="auto"/>
              </w:divBdr>
            </w:div>
            <w:div w:id="807356229">
              <w:marLeft w:val="0"/>
              <w:marRight w:val="0"/>
              <w:marTop w:val="0"/>
              <w:marBottom w:val="0"/>
              <w:divBdr>
                <w:top w:val="none" w:sz="0" w:space="0" w:color="auto"/>
                <w:left w:val="none" w:sz="0" w:space="0" w:color="auto"/>
                <w:bottom w:val="none" w:sz="0" w:space="0" w:color="auto"/>
                <w:right w:val="none" w:sz="0" w:space="0" w:color="auto"/>
              </w:divBdr>
            </w:div>
            <w:div w:id="1293974943">
              <w:marLeft w:val="0"/>
              <w:marRight w:val="0"/>
              <w:marTop w:val="0"/>
              <w:marBottom w:val="0"/>
              <w:divBdr>
                <w:top w:val="none" w:sz="0" w:space="0" w:color="auto"/>
                <w:left w:val="none" w:sz="0" w:space="0" w:color="auto"/>
                <w:bottom w:val="none" w:sz="0" w:space="0" w:color="auto"/>
                <w:right w:val="none" w:sz="0" w:space="0" w:color="auto"/>
              </w:divBdr>
            </w:div>
            <w:div w:id="1520896167">
              <w:marLeft w:val="0"/>
              <w:marRight w:val="0"/>
              <w:marTop w:val="0"/>
              <w:marBottom w:val="0"/>
              <w:divBdr>
                <w:top w:val="none" w:sz="0" w:space="0" w:color="auto"/>
                <w:left w:val="none" w:sz="0" w:space="0" w:color="auto"/>
                <w:bottom w:val="none" w:sz="0" w:space="0" w:color="auto"/>
                <w:right w:val="none" w:sz="0" w:space="0" w:color="auto"/>
              </w:divBdr>
            </w:div>
            <w:div w:id="119960892">
              <w:marLeft w:val="0"/>
              <w:marRight w:val="0"/>
              <w:marTop w:val="0"/>
              <w:marBottom w:val="0"/>
              <w:divBdr>
                <w:top w:val="none" w:sz="0" w:space="0" w:color="auto"/>
                <w:left w:val="none" w:sz="0" w:space="0" w:color="auto"/>
                <w:bottom w:val="none" w:sz="0" w:space="0" w:color="auto"/>
                <w:right w:val="none" w:sz="0" w:space="0" w:color="auto"/>
              </w:divBdr>
            </w:div>
            <w:div w:id="833227586">
              <w:marLeft w:val="0"/>
              <w:marRight w:val="0"/>
              <w:marTop w:val="0"/>
              <w:marBottom w:val="0"/>
              <w:divBdr>
                <w:top w:val="none" w:sz="0" w:space="0" w:color="auto"/>
                <w:left w:val="none" w:sz="0" w:space="0" w:color="auto"/>
                <w:bottom w:val="none" w:sz="0" w:space="0" w:color="auto"/>
                <w:right w:val="none" w:sz="0" w:space="0" w:color="auto"/>
              </w:divBdr>
            </w:div>
            <w:div w:id="1940328638">
              <w:marLeft w:val="0"/>
              <w:marRight w:val="0"/>
              <w:marTop w:val="0"/>
              <w:marBottom w:val="0"/>
              <w:divBdr>
                <w:top w:val="none" w:sz="0" w:space="0" w:color="auto"/>
                <w:left w:val="none" w:sz="0" w:space="0" w:color="auto"/>
                <w:bottom w:val="none" w:sz="0" w:space="0" w:color="auto"/>
                <w:right w:val="none" w:sz="0" w:space="0" w:color="auto"/>
              </w:divBdr>
            </w:div>
            <w:div w:id="1151748946">
              <w:marLeft w:val="0"/>
              <w:marRight w:val="0"/>
              <w:marTop w:val="0"/>
              <w:marBottom w:val="0"/>
              <w:divBdr>
                <w:top w:val="none" w:sz="0" w:space="0" w:color="auto"/>
                <w:left w:val="none" w:sz="0" w:space="0" w:color="auto"/>
                <w:bottom w:val="none" w:sz="0" w:space="0" w:color="auto"/>
                <w:right w:val="none" w:sz="0" w:space="0" w:color="auto"/>
              </w:divBdr>
            </w:div>
            <w:div w:id="432020927">
              <w:marLeft w:val="0"/>
              <w:marRight w:val="0"/>
              <w:marTop w:val="0"/>
              <w:marBottom w:val="0"/>
              <w:divBdr>
                <w:top w:val="none" w:sz="0" w:space="0" w:color="auto"/>
                <w:left w:val="none" w:sz="0" w:space="0" w:color="auto"/>
                <w:bottom w:val="none" w:sz="0" w:space="0" w:color="auto"/>
                <w:right w:val="none" w:sz="0" w:space="0" w:color="auto"/>
              </w:divBdr>
            </w:div>
            <w:div w:id="849291956">
              <w:marLeft w:val="0"/>
              <w:marRight w:val="0"/>
              <w:marTop w:val="0"/>
              <w:marBottom w:val="0"/>
              <w:divBdr>
                <w:top w:val="none" w:sz="0" w:space="0" w:color="auto"/>
                <w:left w:val="none" w:sz="0" w:space="0" w:color="auto"/>
                <w:bottom w:val="none" w:sz="0" w:space="0" w:color="auto"/>
                <w:right w:val="none" w:sz="0" w:space="0" w:color="auto"/>
              </w:divBdr>
            </w:div>
            <w:div w:id="1107701487">
              <w:marLeft w:val="0"/>
              <w:marRight w:val="0"/>
              <w:marTop w:val="0"/>
              <w:marBottom w:val="0"/>
              <w:divBdr>
                <w:top w:val="none" w:sz="0" w:space="0" w:color="auto"/>
                <w:left w:val="none" w:sz="0" w:space="0" w:color="auto"/>
                <w:bottom w:val="none" w:sz="0" w:space="0" w:color="auto"/>
                <w:right w:val="none" w:sz="0" w:space="0" w:color="auto"/>
              </w:divBdr>
            </w:div>
            <w:div w:id="609628933">
              <w:marLeft w:val="0"/>
              <w:marRight w:val="0"/>
              <w:marTop w:val="0"/>
              <w:marBottom w:val="0"/>
              <w:divBdr>
                <w:top w:val="none" w:sz="0" w:space="0" w:color="auto"/>
                <w:left w:val="none" w:sz="0" w:space="0" w:color="auto"/>
                <w:bottom w:val="none" w:sz="0" w:space="0" w:color="auto"/>
                <w:right w:val="none" w:sz="0" w:space="0" w:color="auto"/>
              </w:divBdr>
            </w:div>
            <w:div w:id="1328753094">
              <w:marLeft w:val="0"/>
              <w:marRight w:val="0"/>
              <w:marTop w:val="0"/>
              <w:marBottom w:val="0"/>
              <w:divBdr>
                <w:top w:val="none" w:sz="0" w:space="0" w:color="auto"/>
                <w:left w:val="none" w:sz="0" w:space="0" w:color="auto"/>
                <w:bottom w:val="none" w:sz="0" w:space="0" w:color="auto"/>
                <w:right w:val="none" w:sz="0" w:space="0" w:color="auto"/>
              </w:divBdr>
            </w:div>
            <w:div w:id="841553384">
              <w:marLeft w:val="0"/>
              <w:marRight w:val="0"/>
              <w:marTop w:val="0"/>
              <w:marBottom w:val="0"/>
              <w:divBdr>
                <w:top w:val="none" w:sz="0" w:space="0" w:color="auto"/>
                <w:left w:val="none" w:sz="0" w:space="0" w:color="auto"/>
                <w:bottom w:val="none" w:sz="0" w:space="0" w:color="auto"/>
                <w:right w:val="none" w:sz="0" w:space="0" w:color="auto"/>
              </w:divBdr>
            </w:div>
            <w:div w:id="1741440957">
              <w:marLeft w:val="0"/>
              <w:marRight w:val="0"/>
              <w:marTop w:val="0"/>
              <w:marBottom w:val="0"/>
              <w:divBdr>
                <w:top w:val="none" w:sz="0" w:space="0" w:color="auto"/>
                <w:left w:val="none" w:sz="0" w:space="0" w:color="auto"/>
                <w:bottom w:val="none" w:sz="0" w:space="0" w:color="auto"/>
                <w:right w:val="none" w:sz="0" w:space="0" w:color="auto"/>
              </w:divBdr>
            </w:div>
            <w:div w:id="1240286306">
              <w:marLeft w:val="0"/>
              <w:marRight w:val="0"/>
              <w:marTop w:val="0"/>
              <w:marBottom w:val="0"/>
              <w:divBdr>
                <w:top w:val="none" w:sz="0" w:space="0" w:color="auto"/>
                <w:left w:val="none" w:sz="0" w:space="0" w:color="auto"/>
                <w:bottom w:val="none" w:sz="0" w:space="0" w:color="auto"/>
                <w:right w:val="none" w:sz="0" w:space="0" w:color="auto"/>
              </w:divBdr>
            </w:div>
            <w:div w:id="267810499">
              <w:marLeft w:val="0"/>
              <w:marRight w:val="0"/>
              <w:marTop w:val="0"/>
              <w:marBottom w:val="0"/>
              <w:divBdr>
                <w:top w:val="none" w:sz="0" w:space="0" w:color="auto"/>
                <w:left w:val="none" w:sz="0" w:space="0" w:color="auto"/>
                <w:bottom w:val="none" w:sz="0" w:space="0" w:color="auto"/>
                <w:right w:val="none" w:sz="0" w:space="0" w:color="auto"/>
              </w:divBdr>
            </w:div>
            <w:div w:id="1298533252">
              <w:marLeft w:val="0"/>
              <w:marRight w:val="0"/>
              <w:marTop w:val="0"/>
              <w:marBottom w:val="0"/>
              <w:divBdr>
                <w:top w:val="none" w:sz="0" w:space="0" w:color="auto"/>
                <w:left w:val="none" w:sz="0" w:space="0" w:color="auto"/>
                <w:bottom w:val="none" w:sz="0" w:space="0" w:color="auto"/>
                <w:right w:val="none" w:sz="0" w:space="0" w:color="auto"/>
              </w:divBdr>
            </w:div>
            <w:div w:id="1204097459">
              <w:marLeft w:val="0"/>
              <w:marRight w:val="0"/>
              <w:marTop w:val="0"/>
              <w:marBottom w:val="0"/>
              <w:divBdr>
                <w:top w:val="none" w:sz="0" w:space="0" w:color="auto"/>
                <w:left w:val="none" w:sz="0" w:space="0" w:color="auto"/>
                <w:bottom w:val="none" w:sz="0" w:space="0" w:color="auto"/>
                <w:right w:val="none" w:sz="0" w:space="0" w:color="auto"/>
              </w:divBdr>
            </w:div>
            <w:div w:id="492330716">
              <w:marLeft w:val="0"/>
              <w:marRight w:val="0"/>
              <w:marTop w:val="0"/>
              <w:marBottom w:val="0"/>
              <w:divBdr>
                <w:top w:val="none" w:sz="0" w:space="0" w:color="auto"/>
                <w:left w:val="none" w:sz="0" w:space="0" w:color="auto"/>
                <w:bottom w:val="none" w:sz="0" w:space="0" w:color="auto"/>
                <w:right w:val="none" w:sz="0" w:space="0" w:color="auto"/>
              </w:divBdr>
            </w:div>
            <w:div w:id="1067070868">
              <w:marLeft w:val="0"/>
              <w:marRight w:val="0"/>
              <w:marTop w:val="0"/>
              <w:marBottom w:val="0"/>
              <w:divBdr>
                <w:top w:val="none" w:sz="0" w:space="0" w:color="auto"/>
                <w:left w:val="none" w:sz="0" w:space="0" w:color="auto"/>
                <w:bottom w:val="none" w:sz="0" w:space="0" w:color="auto"/>
                <w:right w:val="none" w:sz="0" w:space="0" w:color="auto"/>
              </w:divBdr>
            </w:div>
            <w:div w:id="82921733">
              <w:marLeft w:val="0"/>
              <w:marRight w:val="0"/>
              <w:marTop w:val="0"/>
              <w:marBottom w:val="0"/>
              <w:divBdr>
                <w:top w:val="none" w:sz="0" w:space="0" w:color="auto"/>
                <w:left w:val="none" w:sz="0" w:space="0" w:color="auto"/>
                <w:bottom w:val="none" w:sz="0" w:space="0" w:color="auto"/>
                <w:right w:val="none" w:sz="0" w:space="0" w:color="auto"/>
              </w:divBdr>
            </w:div>
            <w:div w:id="1609242712">
              <w:marLeft w:val="0"/>
              <w:marRight w:val="0"/>
              <w:marTop w:val="0"/>
              <w:marBottom w:val="0"/>
              <w:divBdr>
                <w:top w:val="none" w:sz="0" w:space="0" w:color="auto"/>
                <w:left w:val="none" w:sz="0" w:space="0" w:color="auto"/>
                <w:bottom w:val="none" w:sz="0" w:space="0" w:color="auto"/>
                <w:right w:val="none" w:sz="0" w:space="0" w:color="auto"/>
              </w:divBdr>
            </w:div>
            <w:div w:id="1901475753">
              <w:marLeft w:val="0"/>
              <w:marRight w:val="0"/>
              <w:marTop w:val="0"/>
              <w:marBottom w:val="0"/>
              <w:divBdr>
                <w:top w:val="none" w:sz="0" w:space="0" w:color="auto"/>
                <w:left w:val="none" w:sz="0" w:space="0" w:color="auto"/>
                <w:bottom w:val="none" w:sz="0" w:space="0" w:color="auto"/>
                <w:right w:val="none" w:sz="0" w:space="0" w:color="auto"/>
              </w:divBdr>
            </w:div>
            <w:div w:id="1976598350">
              <w:marLeft w:val="0"/>
              <w:marRight w:val="0"/>
              <w:marTop w:val="0"/>
              <w:marBottom w:val="0"/>
              <w:divBdr>
                <w:top w:val="none" w:sz="0" w:space="0" w:color="auto"/>
                <w:left w:val="none" w:sz="0" w:space="0" w:color="auto"/>
                <w:bottom w:val="none" w:sz="0" w:space="0" w:color="auto"/>
                <w:right w:val="none" w:sz="0" w:space="0" w:color="auto"/>
              </w:divBdr>
            </w:div>
            <w:div w:id="2081058295">
              <w:marLeft w:val="0"/>
              <w:marRight w:val="0"/>
              <w:marTop w:val="0"/>
              <w:marBottom w:val="0"/>
              <w:divBdr>
                <w:top w:val="none" w:sz="0" w:space="0" w:color="auto"/>
                <w:left w:val="none" w:sz="0" w:space="0" w:color="auto"/>
                <w:bottom w:val="none" w:sz="0" w:space="0" w:color="auto"/>
                <w:right w:val="none" w:sz="0" w:space="0" w:color="auto"/>
              </w:divBdr>
            </w:div>
            <w:div w:id="1291395649">
              <w:marLeft w:val="0"/>
              <w:marRight w:val="0"/>
              <w:marTop w:val="0"/>
              <w:marBottom w:val="0"/>
              <w:divBdr>
                <w:top w:val="none" w:sz="0" w:space="0" w:color="auto"/>
                <w:left w:val="none" w:sz="0" w:space="0" w:color="auto"/>
                <w:bottom w:val="none" w:sz="0" w:space="0" w:color="auto"/>
                <w:right w:val="none" w:sz="0" w:space="0" w:color="auto"/>
              </w:divBdr>
            </w:div>
            <w:div w:id="454372800">
              <w:marLeft w:val="0"/>
              <w:marRight w:val="0"/>
              <w:marTop w:val="0"/>
              <w:marBottom w:val="0"/>
              <w:divBdr>
                <w:top w:val="none" w:sz="0" w:space="0" w:color="auto"/>
                <w:left w:val="none" w:sz="0" w:space="0" w:color="auto"/>
                <w:bottom w:val="none" w:sz="0" w:space="0" w:color="auto"/>
                <w:right w:val="none" w:sz="0" w:space="0" w:color="auto"/>
              </w:divBdr>
            </w:div>
            <w:div w:id="788670047">
              <w:marLeft w:val="0"/>
              <w:marRight w:val="0"/>
              <w:marTop w:val="0"/>
              <w:marBottom w:val="0"/>
              <w:divBdr>
                <w:top w:val="none" w:sz="0" w:space="0" w:color="auto"/>
                <w:left w:val="none" w:sz="0" w:space="0" w:color="auto"/>
                <w:bottom w:val="none" w:sz="0" w:space="0" w:color="auto"/>
                <w:right w:val="none" w:sz="0" w:space="0" w:color="auto"/>
              </w:divBdr>
            </w:div>
            <w:div w:id="599029044">
              <w:marLeft w:val="0"/>
              <w:marRight w:val="0"/>
              <w:marTop w:val="0"/>
              <w:marBottom w:val="0"/>
              <w:divBdr>
                <w:top w:val="none" w:sz="0" w:space="0" w:color="auto"/>
                <w:left w:val="none" w:sz="0" w:space="0" w:color="auto"/>
                <w:bottom w:val="none" w:sz="0" w:space="0" w:color="auto"/>
                <w:right w:val="none" w:sz="0" w:space="0" w:color="auto"/>
              </w:divBdr>
            </w:div>
            <w:div w:id="2005473119">
              <w:marLeft w:val="0"/>
              <w:marRight w:val="0"/>
              <w:marTop w:val="0"/>
              <w:marBottom w:val="0"/>
              <w:divBdr>
                <w:top w:val="none" w:sz="0" w:space="0" w:color="auto"/>
                <w:left w:val="none" w:sz="0" w:space="0" w:color="auto"/>
                <w:bottom w:val="none" w:sz="0" w:space="0" w:color="auto"/>
                <w:right w:val="none" w:sz="0" w:space="0" w:color="auto"/>
              </w:divBdr>
            </w:div>
            <w:div w:id="764958707">
              <w:marLeft w:val="0"/>
              <w:marRight w:val="0"/>
              <w:marTop w:val="0"/>
              <w:marBottom w:val="0"/>
              <w:divBdr>
                <w:top w:val="none" w:sz="0" w:space="0" w:color="auto"/>
                <w:left w:val="none" w:sz="0" w:space="0" w:color="auto"/>
                <w:bottom w:val="none" w:sz="0" w:space="0" w:color="auto"/>
                <w:right w:val="none" w:sz="0" w:space="0" w:color="auto"/>
              </w:divBdr>
            </w:div>
            <w:div w:id="728040045">
              <w:marLeft w:val="0"/>
              <w:marRight w:val="0"/>
              <w:marTop w:val="0"/>
              <w:marBottom w:val="0"/>
              <w:divBdr>
                <w:top w:val="none" w:sz="0" w:space="0" w:color="auto"/>
                <w:left w:val="none" w:sz="0" w:space="0" w:color="auto"/>
                <w:bottom w:val="none" w:sz="0" w:space="0" w:color="auto"/>
                <w:right w:val="none" w:sz="0" w:space="0" w:color="auto"/>
              </w:divBdr>
            </w:div>
            <w:div w:id="344019682">
              <w:marLeft w:val="0"/>
              <w:marRight w:val="0"/>
              <w:marTop w:val="0"/>
              <w:marBottom w:val="0"/>
              <w:divBdr>
                <w:top w:val="none" w:sz="0" w:space="0" w:color="auto"/>
                <w:left w:val="none" w:sz="0" w:space="0" w:color="auto"/>
                <w:bottom w:val="none" w:sz="0" w:space="0" w:color="auto"/>
                <w:right w:val="none" w:sz="0" w:space="0" w:color="auto"/>
              </w:divBdr>
            </w:div>
            <w:div w:id="1053889252">
              <w:marLeft w:val="0"/>
              <w:marRight w:val="0"/>
              <w:marTop w:val="0"/>
              <w:marBottom w:val="0"/>
              <w:divBdr>
                <w:top w:val="none" w:sz="0" w:space="0" w:color="auto"/>
                <w:left w:val="none" w:sz="0" w:space="0" w:color="auto"/>
                <w:bottom w:val="none" w:sz="0" w:space="0" w:color="auto"/>
                <w:right w:val="none" w:sz="0" w:space="0" w:color="auto"/>
              </w:divBdr>
            </w:div>
            <w:div w:id="958412961">
              <w:marLeft w:val="0"/>
              <w:marRight w:val="0"/>
              <w:marTop w:val="0"/>
              <w:marBottom w:val="0"/>
              <w:divBdr>
                <w:top w:val="none" w:sz="0" w:space="0" w:color="auto"/>
                <w:left w:val="none" w:sz="0" w:space="0" w:color="auto"/>
                <w:bottom w:val="none" w:sz="0" w:space="0" w:color="auto"/>
                <w:right w:val="none" w:sz="0" w:space="0" w:color="auto"/>
              </w:divBdr>
            </w:div>
            <w:div w:id="558134670">
              <w:marLeft w:val="0"/>
              <w:marRight w:val="0"/>
              <w:marTop w:val="0"/>
              <w:marBottom w:val="0"/>
              <w:divBdr>
                <w:top w:val="none" w:sz="0" w:space="0" w:color="auto"/>
                <w:left w:val="none" w:sz="0" w:space="0" w:color="auto"/>
                <w:bottom w:val="none" w:sz="0" w:space="0" w:color="auto"/>
                <w:right w:val="none" w:sz="0" w:space="0" w:color="auto"/>
              </w:divBdr>
            </w:div>
            <w:div w:id="1880511717">
              <w:marLeft w:val="0"/>
              <w:marRight w:val="0"/>
              <w:marTop w:val="0"/>
              <w:marBottom w:val="0"/>
              <w:divBdr>
                <w:top w:val="none" w:sz="0" w:space="0" w:color="auto"/>
                <w:left w:val="none" w:sz="0" w:space="0" w:color="auto"/>
                <w:bottom w:val="none" w:sz="0" w:space="0" w:color="auto"/>
                <w:right w:val="none" w:sz="0" w:space="0" w:color="auto"/>
              </w:divBdr>
            </w:div>
            <w:div w:id="1695572002">
              <w:marLeft w:val="0"/>
              <w:marRight w:val="0"/>
              <w:marTop w:val="0"/>
              <w:marBottom w:val="0"/>
              <w:divBdr>
                <w:top w:val="none" w:sz="0" w:space="0" w:color="auto"/>
                <w:left w:val="none" w:sz="0" w:space="0" w:color="auto"/>
                <w:bottom w:val="none" w:sz="0" w:space="0" w:color="auto"/>
                <w:right w:val="none" w:sz="0" w:space="0" w:color="auto"/>
              </w:divBdr>
            </w:div>
            <w:div w:id="537737095">
              <w:marLeft w:val="0"/>
              <w:marRight w:val="0"/>
              <w:marTop w:val="0"/>
              <w:marBottom w:val="0"/>
              <w:divBdr>
                <w:top w:val="none" w:sz="0" w:space="0" w:color="auto"/>
                <w:left w:val="none" w:sz="0" w:space="0" w:color="auto"/>
                <w:bottom w:val="none" w:sz="0" w:space="0" w:color="auto"/>
                <w:right w:val="none" w:sz="0" w:space="0" w:color="auto"/>
              </w:divBdr>
            </w:div>
            <w:div w:id="1457792779">
              <w:marLeft w:val="0"/>
              <w:marRight w:val="0"/>
              <w:marTop w:val="0"/>
              <w:marBottom w:val="0"/>
              <w:divBdr>
                <w:top w:val="none" w:sz="0" w:space="0" w:color="auto"/>
                <w:left w:val="none" w:sz="0" w:space="0" w:color="auto"/>
                <w:bottom w:val="none" w:sz="0" w:space="0" w:color="auto"/>
                <w:right w:val="none" w:sz="0" w:space="0" w:color="auto"/>
              </w:divBdr>
            </w:div>
            <w:div w:id="1911647838">
              <w:marLeft w:val="0"/>
              <w:marRight w:val="0"/>
              <w:marTop w:val="0"/>
              <w:marBottom w:val="0"/>
              <w:divBdr>
                <w:top w:val="none" w:sz="0" w:space="0" w:color="auto"/>
                <w:left w:val="none" w:sz="0" w:space="0" w:color="auto"/>
                <w:bottom w:val="none" w:sz="0" w:space="0" w:color="auto"/>
                <w:right w:val="none" w:sz="0" w:space="0" w:color="auto"/>
              </w:divBdr>
            </w:div>
            <w:div w:id="980577790">
              <w:marLeft w:val="0"/>
              <w:marRight w:val="0"/>
              <w:marTop w:val="0"/>
              <w:marBottom w:val="0"/>
              <w:divBdr>
                <w:top w:val="none" w:sz="0" w:space="0" w:color="auto"/>
                <w:left w:val="none" w:sz="0" w:space="0" w:color="auto"/>
                <w:bottom w:val="none" w:sz="0" w:space="0" w:color="auto"/>
                <w:right w:val="none" w:sz="0" w:space="0" w:color="auto"/>
              </w:divBdr>
            </w:div>
            <w:div w:id="1581211451">
              <w:marLeft w:val="0"/>
              <w:marRight w:val="0"/>
              <w:marTop w:val="0"/>
              <w:marBottom w:val="0"/>
              <w:divBdr>
                <w:top w:val="none" w:sz="0" w:space="0" w:color="auto"/>
                <w:left w:val="none" w:sz="0" w:space="0" w:color="auto"/>
                <w:bottom w:val="none" w:sz="0" w:space="0" w:color="auto"/>
                <w:right w:val="none" w:sz="0" w:space="0" w:color="auto"/>
              </w:divBdr>
            </w:div>
            <w:div w:id="1968242910">
              <w:marLeft w:val="0"/>
              <w:marRight w:val="0"/>
              <w:marTop w:val="0"/>
              <w:marBottom w:val="0"/>
              <w:divBdr>
                <w:top w:val="none" w:sz="0" w:space="0" w:color="auto"/>
                <w:left w:val="none" w:sz="0" w:space="0" w:color="auto"/>
                <w:bottom w:val="none" w:sz="0" w:space="0" w:color="auto"/>
                <w:right w:val="none" w:sz="0" w:space="0" w:color="auto"/>
              </w:divBdr>
            </w:div>
            <w:div w:id="1292591609">
              <w:marLeft w:val="0"/>
              <w:marRight w:val="0"/>
              <w:marTop w:val="0"/>
              <w:marBottom w:val="0"/>
              <w:divBdr>
                <w:top w:val="none" w:sz="0" w:space="0" w:color="auto"/>
                <w:left w:val="none" w:sz="0" w:space="0" w:color="auto"/>
                <w:bottom w:val="none" w:sz="0" w:space="0" w:color="auto"/>
                <w:right w:val="none" w:sz="0" w:space="0" w:color="auto"/>
              </w:divBdr>
            </w:div>
            <w:div w:id="949976289">
              <w:marLeft w:val="0"/>
              <w:marRight w:val="0"/>
              <w:marTop w:val="0"/>
              <w:marBottom w:val="0"/>
              <w:divBdr>
                <w:top w:val="none" w:sz="0" w:space="0" w:color="auto"/>
                <w:left w:val="none" w:sz="0" w:space="0" w:color="auto"/>
                <w:bottom w:val="none" w:sz="0" w:space="0" w:color="auto"/>
                <w:right w:val="none" w:sz="0" w:space="0" w:color="auto"/>
              </w:divBdr>
            </w:div>
            <w:div w:id="1799182778">
              <w:marLeft w:val="0"/>
              <w:marRight w:val="0"/>
              <w:marTop w:val="0"/>
              <w:marBottom w:val="0"/>
              <w:divBdr>
                <w:top w:val="none" w:sz="0" w:space="0" w:color="auto"/>
                <w:left w:val="none" w:sz="0" w:space="0" w:color="auto"/>
                <w:bottom w:val="none" w:sz="0" w:space="0" w:color="auto"/>
                <w:right w:val="none" w:sz="0" w:space="0" w:color="auto"/>
              </w:divBdr>
            </w:div>
            <w:div w:id="1215893989">
              <w:marLeft w:val="0"/>
              <w:marRight w:val="0"/>
              <w:marTop w:val="0"/>
              <w:marBottom w:val="0"/>
              <w:divBdr>
                <w:top w:val="none" w:sz="0" w:space="0" w:color="auto"/>
                <w:left w:val="none" w:sz="0" w:space="0" w:color="auto"/>
                <w:bottom w:val="none" w:sz="0" w:space="0" w:color="auto"/>
                <w:right w:val="none" w:sz="0" w:space="0" w:color="auto"/>
              </w:divBdr>
            </w:div>
            <w:div w:id="2033453964">
              <w:marLeft w:val="0"/>
              <w:marRight w:val="0"/>
              <w:marTop w:val="0"/>
              <w:marBottom w:val="0"/>
              <w:divBdr>
                <w:top w:val="none" w:sz="0" w:space="0" w:color="auto"/>
                <w:left w:val="none" w:sz="0" w:space="0" w:color="auto"/>
                <w:bottom w:val="none" w:sz="0" w:space="0" w:color="auto"/>
                <w:right w:val="none" w:sz="0" w:space="0" w:color="auto"/>
              </w:divBdr>
            </w:div>
            <w:div w:id="215436674">
              <w:marLeft w:val="0"/>
              <w:marRight w:val="0"/>
              <w:marTop w:val="0"/>
              <w:marBottom w:val="0"/>
              <w:divBdr>
                <w:top w:val="none" w:sz="0" w:space="0" w:color="auto"/>
                <w:left w:val="none" w:sz="0" w:space="0" w:color="auto"/>
                <w:bottom w:val="none" w:sz="0" w:space="0" w:color="auto"/>
                <w:right w:val="none" w:sz="0" w:space="0" w:color="auto"/>
              </w:divBdr>
            </w:div>
            <w:div w:id="33428948">
              <w:marLeft w:val="0"/>
              <w:marRight w:val="0"/>
              <w:marTop w:val="0"/>
              <w:marBottom w:val="0"/>
              <w:divBdr>
                <w:top w:val="none" w:sz="0" w:space="0" w:color="auto"/>
                <w:left w:val="none" w:sz="0" w:space="0" w:color="auto"/>
                <w:bottom w:val="none" w:sz="0" w:space="0" w:color="auto"/>
                <w:right w:val="none" w:sz="0" w:space="0" w:color="auto"/>
              </w:divBdr>
            </w:div>
            <w:div w:id="1756904348">
              <w:marLeft w:val="0"/>
              <w:marRight w:val="0"/>
              <w:marTop w:val="0"/>
              <w:marBottom w:val="0"/>
              <w:divBdr>
                <w:top w:val="none" w:sz="0" w:space="0" w:color="auto"/>
                <w:left w:val="none" w:sz="0" w:space="0" w:color="auto"/>
                <w:bottom w:val="none" w:sz="0" w:space="0" w:color="auto"/>
                <w:right w:val="none" w:sz="0" w:space="0" w:color="auto"/>
              </w:divBdr>
            </w:div>
            <w:div w:id="1594169692">
              <w:marLeft w:val="0"/>
              <w:marRight w:val="0"/>
              <w:marTop w:val="0"/>
              <w:marBottom w:val="0"/>
              <w:divBdr>
                <w:top w:val="none" w:sz="0" w:space="0" w:color="auto"/>
                <w:left w:val="none" w:sz="0" w:space="0" w:color="auto"/>
                <w:bottom w:val="none" w:sz="0" w:space="0" w:color="auto"/>
                <w:right w:val="none" w:sz="0" w:space="0" w:color="auto"/>
              </w:divBdr>
            </w:div>
            <w:div w:id="1969168643">
              <w:marLeft w:val="0"/>
              <w:marRight w:val="0"/>
              <w:marTop w:val="0"/>
              <w:marBottom w:val="0"/>
              <w:divBdr>
                <w:top w:val="none" w:sz="0" w:space="0" w:color="auto"/>
                <w:left w:val="none" w:sz="0" w:space="0" w:color="auto"/>
                <w:bottom w:val="none" w:sz="0" w:space="0" w:color="auto"/>
                <w:right w:val="none" w:sz="0" w:space="0" w:color="auto"/>
              </w:divBdr>
            </w:div>
            <w:div w:id="1866750833">
              <w:marLeft w:val="0"/>
              <w:marRight w:val="0"/>
              <w:marTop w:val="0"/>
              <w:marBottom w:val="0"/>
              <w:divBdr>
                <w:top w:val="none" w:sz="0" w:space="0" w:color="auto"/>
                <w:left w:val="none" w:sz="0" w:space="0" w:color="auto"/>
                <w:bottom w:val="none" w:sz="0" w:space="0" w:color="auto"/>
                <w:right w:val="none" w:sz="0" w:space="0" w:color="auto"/>
              </w:divBdr>
            </w:div>
            <w:div w:id="314993712">
              <w:marLeft w:val="0"/>
              <w:marRight w:val="0"/>
              <w:marTop w:val="0"/>
              <w:marBottom w:val="0"/>
              <w:divBdr>
                <w:top w:val="none" w:sz="0" w:space="0" w:color="auto"/>
                <w:left w:val="none" w:sz="0" w:space="0" w:color="auto"/>
                <w:bottom w:val="none" w:sz="0" w:space="0" w:color="auto"/>
                <w:right w:val="none" w:sz="0" w:space="0" w:color="auto"/>
              </w:divBdr>
            </w:div>
            <w:div w:id="464932724">
              <w:marLeft w:val="0"/>
              <w:marRight w:val="0"/>
              <w:marTop w:val="0"/>
              <w:marBottom w:val="0"/>
              <w:divBdr>
                <w:top w:val="none" w:sz="0" w:space="0" w:color="auto"/>
                <w:left w:val="none" w:sz="0" w:space="0" w:color="auto"/>
                <w:bottom w:val="none" w:sz="0" w:space="0" w:color="auto"/>
                <w:right w:val="none" w:sz="0" w:space="0" w:color="auto"/>
              </w:divBdr>
            </w:div>
            <w:div w:id="1022586809">
              <w:marLeft w:val="0"/>
              <w:marRight w:val="0"/>
              <w:marTop w:val="0"/>
              <w:marBottom w:val="0"/>
              <w:divBdr>
                <w:top w:val="none" w:sz="0" w:space="0" w:color="auto"/>
                <w:left w:val="none" w:sz="0" w:space="0" w:color="auto"/>
                <w:bottom w:val="none" w:sz="0" w:space="0" w:color="auto"/>
                <w:right w:val="none" w:sz="0" w:space="0" w:color="auto"/>
              </w:divBdr>
            </w:div>
            <w:div w:id="671296900">
              <w:marLeft w:val="0"/>
              <w:marRight w:val="0"/>
              <w:marTop w:val="0"/>
              <w:marBottom w:val="0"/>
              <w:divBdr>
                <w:top w:val="none" w:sz="0" w:space="0" w:color="auto"/>
                <w:left w:val="none" w:sz="0" w:space="0" w:color="auto"/>
                <w:bottom w:val="none" w:sz="0" w:space="0" w:color="auto"/>
                <w:right w:val="none" w:sz="0" w:space="0" w:color="auto"/>
              </w:divBdr>
            </w:div>
            <w:div w:id="1051534930">
              <w:marLeft w:val="0"/>
              <w:marRight w:val="0"/>
              <w:marTop w:val="0"/>
              <w:marBottom w:val="0"/>
              <w:divBdr>
                <w:top w:val="none" w:sz="0" w:space="0" w:color="auto"/>
                <w:left w:val="none" w:sz="0" w:space="0" w:color="auto"/>
                <w:bottom w:val="none" w:sz="0" w:space="0" w:color="auto"/>
                <w:right w:val="none" w:sz="0" w:space="0" w:color="auto"/>
              </w:divBdr>
            </w:div>
            <w:div w:id="890459433">
              <w:marLeft w:val="0"/>
              <w:marRight w:val="0"/>
              <w:marTop w:val="0"/>
              <w:marBottom w:val="0"/>
              <w:divBdr>
                <w:top w:val="none" w:sz="0" w:space="0" w:color="auto"/>
                <w:left w:val="none" w:sz="0" w:space="0" w:color="auto"/>
                <w:bottom w:val="none" w:sz="0" w:space="0" w:color="auto"/>
                <w:right w:val="none" w:sz="0" w:space="0" w:color="auto"/>
              </w:divBdr>
            </w:div>
            <w:div w:id="404383164">
              <w:marLeft w:val="0"/>
              <w:marRight w:val="0"/>
              <w:marTop w:val="0"/>
              <w:marBottom w:val="0"/>
              <w:divBdr>
                <w:top w:val="none" w:sz="0" w:space="0" w:color="auto"/>
                <w:left w:val="none" w:sz="0" w:space="0" w:color="auto"/>
                <w:bottom w:val="none" w:sz="0" w:space="0" w:color="auto"/>
                <w:right w:val="none" w:sz="0" w:space="0" w:color="auto"/>
              </w:divBdr>
            </w:div>
            <w:div w:id="1926307410">
              <w:marLeft w:val="0"/>
              <w:marRight w:val="0"/>
              <w:marTop w:val="0"/>
              <w:marBottom w:val="0"/>
              <w:divBdr>
                <w:top w:val="none" w:sz="0" w:space="0" w:color="auto"/>
                <w:left w:val="none" w:sz="0" w:space="0" w:color="auto"/>
                <w:bottom w:val="none" w:sz="0" w:space="0" w:color="auto"/>
                <w:right w:val="none" w:sz="0" w:space="0" w:color="auto"/>
              </w:divBdr>
            </w:div>
            <w:div w:id="1118794038">
              <w:marLeft w:val="0"/>
              <w:marRight w:val="0"/>
              <w:marTop w:val="0"/>
              <w:marBottom w:val="0"/>
              <w:divBdr>
                <w:top w:val="none" w:sz="0" w:space="0" w:color="auto"/>
                <w:left w:val="none" w:sz="0" w:space="0" w:color="auto"/>
                <w:bottom w:val="none" w:sz="0" w:space="0" w:color="auto"/>
                <w:right w:val="none" w:sz="0" w:space="0" w:color="auto"/>
              </w:divBdr>
            </w:div>
            <w:div w:id="1026298179">
              <w:marLeft w:val="0"/>
              <w:marRight w:val="0"/>
              <w:marTop w:val="0"/>
              <w:marBottom w:val="0"/>
              <w:divBdr>
                <w:top w:val="none" w:sz="0" w:space="0" w:color="auto"/>
                <w:left w:val="none" w:sz="0" w:space="0" w:color="auto"/>
                <w:bottom w:val="none" w:sz="0" w:space="0" w:color="auto"/>
                <w:right w:val="none" w:sz="0" w:space="0" w:color="auto"/>
              </w:divBdr>
            </w:div>
            <w:div w:id="1304693894">
              <w:marLeft w:val="0"/>
              <w:marRight w:val="0"/>
              <w:marTop w:val="0"/>
              <w:marBottom w:val="0"/>
              <w:divBdr>
                <w:top w:val="none" w:sz="0" w:space="0" w:color="auto"/>
                <w:left w:val="none" w:sz="0" w:space="0" w:color="auto"/>
                <w:bottom w:val="none" w:sz="0" w:space="0" w:color="auto"/>
                <w:right w:val="none" w:sz="0" w:space="0" w:color="auto"/>
              </w:divBdr>
            </w:div>
            <w:div w:id="151408800">
              <w:marLeft w:val="0"/>
              <w:marRight w:val="0"/>
              <w:marTop w:val="0"/>
              <w:marBottom w:val="0"/>
              <w:divBdr>
                <w:top w:val="none" w:sz="0" w:space="0" w:color="auto"/>
                <w:left w:val="none" w:sz="0" w:space="0" w:color="auto"/>
                <w:bottom w:val="none" w:sz="0" w:space="0" w:color="auto"/>
                <w:right w:val="none" w:sz="0" w:space="0" w:color="auto"/>
              </w:divBdr>
            </w:div>
            <w:div w:id="549654088">
              <w:marLeft w:val="0"/>
              <w:marRight w:val="0"/>
              <w:marTop w:val="0"/>
              <w:marBottom w:val="0"/>
              <w:divBdr>
                <w:top w:val="none" w:sz="0" w:space="0" w:color="auto"/>
                <w:left w:val="none" w:sz="0" w:space="0" w:color="auto"/>
                <w:bottom w:val="none" w:sz="0" w:space="0" w:color="auto"/>
                <w:right w:val="none" w:sz="0" w:space="0" w:color="auto"/>
              </w:divBdr>
            </w:div>
            <w:div w:id="1536239206">
              <w:marLeft w:val="0"/>
              <w:marRight w:val="0"/>
              <w:marTop w:val="0"/>
              <w:marBottom w:val="0"/>
              <w:divBdr>
                <w:top w:val="none" w:sz="0" w:space="0" w:color="auto"/>
                <w:left w:val="none" w:sz="0" w:space="0" w:color="auto"/>
                <w:bottom w:val="none" w:sz="0" w:space="0" w:color="auto"/>
                <w:right w:val="none" w:sz="0" w:space="0" w:color="auto"/>
              </w:divBdr>
            </w:div>
            <w:div w:id="419330249">
              <w:marLeft w:val="0"/>
              <w:marRight w:val="0"/>
              <w:marTop w:val="0"/>
              <w:marBottom w:val="0"/>
              <w:divBdr>
                <w:top w:val="none" w:sz="0" w:space="0" w:color="auto"/>
                <w:left w:val="none" w:sz="0" w:space="0" w:color="auto"/>
                <w:bottom w:val="none" w:sz="0" w:space="0" w:color="auto"/>
                <w:right w:val="none" w:sz="0" w:space="0" w:color="auto"/>
              </w:divBdr>
            </w:div>
            <w:div w:id="1342274337">
              <w:marLeft w:val="0"/>
              <w:marRight w:val="0"/>
              <w:marTop w:val="0"/>
              <w:marBottom w:val="0"/>
              <w:divBdr>
                <w:top w:val="none" w:sz="0" w:space="0" w:color="auto"/>
                <w:left w:val="none" w:sz="0" w:space="0" w:color="auto"/>
                <w:bottom w:val="none" w:sz="0" w:space="0" w:color="auto"/>
                <w:right w:val="none" w:sz="0" w:space="0" w:color="auto"/>
              </w:divBdr>
            </w:div>
            <w:div w:id="1273131401">
              <w:marLeft w:val="0"/>
              <w:marRight w:val="0"/>
              <w:marTop w:val="0"/>
              <w:marBottom w:val="0"/>
              <w:divBdr>
                <w:top w:val="none" w:sz="0" w:space="0" w:color="auto"/>
                <w:left w:val="none" w:sz="0" w:space="0" w:color="auto"/>
                <w:bottom w:val="none" w:sz="0" w:space="0" w:color="auto"/>
                <w:right w:val="none" w:sz="0" w:space="0" w:color="auto"/>
              </w:divBdr>
            </w:div>
            <w:div w:id="1136754322">
              <w:marLeft w:val="0"/>
              <w:marRight w:val="0"/>
              <w:marTop w:val="0"/>
              <w:marBottom w:val="0"/>
              <w:divBdr>
                <w:top w:val="none" w:sz="0" w:space="0" w:color="auto"/>
                <w:left w:val="none" w:sz="0" w:space="0" w:color="auto"/>
                <w:bottom w:val="none" w:sz="0" w:space="0" w:color="auto"/>
                <w:right w:val="none" w:sz="0" w:space="0" w:color="auto"/>
              </w:divBdr>
            </w:div>
            <w:div w:id="1125736335">
              <w:marLeft w:val="0"/>
              <w:marRight w:val="0"/>
              <w:marTop w:val="0"/>
              <w:marBottom w:val="0"/>
              <w:divBdr>
                <w:top w:val="none" w:sz="0" w:space="0" w:color="auto"/>
                <w:left w:val="none" w:sz="0" w:space="0" w:color="auto"/>
                <w:bottom w:val="none" w:sz="0" w:space="0" w:color="auto"/>
                <w:right w:val="none" w:sz="0" w:space="0" w:color="auto"/>
              </w:divBdr>
            </w:div>
            <w:div w:id="421993974">
              <w:marLeft w:val="0"/>
              <w:marRight w:val="0"/>
              <w:marTop w:val="0"/>
              <w:marBottom w:val="0"/>
              <w:divBdr>
                <w:top w:val="none" w:sz="0" w:space="0" w:color="auto"/>
                <w:left w:val="none" w:sz="0" w:space="0" w:color="auto"/>
                <w:bottom w:val="none" w:sz="0" w:space="0" w:color="auto"/>
                <w:right w:val="none" w:sz="0" w:space="0" w:color="auto"/>
              </w:divBdr>
            </w:div>
            <w:div w:id="2064020419">
              <w:marLeft w:val="0"/>
              <w:marRight w:val="0"/>
              <w:marTop w:val="0"/>
              <w:marBottom w:val="0"/>
              <w:divBdr>
                <w:top w:val="none" w:sz="0" w:space="0" w:color="auto"/>
                <w:left w:val="none" w:sz="0" w:space="0" w:color="auto"/>
                <w:bottom w:val="none" w:sz="0" w:space="0" w:color="auto"/>
                <w:right w:val="none" w:sz="0" w:space="0" w:color="auto"/>
              </w:divBdr>
            </w:div>
            <w:div w:id="711072857">
              <w:marLeft w:val="0"/>
              <w:marRight w:val="0"/>
              <w:marTop w:val="0"/>
              <w:marBottom w:val="0"/>
              <w:divBdr>
                <w:top w:val="none" w:sz="0" w:space="0" w:color="auto"/>
                <w:left w:val="none" w:sz="0" w:space="0" w:color="auto"/>
                <w:bottom w:val="none" w:sz="0" w:space="0" w:color="auto"/>
                <w:right w:val="none" w:sz="0" w:space="0" w:color="auto"/>
              </w:divBdr>
            </w:div>
            <w:div w:id="241722143">
              <w:marLeft w:val="0"/>
              <w:marRight w:val="0"/>
              <w:marTop w:val="0"/>
              <w:marBottom w:val="0"/>
              <w:divBdr>
                <w:top w:val="none" w:sz="0" w:space="0" w:color="auto"/>
                <w:left w:val="none" w:sz="0" w:space="0" w:color="auto"/>
                <w:bottom w:val="none" w:sz="0" w:space="0" w:color="auto"/>
                <w:right w:val="none" w:sz="0" w:space="0" w:color="auto"/>
              </w:divBdr>
            </w:div>
            <w:div w:id="883642867">
              <w:marLeft w:val="0"/>
              <w:marRight w:val="0"/>
              <w:marTop w:val="0"/>
              <w:marBottom w:val="0"/>
              <w:divBdr>
                <w:top w:val="none" w:sz="0" w:space="0" w:color="auto"/>
                <w:left w:val="none" w:sz="0" w:space="0" w:color="auto"/>
                <w:bottom w:val="none" w:sz="0" w:space="0" w:color="auto"/>
                <w:right w:val="none" w:sz="0" w:space="0" w:color="auto"/>
              </w:divBdr>
            </w:div>
            <w:div w:id="1726441989">
              <w:marLeft w:val="0"/>
              <w:marRight w:val="0"/>
              <w:marTop w:val="0"/>
              <w:marBottom w:val="0"/>
              <w:divBdr>
                <w:top w:val="none" w:sz="0" w:space="0" w:color="auto"/>
                <w:left w:val="none" w:sz="0" w:space="0" w:color="auto"/>
                <w:bottom w:val="none" w:sz="0" w:space="0" w:color="auto"/>
                <w:right w:val="none" w:sz="0" w:space="0" w:color="auto"/>
              </w:divBdr>
            </w:div>
            <w:div w:id="1684866198">
              <w:marLeft w:val="0"/>
              <w:marRight w:val="0"/>
              <w:marTop w:val="0"/>
              <w:marBottom w:val="0"/>
              <w:divBdr>
                <w:top w:val="none" w:sz="0" w:space="0" w:color="auto"/>
                <w:left w:val="none" w:sz="0" w:space="0" w:color="auto"/>
                <w:bottom w:val="none" w:sz="0" w:space="0" w:color="auto"/>
                <w:right w:val="none" w:sz="0" w:space="0" w:color="auto"/>
              </w:divBdr>
            </w:div>
            <w:div w:id="1863739526">
              <w:marLeft w:val="0"/>
              <w:marRight w:val="0"/>
              <w:marTop w:val="0"/>
              <w:marBottom w:val="0"/>
              <w:divBdr>
                <w:top w:val="none" w:sz="0" w:space="0" w:color="auto"/>
                <w:left w:val="none" w:sz="0" w:space="0" w:color="auto"/>
                <w:bottom w:val="none" w:sz="0" w:space="0" w:color="auto"/>
                <w:right w:val="none" w:sz="0" w:space="0" w:color="auto"/>
              </w:divBdr>
            </w:div>
            <w:div w:id="384377855">
              <w:marLeft w:val="0"/>
              <w:marRight w:val="0"/>
              <w:marTop w:val="0"/>
              <w:marBottom w:val="0"/>
              <w:divBdr>
                <w:top w:val="none" w:sz="0" w:space="0" w:color="auto"/>
                <w:left w:val="none" w:sz="0" w:space="0" w:color="auto"/>
                <w:bottom w:val="none" w:sz="0" w:space="0" w:color="auto"/>
                <w:right w:val="none" w:sz="0" w:space="0" w:color="auto"/>
              </w:divBdr>
            </w:div>
            <w:div w:id="155387265">
              <w:marLeft w:val="0"/>
              <w:marRight w:val="0"/>
              <w:marTop w:val="0"/>
              <w:marBottom w:val="0"/>
              <w:divBdr>
                <w:top w:val="none" w:sz="0" w:space="0" w:color="auto"/>
                <w:left w:val="none" w:sz="0" w:space="0" w:color="auto"/>
                <w:bottom w:val="none" w:sz="0" w:space="0" w:color="auto"/>
                <w:right w:val="none" w:sz="0" w:space="0" w:color="auto"/>
              </w:divBdr>
            </w:div>
            <w:div w:id="556016842">
              <w:marLeft w:val="0"/>
              <w:marRight w:val="0"/>
              <w:marTop w:val="0"/>
              <w:marBottom w:val="0"/>
              <w:divBdr>
                <w:top w:val="none" w:sz="0" w:space="0" w:color="auto"/>
                <w:left w:val="none" w:sz="0" w:space="0" w:color="auto"/>
                <w:bottom w:val="none" w:sz="0" w:space="0" w:color="auto"/>
                <w:right w:val="none" w:sz="0" w:space="0" w:color="auto"/>
              </w:divBdr>
            </w:div>
            <w:div w:id="1518621511">
              <w:marLeft w:val="0"/>
              <w:marRight w:val="0"/>
              <w:marTop w:val="0"/>
              <w:marBottom w:val="0"/>
              <w:divBdr>
                <w:top w:val="none" w:sz="0" w:space="0" w:color="auto"/>
                <w:left w:val="none" w:sz="0" w:space="0" w:color="auto"/>
                <w:bottom w:val="none" w:sz="0" w:space="0" w:color="auto"/>
                <w:right w:val="none" w:sz="0" w:space="0" w:color="auto"/>
              </w:divBdr>
            </w:div>
            <w:div w:id="1573537655">
              <w:marLeft w:val="0"/>
              <w:marRight w:val="0"/>
              <w:marTop w:val="0"/>
              <w:marBottom w:val="0"/>
              <w:divBdr>
                <w:top w:val="none" w:sz="0" w:space="0" w:color="auto"/>
                <w:left w:val="none" w:sz="0" w:space="0" w:color="auto"/>
                <w:bottom w:val="none" w:sz="0" w:space="0" w:color="auto"/>
                <w:right w:val="none" w:sz="0" w:space="0" w:color="auto"/>
              </w:divBdr>
            </w:div>
            <w:div w:id="1003623927">
              <w:marLeft w:val="0"/>
              <w:marRight w:val="0"/>
              <w:marTop w:val="0"/>
              <w:marBottom w:val="0"/>
              <w:divBdr>
                <w:top w:val="none" w:sz="0" w:space="0" w:color="auto"/>
                <w:left w:val="none" w:sz="0" w:space="0" w:color="auto"/>
                <w:bottom w:val="none" w:sz="0" w:space="0" w:color="auto"/>
                <w:right w:val="none" w:sz="0" w:space="0" w:color="auto"/>
              </w:divBdr>
            </w:div>
            <w:div w:id="1097409711">
              <w:marLeft w:val="0"/>
              <w:marRight w:val="0"/>
              <w:marTop w:val="0"/>
              <w:marBottom w:val="0"/>
              <w:divBdr>
                <w:top w:val="none" w:sz="0" w:space="0" w:color="auto"/>
                <w:left w:val="none" w:sz="0" w:space="0" w:color="auto"/>
                <w:bottom w:val="none" w:sz="0" w:space="0" w:color="auto"/>
                <w:right w:val="none" w:sz="0" w:space="0" w:color="auto"/>
              </w:divBdr>
            </w:div>
            <w:div w:id="1717503133">
              <w:marLeft w:val="0"/>
              <w:marRight w:val="0"/>
              <w:marTop w:val="0"/>
              <w:marBottom w:val="0"/>
              <w:divBdr>
                <w:top w:val="none" w:sz="0" w:space="0" w:color="auto"/>
                <w:left w:val="none" w:sz="0" w:space="0" w:color="auto"/>
                <w:bottom w:val="none" w:sz="0" w:space="0" w:color="auto"/>
                <w:right w:val="none" w:sz="0" w:space="0" w:color="auto"/>
              </w:divBdr>
            </w:div>
            <w:div w:id="1948543554">
              <w:marLeft w:val="0"/>
              <w:marRight w:val="0"/>
              <w:marTop w:val="0"/>
              <w:marBottom w:val="0"/>
              <w:divBdr>
                <w:top w:val="none" w:sz="0" w:space="0" w:color="auto"/>
                <w:left w:val="none" w:sz="0" w:space="0" w:color="auto"/>
                <w:bottom w:val="none" w:sz="0" w:space="0" w:color="auto"/>
                <w:right w:val="none" w:sz="0" w:space="0" w:color="auto"/>
              </w:divBdr>
            </w:div>
            <w:div w:id="86049987">
              <w:marLeft w:val="0"/>
              <w:marRight w:val="0"/>
              <w:marTop w:val="0"/>
              <w:marBottom w:val="0"/>
              <w:divBdr>
                <w:top w:val="none" w:sz="0" w:space="0" w:color="auto"/>
                <w:left w:val="none" w:sz="0" w:space="0" w:color="auto"/>
                <w:bottom w:val="none" w:sz="0" w:space="0" w:color="auto"/>
                <w:right w:val="none" w:sz="0" w:space="0" w:color="auto"/>
              </w:divBdr>
            </w:div>
            <w:div w:id="611280421">
              <w:marLeft w:val="0"/>
              <w:marRight w:val="0"/>
              <w:marTop w:val="0"/>
              <w:marBottom w:val="0"/>
              <w:divBdr>
                <w:top w:val="none" w:sz="0" w:space="0" w:color="auto"/>
                <w:left w:val="none" w:sz="0" w:space="0" w:color="auto"/>
                <w:bottom w:val="none" w:sz="0" w:space="0" w:color="auto"/>
                <w:right w:val="none" w:sz="0" w:space="0" w:color="auto"/>
              </w:divBdr>
            </w:div>
            <w:div w:id="1387680244">
              <w:marLeft w:val="0"/>
              <w:marRight w:val="0"/>
              <w:marTop w:val="0"/>
              <w:marBottom w:val="0"/>
              <w:divBdr>
                <w:top w:val="none" w:sz="0" w:space="0" w:color="auto"/>
                <w:left w:val="none" w:sz="0" w:space="0" w:color="auto"/>
                <w:bottom w:val="none" w:sz="0" w:space="0" w:color="auto"/>
                <w:right w:val="none" w:sz="0" w:space="0" w:color="auto"/>
              </w:divBdr>
            </w:div>
            <w:div w:id="779837527">
              <w:marLeft w:val="0"/>
              <w:marRight w:val="0"/>
              <w:marTop w:val="0"/>
              <w:marBottom w:val="0"/>
              <w:divBdr>
                <w:top w:val="none" w:sz="0" w:space="0" w:color="auto"/>
                <w:left w:val="none" w:sz="0" w:space="0" w:color="auto"/>
                <w:bottom w:val="none" w:sz="0" w:space="0" w:color="auto"/>
                <w:right w:val="none" w:sz="0" w:space="0" w:color="auto"/>
              </w:divBdr>
            </w:div>
            <w:div w:id="267351500">
              <w:marLeft w:val="0"/>
              <w:marRight w:val="0"/>
              <w:marTop w:val="0"/>
              <w:marBottom w:val="0"/>
              <w:divBdr>
                <w:top w:val="none" w:sz="0" w:space="0" w:color="auto"/>
                <w:left w:val="none" w:sz="0" w:space="0" w:color="auto"/>
                <w:bottom w:val="none" w:sz="0" w:space="0" w:color="auto"/>
                <w:right w:val="none" w:sz="0" w:space="0" w:color="auto"/>
              </w:divBdr>
            </w:div>
            <w:div w:id="860053723">
              <w:marLeft w:val="0"/>
              <w:marRight w:val="0"/>
              <w:marTop w:val="0"/>
              <w:marBottom w:val="0"/>
              <w:divBdr>
                <w:top w:val="none" w:sz="0" w:space="0" w:color="auto"/>
                <w:left w:val="none" w:sz="0" w:space="0" w:color="auto"/>
                <w:bottom w:val="none" w:sz="0" w:space="0" w:color="auto"/>
                <w:right w:val="none" w:sz="0" w:space="0" w:color="auto"/>
              </w:divBdr>
            </w:div>
            <w:div w:id="1512330514">
              <w:marLeft w:val="0"/>
              <w:marRight w:val="0"/>
              <w:marTop w:val="0"/>
              <w:marBottom w:val="0"/>
              <w:divBdr>
                <w:top w:val="none" w:sz="0" w:space="0" w:color="auto"/>
                <w:left w:val="none" w:sz="0" w:space="0" w:color="auto"/>
                <w:bottom w:val="none" w:sz="0" w:space="0" w:color="auto"/>
                <w:right w:val="none" w:sz="0" w:space="0" w:color="auto"/>
              </w:divBdr>
            </w:div>
            <w:div w:id="1147165772">
              <w:marLeft w:val="0"/>
              <w:marRight w:val="0"/>
              <w:marTop w:val="0"/>
              <w:marBottom w:val="0"/>
              <w:divBdr>
                <w:top w:val="none" w:sz="0" w:space="0" w:color="auto"/>
                <w:left w:val="none" w:sz="0" w:space="0" w:color="auto"/>
                <w:bottom w:val="none" w:sz="0" w:space="0" w:color="auto"/>
                <w:right w:val="none" w:sz="0" w:space="0" w:color="auto"/>
              </w:divBdr>
            </w:div>
            <w:div w:id="1760903944">
              <w:marLeft w:val="0"/>
              <w:marRight w:val="0"/>
              <w:marTop w:val="0"/>
              <w:marBottom w:val="0"/>
              <w:divBdr>
                <w:top w:val="none" w:sz="0" w:space="0" w:color="auto"/>
                <w:left w:val="none" w:sz="0" w:space="0" w:color="auto"/>
                <w:bottom w:val="none" w:sz="0" w:space="0" w:color="auto"/>
                <w:right w:val="none" w:sz="0" w:space="0" w:color="auto"/>
              </w:divBdr>
            </w:div>
            <w:div w:id="734739806">
              <w:marLeft w:val="0"/>
              <w:marRight w:val="0"/>
              <w:marTop w:val="0"/>
              <w:marBottom w:val="0"/>
              <w:divBdr>
                <w:top w:val="none" w:sz="0" w:space="0" w:color="auto"/>
                <w:left w:val="none" w:sz="0" w:space="0" w:color="auto"/>
                <w:bottom w:val="none" w:sz="0" w:space="0" w:color="auto"/>
                <w:right w:val="none" w:sz="0" w:space="0" w:color="auto"/>
              </w:divBdr>
            </w:div>
            <w:div w:id="1310941108">
              <w:marLeft w:val="0"/>
              <w:marRight w:val="0"/>
              <w:marTop w:val="0"/>
              <w:marBottom w:val="0"/>
              <w:divBdr>
                <w:top w:val="none" w:sz="0" w:space="0" w:color="auto"/>
                <w:left w:val="none" w:sz="0" w:space="0" w:color="auto"/>
                <w:bottom w:val="none" w:sz="0" w:space="0" w:color="auto"/>
                <w:right w:val="none" w:sz="0" w:space="0" w:color="auto"/>
              </w:divBdr>
            </w:div>
            <w:div w:id="846746406">
              <w:marLeft w:val="0"/>
              <w:marRight w:val="0"/>
              <w:marTop w:val="0"/>
              <w:marBottom w:val="0"/>
              <w:divBdr>
                <w:top w:val="none" w:sz="0" w:space="0" w:color="auto"/>
                <w:left w:val="none" w:sz="0" w:space="0" w:color="auto"/>
                <w:bottom w:val="none" w:sz="0" w:space="0" w:color="auto"/>
                <w:right w:val="none" w:sz="0" w:space="0" w:color="auto"/>
              </w:divBdr>
            </w:div>
            <w:div w:id="1778791365">
              <w:marLeft w:val="0"/>
              <w:marRight w:val="0"/>
              <w:marTop w:val="0"/>
              <w:marBottom w:val="0"/>
              <w:divBdr>
                <w:top w:val="none" w:sz="0" w:space="0" w:color="auto"/>
                <w:left w:val="none" w:sz="0" w:space="0" w:color="auto"/>
                <w:bottom w:val="none" w:sz="0" w:space="0" w:color="auto"/>
                <w:right w:val="none" w:sz="0" w:space="0" w:color="auto"/>
              </w:divBdr>
            </w:div>
            <w:div w:id="429281769">
              <w:marLeft w:val="0"/>
              <w:marRight w:val="0"/>
              <w:marTop w:val="0"/>
              <w:marBottom w:val="0"/>
              <w:divBdr>
                <w:top w:val="none" w:sz="0" w:space="0" w:color="auto"/>
                <w:left w:val="none" w:sz="0" w:space="0" w:color="auto"/>
                <w:bottom w:val="none" w:sz="0" w:space="0" w:color="auto"/>
                <w:right w:val="none" w:sz="0" w:space="0" w:color="auto"/>
              </w:divBdr>
            </w:div>
            <w:div w:id="2079860863">
              <w:marLeft w:val="0"/>
              <w:marRight w:val="0"/>
              <w:marTop w:val="0"/>
              <w:marBottom w:val="0"/>
              <w:divBdr>
                <w:top w:val="none" w:sz="0" w:space="0" w:color="auto"/>
                <w:left w:val="none" w:sz="0" w:space="0" w:color="auto"/>
                <w:bottom w:val="none" w:sz="0" w:space="0" w:color="auto"/>
                <w:right w:val="none" w:sz="0" w:space="0" w:color="auto"/>
              </w:divBdr>
            </w:div>
            <w:div w:id="801506522">
              <w:marLeft w:val="0"/>
              <w:marRight w:val="0"/>
              <w:marTop w:val="0"/>
              <w:marBottom w:val="0"/>
              <w:divBdr>
                <w:top w:val="none" w:sz="0" w:space="0" w:color="auto"/>
                <w:left w:val="none" w:sz="0" w:space="0" w:color="auto"/>
                <w:bottom w:val="none" w:sz="0" w:space="0" w:color="auto"/>
                <w:right w:val="none" w:sz="0" w:space="0" w:color="auto"/>
              </w:divBdr>
            </w:div>
            <w:div w:id="568923952">
              <w:marLeft w:val="0"/>
              <w:marRight w:val="0"/>
              <w:marTop w:val="0"/>
              <w:marBottom w:val="0"/>
              <w:divBdr>
                <w:top w:val="none" w:sz="0" w:space="0" w:color="auto"/>
                <w:left w:val="none" w:sz="0" w:space="0" w:color="auto"/>
                <w:bottom w:val="none" w:sz="0" w:space="0" w:color="auto"/>
                <w:right w:val="none" w:sz="0" w:space="0" w:color="auto"/>
              </w:divBdr>
            </w:div>
            <w:div w:id="271088502">
              <w:marLeft w:val="0"/>
              <w:marRight w:val="0"/>
              <w:marTop w:val="0"/>
              <w:marBottom w:val="0"/>
              <w:divBdr>
                <w:top w:val="none" w:sz="0" w:space="0" w:color="auto"/>
                <w:left w:val="none" w:sz="0" w:space="0" w:color="auto"/>
                <w:bottom w:val="none" w:sz="0" w:space="0" w:color="auto"/>
                <w:right w:val="none" w:sz="0" w:space="0" w:color="auto"/>
              </w:divBdr>
            </w:div>
            <w:div w:id="317807855">
              <w:marLeft w:val="0"/>
              <w:marRight w:val="0"/>
              <w:marTop w:val="0"/>
              <w:marBottom w:val="0"/>
              <w:divBdr>
                <w:top w:val="none" w:sz="0" w:space="0" w:color="auto"/>
                <w:left w:val="none" w:sz="0" w:space="0" w:color="auto"/>
                <w:bottom w:val="none" w:sz="0" w:space="0" w:color="auto"/>
                <w:right w:val="none" w:sz="0" w:space="0" w:color="auto"/>
              </w:divBdr>
            </w:div>
            <w:div w:id="1537083337">
              <w:marLeft w:val="0"/>
              <w:marRight w:val="0"/>
              <w:marTop w:val="0"/>
              <w:marBottom w:val="0"/>
              <w:divBdr>
                <w:top w:val="none" w:sz="0" w:space="0" w:color="auto"/>
                <w:left w:val="none" w:sz="0" w:space="0" w:color="auto"/>
                <w:bottom w:val="none" w:sz="0" w:space="0" w:color="auto"/>
                <w:right w:val="none" w:sz="0" w:space="0" w:color="auto"/>
              </w:divBdr>
            </w:div>
            <w:div w:id="714546703">
              <w:marLeft w:val="0"/>
              <w:marRight w:val="0"/>
              <w:marTop w:val="0"/>
              <w:marBottom w:val="0"/>
              <w:divBdr>
                <w:top w:val="none" w:sz="0" w:space="0" w:color="auto"/>
                <w:left w:val="none" w:sz="0" w:space="0" w:color="auto"/>
                <w:bottom w:val="none" w:sz="0" w:space="0" w:color="auto"/>
                <w:right w:val="none" w:sz="0" w:space="0" w:color="auto"/>
              </w:divBdr>
            </w:div>
            <w:div w:id="962148921">
              <w:marLeft w:val="0"/>
              <w:marRight w:val="0"/>
              <w:marTop w:val="0"/>
              <w:marBottom w:val="0"/>
              <w:divBdr>
                <w:top w:val="none" w:sz="0" w:space="0" w:color="auto"/>
                <w:left w:val="none" w:sz="0" w:space="0" w:color="auto"/>
                <w:bottom w:val="none" w:sz="0" w:space="0" w:color="auto"/>
                <w:right w:val="none" w:sz="0" w:space="0" w:color="auto"/>
              </w:divBdr>
            </w:div>
            <w:div w:id="866404244">
              <w:marLeft w:val="0"/>
              <w:marRight w:val="0"/>
              <w:marTop w:val="0"/>
              <w:marBottom w:val="0"/>
              <w:divBdr>
                <w:top w:val="none" w:sz="0" w:space="0" w:color="auto"/>
                <w:left w:val="none" w:sz="0" w:space="0" w:color="auto"/>
                <w:bottom w:val="none" w:sz="0" w:space="0" w:color="auto"/>
                <w:right w:val="none" w:sz="0" w:space="0" w:color="auto"/>
              </w:divBdr>
            </w:div>
            <w:div w:id="93979153">
              <w:marLeft w:val="0"/>
              <w:marRight w:val="0"/>
              <w:marTop w:val="0"/>
              <w:marBottom w:val="0"/>
              <w:divBdr>
                <w:top w:val="none" w:sz="0" w:space="0" w:color="auto"/>
                <w:left w:val="none" w:sz="0" w:space="0" w:color="auto"/>
                <w:bottom w:val="none" w:sz="0" w:space="0" w:color="auto"/>
                <w:right w:val="none" w:sz="0" w:space="0" w:color="auto"/>
              </w:divBdr>
            </w:div>
            <w:div w:id="1497041025">
              <w:marLeft w:val="0"/>
              <w:marRight w:val="0"/>
              <w:marTop w:val="0"/>
              <w:marBottom w:val="0"/>
              <w:divBdr>
                <w:top w:val="none" w:sz="0" w:space="0" w:color="auto"/>
                <w:left w:val="none" w:sz="0" w:space="0" w:color="auto"/>
                <w:bottom w:val="none" w:sz="0" w:space="0" w:color="auto"/>
                <w:right w:val="none" w:sz="0" w:space="0" w:color="auto"/>
              </w:divBdr>
            </w:div>
            <w:div w:id="1426683767">
              <w:marLeft w:val="0"/>
              <w:marRight w:val="0"/>
              <w:marTop w:val="0"/>
              <w:marBottom w:val="0"/>
              <w:divBdr>
                <w:top w:val="none" w:sz="0" w:space="0" w:color="auto"/>
                <w:left w:val="none" w:sz="0" w:space="0" w:color="auto"/>
                <w:bottom w:val="none" w:sz="0" w:space="0" w:color="auto"/>
                <w:right w:val="none" w:sz="0" w:space="0" w:color="auto"/>
              </w:divBdr>
            </w:div>
            <w:div w:id="1134905212">
              <w:marLeft w:val="0"/>
              <w:marRight w:val="0"/>
              <w:marTop w:val="0"/>
              <w:marBottom w:val="0"/>
              <w:divBdr>
                <w:top w:val="none" w:sz="0" w:space="0" w:color="auto"/>
                <w:left w:val="none" w:sz="0" w:space="0" w:color="auto"/>
                <w:bottom w:val="none" w:sz="0" w:space="0" w:color="auto"/>
                <w:right w:val="none" w:sz="0" w:space="0" w:color="auto"/>
              </w:divBdr>
            </w:div>
            <w:div w:id="1803575924">
              <w:marLeft w:val="0"/>
              <w:marRight w:val="0"/>
              <w:marTop w:val="0"/>
              <w:marBottom w:val="0"/>
              <w:divBdr>
                <w:top w:val="none" w:sz="0" w:space="0" w:color="auto"/>
                <w:left w:val="none" w:sz="0" w:space="0" w:color="auto"/>
                <w:bottom w:val="none" w:sz="0" w:space="0" w:color="auto"/>
                <w:right w:val="none" w:sz="0" w:space="0" w:color="auto"/>
              </w:divBdr>
            </w:div>
            <w:div w:id="570585018">
              <w:marLeft w:val="0"/>
              <w:marRight w:val="0"/>
              <w:marTop w:val="0"/>
              <w:marBottom w:val="0"/>
              <w:divBdr>
                <w:top w:val="none" w:sz="0" w:space="0" w:color="auto"/>
                <w:left w:val="none" w:sz="0" w:space="0" w:color="auto"/>
                <w:bottom w:val="none" w:sz="0" w:space="0" w:color="auto"/>
                <w:right w:val="none" w:sz="0" w:space="0" w:color="auto"/>
              </w:divBdr>
            </w:div>
            <w:div w:id="1472477112">
              <w:marLeft w:val="0"/>
              <w:marRight w:val="0"/>
              <w:marTop w:val="0"/>
              <w:marBottom w:val="0"/>
              <w:divBdr>
                <w:top w:val="none" w:sz="0" w:space="0" w:color="auto"/>
                <w:left w:val="none" w:sz="0" w:space="0" w:color="auto"/>
                <w:bottom w:val="none" w:sz="0" w:space="0" w:color="auto"/>
                <w:right w:val="none" w:sz="0" w:space="0" w:color="auto"/>
              </w:divBdr>
            </w:div>
            <w:div w:id="945231857">
              <w:marLeft w:val="0"/>
              <w:marRight w:val="0"/>
              <w:marTop w:val="0"/>
              <w:marBottom w:val="0"/>
              <w:divBdr>
                <w:top w:val="none" w:sz="0" w:space="0" w:color="auto"/>
                <w:left w:val="none" w:sz="0" w:space="0" w:color="auto"/>
                <w:bottom w:val="none" w:sz="0" w:space="0" w:color="auto"/>
                <w:right w:val="none" w:sz="0" w:space="0" w:color="auto"/>
              </w:divBdr>
            </w:div>
            <w:div w:id="119610304">
              <w:marLeft w:val="0"/>
              <w:marRight w:val="0"/>
              <w:marTop w:val="0"/>
              <w:marBottom w:val="0"/>
              <w:divBdr>
                <w:top w:val="none" w:sz="0" w:space="0" w:color="auto"/>
                <w:left w:val="none" w:sz="0" w:space="0" w:color="auto"/>
                <w:bottom w:val="none" w:sz="0" w:space="0" w:color="auto"/>
                <w:right w:val="none" w:sz="0" w:space="0" w:color="auto"/>
              </w:divBdr>
            </w:div>
            <w:div w:id="913860887">
              <w:marLeft w:val="0"/>
              <w:marRight w:val="0"/>
              <w:marTop w:val="0"/>
              <w:marBottom w:val="0"/>
              <w:divBdr>
                <w:top w:val="none" w:sz="0" w:space="0" w:color="auto"/>
                <w:left w:val="none" w:sz="0" w:space="0" w:color="auto"/>
                <w:bottom w:val="none" w:sz="0" w:space="0" w:color="auto"/>
                <w:right w:val="none" w:sz="0" w:space="0" w:color="auto"/>
              </w:divBdr>
            </w:div>
            <w:div w:id="1073627072">
              <w:marLeft w:val="0"/>
              <w:marRight w:val="0"/>
              <w:marTop w:val="0"/>
              <w:marBottom w:val="0"/>
              <w:divBdr>
                <w:top w:val="none" w:sz="0" w:space="0" w:color="auto"/>
                <w:left w:val="none" w:sz="0" w:space="0" w:color="auto"/>
                <w:bottom w:val="none" w:sz="0" w:space="0" w:color="auto"/>
                <w:right w:val="none" w:sz="0" w:space="0" w:color="auto"/>
              </w:divBdr>
            </w:div>
            <w:div w:id="817304190">
              <w:marLeft w:val="0"/>
              <w:marRight w:val="0"/>
              <w:marTop w:val="0"/>
              <w:marBottom w:val="0"/>
              <w:divBdr>
                <w:top w:val="none" w:sz="0" w:space="0" w:color="auto"/>
                <w:left w:val="none" w:sz="0" w:space="0" w:color="auto"/>
                <w:bottom w:val="none" w:sz="0" w:space="0" w:color="auto"/>
                <w:right w:val="none" w:sz="0" w:space="0" w:color="auto"/>
              </w:divBdr>
            </w:div>
            <w:div w:id="1932396311">
              <w:marLeft w:val="0"/>
              <w:marRight w:val="0"/>
              <w:marTop w:val="0"/>
              <w:marBottom w:val="0"/>
              <w:divBdr>
                <w:top w:val="none" w:sz="0" w:space="0" w:color="auto"/>
                <w:left w:val="none" w:sz="0" w:space="0" w:color="auto"/>
                <w:bottom w:val="none" w:sz="0" w:space="0" w:color="auto"/>
                <w:right w:val="none" w:sz="0" w:space="0" w:color="auto"/>
              </w:divBdr>
            </w:div>
            <w:div w:id="6684920">
              <w:marLeft w:val="0"/>
              <w:marRight w:val="0"/>
              <w:marTop w:val="0"/>
              <w:marBottom w:val="0"/>
              <w:divBdr>
                <w:top w:val="none" w:sz="0" w:space="0" w:color="auto"/>
                <w:left w:val="none" w:sz="0" w:space="0" w:color="auto"/>
                <w:bottom w:val="none" w:sz="0" w:space="0" w:color="auto"/>
                <w:right w:val="none" w:sz="0" w:space="0" w:color="auto"/>
              </w:divBdr>
            </w:div>
            <w:div w:id="858545462">
              <w:marLeft w:val="0"/>
              <w:marRight w:val="0"/>
              <w:marTop w:val="0"/>
              <w:marBottom w:val="0"/>
              <w:divBdr>
                <w:top w:val="none" w:sz="0" w:space="0" w:color="auto"/>
                <w:left w:val="none" w:sz="0" w:space="0" w:color="auto"/>
                <w:bottom w:val="none" w:sz="0" w:space="0" w:color="auto"/>
                <w:right w:val="none" w:sz="0" w:space="0" w:color="auto"/>
              </w:divBdr>
            </w:div>
            <w:div w:id="178856681">
              <w:marLeft w:val="0"/>
              <w:marRight w:val="0"/>
              <w:marTop w:val="0"/>
              <w:marBottom w:val="0"/>
              <w:divBdr>
                <w:top w:val="none" w:sz="0" w:space="0" w:color="auto"/>
                <w:left w:val="none" w:sz="0" w:space="0" w:color="auto"/>
                <w:bottom w:val="none" w:sz="0" w:space="0" w:color="auto"/>
                <w:right w:val="none" w:sz="0" w:space="0" w:color="auto"/>
              </w:divBdr>
            </w:div>
            <w:div w:id="1709791822">
              <w:marLeft w:val="0"/>
              <w:marRight w:val="0"/>
              <w:marTop w:val="0"/>
              <w:marBottom w:val="0"/>
              <w:divBdr>
                <w:top w:val="none" w:sz="0" w:space="0" w:color="auto"/>
                <w:left w:val="none" w:sz="0" w:space="0" w:color="auto"/>
                <w:bottom w:val="none" w:sz="0" w:space="0" w:color="auto"/>
                <w:right w:val="none" w:sz="0" w:space="0" w:color="auto"/>
              </w:divBdr>
            </w:div>
            <w:div w:id="247158033">
              <w:marLeft w:val="0"/>
              <w:marRight w:val="0"/>
              <w:marTop w:val="0"/>
              <w:marBottom w:val="0"/>
              <w:divBdr>
                <w:top w:val="none" w:sz="0" w:space="0" w:color="auto"/>
                <w:left w:val="none" w:sz="0" w:space="0" w:color="auto"/>
                <w:bottom w:val="none" w:sz="0" w:space="0" w:color="auto"/>
                <w:right w:val="none" w:sz="0" w:space="0" w:color="auto"/>
              </w:divBdr>
            </w:div>
            <w:div w:id="196086516">
              <w:marLeft w:val="0"/>
              <w:marRight w:val="0"/>
              <w:marTop w:val="0"/>
              <w:marBottom w:val="0"/>
              <w:divBdr>
                <w:top w:val="none" w:sz="0" w:space="0" w:color="auto"/>
                <w:left w:val="none" w:sz="0" w:space="0" w:color="auto"/>
                <w:bottom w:val="none" w:sz="0" w:space="0" w:color="auto"/>
                <w:right w:val="none" w:sz="0" w:space="0" w:color="auto"/>
              </w:divBdr>
            </w:div>
            <w:div w:id="1057434909">
              <w:marLeft w:val="0"/>
              <w:marRight w:val="0"/>
              <w:marTop w:val="0"/>
              <w:marBottom w:val="0"/>
              <w:divBdr>
                <w:top w:val="none" w:sz="0" w:space="0" w:color="auto"/>
                <w:left w:val="none" w:sz="0" w:space="0" w:color="auto"/>
                <w:bottom w:val="none" w:sz="0" w:space="0" w:color="auto"/>
                <w:right w:val="none" w:sz="0" w:space="0" w:color="auto"/>
              </w:divBdr>
            </w:div>
            <w:div w:id="1411152047">
              <w:marLeft w:val="0"/>
              <w:marRight w:val="0"/>
              <w:marTop w:val="0"/>
              <w:marBottom w:val="0"/>
              <w:divBdr>
                <w:top w:val="none" w:sz="0" w:space="0" w:color="auto"/>
                <w:left w:val="none" w:sz="0" w:space="0" w:color="auto"/>
                <w:bottom w:val="none" w:sz="0" w:space="0" w:color="auto"/>
                <w:right w:val="none" w:sz="0" w:space="0" w:color="auto"/>
              </w:divBdr>
            </w:div>
            <w:div w:id="1867717639">
              <w:marLeft w:val="0"/>
              <w:marRight w:val="0"/>
              <w:marTop w:val="0"/>
              <w:marBottom w:val="0"/>
              <w:divBdr>
                <w:top w:val="none" w:sz="0" w:space="0" w:color="auto"/>
                <w:left w:val="none" w:sz="0" w:space="0" w:color="auto"/>
                <w:bottom w:val="none" w:sz="0" w:space="0" w:color="auto"/>
                <w:right w:val="none" w:sz="0" w:space="0" w:color="auto"/>
              </w:divBdr>
            </w:div>
            <w:div w:id="1028486617">
              <w:marLeft w:val="0"/>
              <w:marRight w:val="0"/>
              <w:marTop w:val="0"/>
              <w:marBottom w:val="0"/>
              <w:divBdr>
                <w:top w:val="none" w:sz="0" w:space="0" w:color="auto"/>
                <w:left w:val="none" w:sz="0" w:space="0" w:color="auto"/>
                <w:bottom w:val="none" w:sz="0" w:space="0" w:color="auto"/>
                <w:right w:val="none" w:sz="0" w:space="0" w:color="auto"/>
              </w:divBdr>
            </w:div>
            <w:div w:id="761754343">
              <w:marLeft w:val="0"/>
              <w:marRight w:val="0"/>
              <w:marTop w:val="0"/>
              <w:marBottom w:val="0"/>
              <w:divBdr>
                <w:top w:val="none" w:sz="0" w:space="0" w:color="auto"/>
                <w:left w:val="none" w:sz="0" w:space="0" w:color="auto"/>
                <w:bottom w:val="none" w:sz="0" w:space="0" w:color="auto"/>
                <w:right w:val="none" w:sz="0" w:space="0" w:color="auto"/>
              </w:divBdr>
            </w:div>
            <w:div w:id="653485956">
              <w:marLeft w:val="0"/>
              <w:marRight w:val="0"/>
              <w:marTop w:val="0"/>
              <w:marBottom w:val="0"/>
              <w:divBdr>
                <w:top w:val="none" w:sz="0" w:space="0" w:color="auto"/>
                <w:left w:val="none" w:sz="0" w:space="0" w:color="auto"/>
                <w:bottom w:val="none" w:sz="0" w:space="0" w:color="auto"/>
                <w:right w:val="none" w:sz="0" w:space="0" w:color="auto"/>
              </w:divBdr>
            </w:div>
            <w:div w:id="1334996072">
              <w:marLeft w:val="0"/>
              <w:marRight w:val="0"/>
              <w:marTop w:val="0"/>
              <w:marBottom w:val="0"/>
              <w:divBdr>
                <w:top w:val="none" w:sz="0" w:space="0" w:color="auto"/>
                <w:left w:val="none" w:sz="0" w:space="0" w:color="auto"/>
                <w:bottom w:val="none" w:sz="0" w:space="0" w:color="auto"/>
                <w:right w:val="none" w:sz="0" w:space="0" w:color="auto"/>
              </w:divBdr>
            </w:div>
            <w:div w:id="2054309781">
              <w:marLeft w:val="0"/>
              <w:marRight w:val="0"/>
              <w:marTop w:val="0"/>
              <w:marBottom w:val="0"/>
              <w:divBdr>
                <w:top w:val="none" w:sz="0" w:space="0" w:color="auto"/>
                <w:left w:val="none" w:sz="0" w:space="0" w:color="auto"/>
                <w:bottom w:val="none" w:sz="0" w:space="0" w:color="auto"/>
                <w:right w:val="none" w:sz="0" w:space="0" w:color="auto"/>
              </w:divBdr>
            </w:div>
            <w:div w:id="837424340">
              <w:marLeft w:val="0"/>
              <w:marRight w:val="0"/>
              <w:marTop w:val="0"/>
              <w:marBottom w:val="0"/>
              <w:divBdr>
                <w:top w:val="none" w:sz="0" w:space="0" w:color="auto"/>
                <w:left w:val="none" w:sz="0" w:space="0" w:color="auto"/>
                <w:bottom w:val="none" w:sz="0" w:space="0" w:color="auto"/>
                <w:right w:val="none" w:sz="0" w:space="0" w:color="auto"/>
              </w:divBdr>
            </w:div>
            <w:div w:id="328100708">
              <w:marLeft w:val="0"/>
              <w:marRight w:val="0"/>
              <w:marTop w:val="0"/>
              <w:marBottom w:val="0"/>
              <w:divBdr>
                <w:top w:val="none" w:sz="0" w:space="0" w:color="auto"/>
                <w:left w:val="none" w:sz="0" w:space="0" w:color="auto"/>
                <w:bottom w:val="none" w:sz="0" w:space="0" w:color="auto"/>
                <w:right w:val="none" w:sz="0" w:space="0" w:color="auto"/>
              </w:divBdr>
            </w:div>
            <w:div w:id="241720609">
              <w:marLeft w:val="0"/>
              <w:marRight w:val="0"/>
              <w:marTop w:val="0"/>
              <w:marBottom w:val="0"/>
              <w:divBdr>
                <w:top w:val="none" w:sz="0" w:space="0" w:color="auto"/>
                <w:left w:val="none" w:sz="0" w:space="0" w:color="auto"/>
                <w:bottom w:val="none" w:sz="0" w:space="0" w:color="auto"/>
                <w:right w:val="none" w:sz="0" w:space="0" w:color="auto"/>
              </w:divBdr>
            </w:div>
            <w:div w:id="1773436018">
              <w:marLeft w:val="0"/>
              <w:marRight w:val="0"/>
              <w:marTop w:val="0"/>
              <w:marBottom w:val="0"/>
              <w:divBdr>
                <w:top w:val="none" w:sz="0" w:space="0" w:color="auto"/>
                <w:left w:val="none" w:sz="0" w:space="0" w:color="auto"/>
                <w:bottom w:val="none" w:sz="0" w:space="0" w:color="auto"/>
                <w:right w:val="none" w:sz="0" w:space="0" w:color="auto"/>
              </w:divBdr>
            </w:div>
            <w:div w:id="1376587071">
              <w:marLeft w:val="0"/>
              <w:marRight w:val="0"/>
              <w:marTop w:val="0"/>
              <w:marBottom w:val="0"/>
              <w:divBdr>
                <w:top w:val="none" w:sz="0" w:space="0" w:color="auto"/>
                <w:left w:val="none" w:sz="0" w:space="0" w:color="auto"/>
                <w:bottom w:val="none" w:sz="0" w:space="0" w:color="auto"/>
                <w:right w:val="none" w:sz="0" w:space="0" w:color="auto"/>
              </w:divBdr>
            </w:div>
            <w:div w:id="984050279">
              <w:marLeft w:val="0"/>
              <w:marRight w:val="0"/>
              <w:marTop w:val="0"/>
              <w:marBottom w:val="0"/>
              <w:divBdr>
                <w:top w:val="none" w:sz="0" w:space="0" w:color="auto"/>
                <w:left w:val="none" w:sz="0" w:space="0" w:color="auto"/>
                <w:bottom w:val="none" w:sz="0" w:space="0" w:color="auto"/>
                <w:right w:val="none" w:sz="0" w:space="0" w:color="auto"/>
              </w:divBdr>
            </w:div>
            <w:div w:id="738946144">
              <w:marLeft w:val="0"/>
              <w:marRight w:val="0"/>
              <w:marTop w:val="0"/>
              <w:marBottom w:val="0"/>
              <w:divBdr>
                <w:top w:val="none" w:sz="0" w:space="0" w:color="auto"/>
                <w:left w:val="none" w:sz="0" w:space="0" w:color="auto"/>
                <w:bottom w:val="none" w:sz="0" w:space="0" w:color="auto"/>
                <w:right w:val="none" w:sz="0" w:space="0" w:color="auto"/>
              </w:divBdr>
            </w:div>
            <w:div w:id="1060832279">
              <w:marLeft w:val="0"/>
              <w:marRight w:val="0"/>
              <w:marTop w:val="0"/>
              <w:marBottom w:val="0"/>
              <w:divBdr>
                <w:top w:val="none" w:sz="0" w:space="0" w:color="auto"/>
                <w:left w:val="none" w:sz="0" w:space="0" w:color="auto"/>
                <w:bottom w:val="none" w:sz="0" w:space="0" w:color="auto"/>
                <w:right w:val="none" w:sz="0" w:space="0" w:color="auto"/>
              </w:divBdr>
            </w:div>
            <w:div w:id="1681932978">
              <w:marLeft w:val="0"/>
              <w:marRight w:val="0"/>
              <w:marTop w:val="0"/>
              <w:marBottom w:val="0"/>
              <w:divBdr>
                <w:top w:val="none" w:sz="0" w:space="0" w:color="auto"/>
                <w:left w:val="none" w:sz="0" w:space="0" w:color="auto"/>
                <w:bottom w:val="none" w:sz="0" w:space="0" w:color="auto"/>
                <w:right w:val="none" w:sz="0" w:space="0" w:color="auto"/>
              </w:divBdr>
            </w:div>
            <w:div w:id="1005783000">
              <w:marLeft w:val="0"/>
              <w:marRight w:val="0"/>
              <w:marTop w:val="0"/>
              <w:marBottom w:val="0"/>
              <w:divBdr>
                <w:top w:val="none" w:sz="0" w:space="0" w:color="auto"/>
                <w:left w:val="none" w:sz="0" w:space="0" w:color="auto"/>
                <w:bottom w:val="none" w:sz="0" w:space="0" w:color="auto"/>
                <w:right w:val="none" w:sz="0" w:space="0" w:color="auto"/>
              </w:divBdr>
            </w:div>
            <w:div w:id="1694914291">
              <w:marLeft w:val="0"/>
              <w:marRight w:val="0"/>
              <w:marTop w:val="0"/>
              <w:marBottom w:val="0"/>
              <w:divBdr>
                <w:top w:val="none" w:sz="0" w:space="0" w:color="auto"/>
                <w:left w:val="none" w:sz="0" w:space="0" w:color="auto"/>
                <w:bottom w:val="none" w:sz="0" w:space="0" w:color="auto"/>
                <w:right w:val="none" w:sz="0" w:space="0" w:color="auto"/>
              </w:divBdr>
            </w:div>
            <w:div w:id="1313607350">
              <w:marLeft w:val="0"/>
              <w:marRight w:val="0"/>
              <w:marTop w:val="0"/>
              <w:marBottom w:val="0"/>
              <w:divBdr>
                <w:top w:val="none" w:sz="0" w:space="0" w:color="auto"/>
                <w:left w:val="none" w:sz="0" w:space="0" w:color="auto"/>
                <w:bottom w:val="none" w:sz="0" w:space="0" w:color="auto"/>
                <w:right w:val="none" w:sz="0" w:space="0" w:color="auto"/>
              </w:divBdr>
            </w:div>
            <w:div w:id="1858499974">
              <w:marLeft w:val="0"/>
              <w:marRight w:val="0"/>
              <w:marTop w:val="0"/>
              <w:marBottom w:val="0"/>
              <w:divBdr>
                <w:top w:val="none" w:sz="0" w:space="0" w:color="auto"/>
                <w:left w:val="none" w:sz="0" w:space="0" w:color="auto"/>
                <w:bottom w:val="none" w:sz="0" w:space="0" w:color="auto"/>
                <w:right w:val="none" w:sz="0" w:space="0" w:color="auto"/>
              </w:divBdr>
            </w:div>
            <w:div w:id="1047804756">
              <w:marLeft w:val="0"/>
              <w:marRight w:val="0"/>
              <w:marTop w:val="0"/>
              <w:marBottom w:val="0"/>
              <w:divBdr>
                <w:top w:val="none" w:sz="0" w:space="0" w:color="auto"/>
                <w:left w:val="none" w:sz="0" w:space="0" w:color="auto"/>
                <w:bottom w:val="none" w:sz="0" w:space="0" w:color="auto"/>
                <w:right w:val="none" w:sz="0" w:space="0" w:color="auto"/>
              </w:divBdr>
            </w:div>
            <w:div w:id="814029466">
              <w:marLeft w:val="0"/>
              <w:marRight w:val="0"/>
              <w:marTop w:val="0"/>
              <w:marBottom w:val="0"/>
              <w:divBdr>
                <w:top w:val="none" w:sz="0" w:space="0" w:color="auto"/>
                <w:left w:val="none" w:sz="0" w:space="0" w:color="auto"/>
                <w:bottom w:val="none" w:sz="0" w:space="0" w:color="auto"/>
                <w:right w:val="none" w:sz="0" w:space="0" w:color="auto"/>
              </w:divBdr>
            </w:div>
            <w:div w:id="571429649">
              <w:marLeft w:val="0"/>
              <w:marRight w:val="0"/>
              <w:marTop w:val="0"/>
              <w:marBottom w:val="0"/>
              <w:divBdr>
                <w:top w:val="none" w:sz="0" w:space="0" w:color="auto"/>
                <w:left w:val="none" w:sz="0" w:space="0" w:color="auto"/>
                <w:bottom w:val="none" w:sz="0" w:space="0" w:color="auto"/>
                <w:right w:val="none" w:sz="0" w:space="0" w:color="auto"/>
              </w:divBdr>
            </w:div>
            <w:div w:id="1564632496">
              <w:marLeft w:val="0"/>
              <w:marRight w:val="0"/>
              <w:marTop w:val="0"/>
              <w:marBottom w:val="0"/>
              <w:divBdr>
                <w:top w:val="none" w:sz="0" w:space="0" w:color="auto"/>
                <w:left w:val="none" w:sz="0" w:space="0" w:color="auto"/>
                <w:bottom w:val="none" w:sz="0" w:space="0" w:color="auto"/>
                <w:right w:val="none" w:sz="0" w:space="0" w:color="auto"/>
              </w:divBdr>
            </w:div>
            <w:div w:id="753087014">
              <w:marLeft w:val="0"/>
              <w:marRight w:val="0"/>
              <w:marTop w:val="0"/>
              <w:marBottom w:val="0"/>
              <w:divBdr>
                <w:top w:val="none" w:sz="0" w:space="0" w:color="auto"/>
                <w:left w:val="none" w:sz="0" w:space="0" w:color="auto"/>
                <w:bottom w:val="none" w:sz="0" w:space="0" w:color="auto"/>
                <w:right w:val="none" w:sz="0" w:space="0" w:color="auto"/>
              </w:divBdr>
            </w:div>
            <w:div w:id="1827159452">
              <w:marLeft w:val="0"/>
              <w:marRight w:val="0"/>
              <w:marTop w:val="0"/>
              <w:marBottom w:val="0"/>
              <w:divBdr>
                <w:top w:val="none" w:sz="0" w:space="0" w:color="auto"/>
                <w:left w:val="none" w:sz="0" w:space="0" w:color="auto"/>
                <w:bottom w:val="none" w:sz="0" w:space="0" w:color="auto"/>
                <w:right w:val="none" w:sz="0" w:space="0" w:color="auto"/>
              </w:divBdr>
            </w:div>
            <w:div w:id="651953103">
              <w:marLeft w:val="0"/>
              <w:marRight w:val="0"/>
              <w:marTop w:val="0"/>
              <w:marBottom w:val="0"/>
              <w:divBdr>
                <w:top w:val="none" w:sz="0" w:space="0" w:color="auto"/>
                <w:left w:val="none" w:sz="0" w:space="0" w:color="auto"/>
                <w:bottom w:val="none" w:sz="0" w:space="0" w:color="auto"/>
                <w:right w:val="none" w:sz="0" w:space="0" w:color="auto"/>
              </w:divBdr>
            </w:div>
            <w:div w:id="557664203">
              <w:marLeft w:val="0"/>
              <w:marRight w:val="0"/>
              <w:marTop w:val="0"/>
              <w:marBottom w:val="0"/>
              <w:divBdr>
                <w:top w:val="none" w:sz="0" w:space="0" w:color="auto"/>
                <w:left w:val="none" w:sz="0" w:space="0" w:color="auto"/>
                <w:bottom w:val="none" w:sz="0" w:space="0" w:color="auto"/>
                <w:right w:val="none" w:sz="0" w:space="0" w:color="auto"/>
              </w:divBdr>
            </w:div>
            <w:div w:id="1581675079">
              <w:marLeft w:val="0"/>
              <w:marRight w:val="0"/>
              <w:marTop w:val="0"/>
              <w:marBottom w:val="0"/>
              <w:divBdr>
                <w:top w:val="none" w:sz="0" w:space="0" w:color="auto"/>
                <w:left w:val="none" w:sz="0" w:space="0" w:color="auto"/>
                <w:bottom w:val="none" w:sz="0" w:space="0" w:color="auto"/>
                <w:right w:val="none" w:sz="0" w:space="0" w:color="auto"/>
              </w:divBdr>
            </w:div>
            <w:div w:id="977029096">
              <w:marLeft w:val="0"/>
              <w:marRight w:val="0"/>
              <w:marTop w:val="0"/>
              <w:marBottom w:val="0"/>
              <w:divBdr>
                <w:top w:val="none" w:sz="0" w:space="0" w:color="auto"/>
                <w:left w:val="none" w:sz="0" w:space="0" w:color="auto"/>
                <w:bottom w:val="none" w:sz="0" w:space="0" w:color="auto"/>
                <w:right w:val="none" w:sz="0" w:space="0" w:color="auto"/>
              </w:divBdr>
            </w:div>
            <w:div w:id="661733667">
              <w:marLeft w:val="0"/>
              <w:marRight w:val="0"/>
              <w:marTop w:val="0"/>
              <w:marBottom w:val="0"/>
              <w:divBdr>
                <w:top w:val="none" w:sz="0" w:space="0" w:color="auto"/>
                <w:left w:val="none" w:sz="0" w:space="0" w:color="auto"/>
                <w:bottom w:val="none" w:sz="0" w:space="0" w:color="auto"/>
                <w:right w:val="none" w:sz="0" w:space="0" w:color="auto"/>
              </w:divBdr>
            </w:div>
            <w:div w:id="2110197787">
              <w:marLeft w:val="0"/>
              <w:marRight w:val="0"/>
              <w:marTop w:val="0"/>
              <w:marBottom w:val="0"/>
              <w:divBdr>
                <w:top w:val="none" w:sz="0" w:space="0" w:color="auto"/>
                <w:left w:val="none" w:sz="0" w:space="0" w:color="auto"/>
                <w:bottom w:val="none" w:sz="0" w:space="0" w:color="auto"/>
                <w:right w:val="none" w:sz="0" w:space="0" w:color="auto"/>
              </w:divBdr>
            </w:div>
            <w:div w:id="1657875524">
              <w:marLeft w:val="0"/>
              <w:marRight w:val="0"/>
              <w:marTop w:val="0"/>
              <w:marBottom w:val="0"/>
              <w:divBdr>
                <w:top w:val="none" w:sz="0" w:space="0" w:color="auto"/>
                <w:left w:val="none" w:sz="0" w:space="0" w:color="auto"/>
                <w:bottom w:val="none" w:sz="0" w:space="0" w:color="auto"/>
                <w:right w:val="none" w:sz="0" w:space="0" w:color="auto"/>
              </w:divBdr>
            </w:div>
            <w:div w:id="1375764215">
              <w:marLeft w:val="0"/>
              <w:marRight w:val="0"/>
              <w:marTop w:val="0"/>
              <w:marBottom w:val="0"/>
              <w:divBdr>
                <w:top w:val="none" w:sz="0" w:space="0" w:color="auto"/>
                <w:left w:val="none" w:sz="0" w:space="0" w:color="auto"/>
                <w:bottom w:val="none" w:sz="0" w:space="0" w:color="auto"/>
                <w:right w:val="none" w:sz="0" w:space="0" w:color="auto"/>
              </w:divBdr>
            </w:div>
            <w:div w:id="1794522084">
              <w:marLeft w:val="0"/>
              <w:marRight w:val="0"/>
              <w:marTop w:val="0"/>
              <w:marBottom w:val="0"/>
              <w:divBdr>
                <w:top w:val="none" w:sz="0" w:space="0" w:color="auto"/>
                <w:left w:val="none" w:sz="0" w:space="0" w:color="auto"/>
                <w:bottom w:val="none" w:sz="0" w:space="0" w:color="auto"/>
                <w:right w:val="none" w:sz="0" w:space="0" w:color="auto"/>
              </w:divBdr>
            </w:div>
            <w:div w:id="818227504">
              <w:marLeft w:val="0"/>
              <w:marRight w:val="0"/>
              <w:marTop w:val="0"/>
              <w:marBottom w:val="0"/>
              <w:divBdr>
                <w:top w:val="none" w:sz="0" w:space="0" w:color="auto"/>
                <w:left w:val="none" w:sz="0" w:space="0" w:color="auto"/>
                <w:bottom w:val="none" w:sz="0" w:space="0" w:color="auto"/>
                <w:right w:val="none" w:sz="0" w:space="0" w:color="auto"/>
              </w:divBdr>
            </w:div>
            <w:div w:id="833178997">
              <w:marLeft w:val="0"/>
              <w:marRight w:val="0"/>
              <w:marTop w:val="0"/>
              <w:marBottom w:val="0"/>
              <w:divBdr>
                <w:top w:val="none" w:sz="0" w:space="0" w:color="auto"/>
                <w:left w:val="none" w:sz="0" w:space="0" w:color="auto"/>
                <w:bottom w:val="none" w:sz="0" w:space="0" w:color="auto"/>
                <w:right w:val="none" w:sz="0" w:space="0" w:color="auto"/>
              </w:divBdr>
            </w:div>
            <w:div w:id="709914466">
              <w:marLeft w:val="0"/>
              <w:marRight w:val="0"/>
              <w:marTop w:val="0"/>
              <w:marBottom w:val="0"/>
              <w:divBdr>
                <w:top w:val="none" w:sz="0" w:space="0" w:color="auto"/>
                <w:left w:val="none" w:sz="0" w:space="0" w:color="auto"/>
                <w:bottom w:val="none" w:sz="0" w:space="0" w:color="auto"/>
                <w:right w:val="none" w:sz="0" w:space="0" w:color="auto"/>
              </w:divBdr>
            </w:div>
            <w:div w:id="465585175">
              <w:marLeft w:val="0"/>
              <w:marRight w:val="0"/>
              <w:marTop w:val="0"/>
              <w:marBottom w:val="0"/>
              <w:divBdr>
                <w:top w:val="none" w:sz="0" w:space="0" w:color="auto"/>
                <w:left w:val="none" w:sz="0" w:space="0" w:color="auto"/>
                <w:bottom w:val="none" w:sz="0" w:space="0" w:color="auto"/>
                <w:right w:val="none" w:sz="0" w:space="0" w:color="auto"/>
              </w:divBdr>
            </w:div>
            <w:div w:id="1264649135">
              <w:marLeft w:val="0"/>
              <w:marRight w:val="0"/>
              <w:marTop w:val="0"/>
              <w:marBottom w:val="0"/>
              <w:divBdr>
                <w:top w:val="none" w:sz="0" w:space="0" w:color="auto"/>
                <w:left w:val="none" w:sz="0" w:space="0" w:color="auto"/>
                <w:bottom w:val="none" w:sz="0" w:space="0" w:color="auto"/>
                <w:right w:val="none" w:sz="0" w:space="0" w:color="auto"/>
              </w:divBdr>
            </w:div>
            <w:div w:id="1686132544">
              <w:marLeft w:val="0"/>
              <w:marRight w:val="0"/>
              <w:marTop w:val="0"/>
              <w:marBottom w:val="0"/>
              <w:divBdr>
                <w:top w:val="none" w:sz="0" w:space="0" w:color="auto"/>
                <w:left w:val="none" w:sz="0" w:space="0" w:color="auto"/>
                <w:bottom w:val="none" w:sz="0" w:space="0" w:color="auto"/>
                <w:right w:val="none" w:sz="0" w:space="0" w:color="auto"/>
              </w:divBdr>
            </w:div>
            <w:div w:id="1365978553">
              <w:marLeft w:val="0"/>
              <w:marRight w:val="0"/>
              <w:marTop w:val="0"/>
              <w:marBottom w:val="0"/>
              <w:divBdr>
                <w:top w:val="none" w:sz="0" w:space="0" w:color="auto"/>
                <w:left w:val="none" w:sz="0" w:space="0" w:color="auto"/>
                <w:bottom w:val="none" w:sz="0" w:space="0" w:color="auto"/>
                <w:right w:val="none" w:sz="0" w:space="0" w:color="auto"/>
              </w:divBdr>
            </w:div>
            <w:div w:id="593904413">
              <w:marLeft w:val="0"/>
              <w:marRight w:val="0"/>
              <w:marTop w:val="0"/>
              <w:marBottom w:val="0"/>
              <w:divBdr>
                <w:top w:val="none" w:sz="0" w:space="0" w:color="auto"/>
                <w:left w:val="none" w:sz="0" w:space="0" w:color="auto"/>
                <w:bottom w:val="none" w:sz="0" w:space="0" w:color="auto"/>
                <w:right w:val="none" w:sz="0" w:space="0" w:color="auto"/>
              </w:divBdr>
            </w:div>
            <w:div w:id="993919242">
              <w:marLeft w:val="0"/>
              <w:marRight w:val="0"/>
              <w:marTop w:val="0"/>
              <w:marBottom w:val="0"/>
              <w:divBdr>
                <w:top w:val="none" w:sz="0" w:space="0" w:color="auto"/>
                <w:left w:val="none" w:sz="0" w:space="0" w:color="auto"/>
                <w:bottom w:val="none" w:sz="0" w:space="0" w:color="auto"/>
                <w:right w:val="none" w:sz="0" w:space="0" w:color="auto"/>
              </w:divBdr>
            </w:div>
            <w:div w:id="1652051921">
              <w:marLeft w:val="0"/>
              <w:marRight w:val="0"/>
              <w:marTop w:val="0"/>
              <w:marBottom w:val="0"/>
              <w:divBdr>
                <w:top w:val="none" w:sz="0" w:space="0" w:color="auto"/>
                <w:left w:val="none" w:sz="0" w:space="0" w:color="auto"/>
                <w:bottom w:val="none" w:sz="0" w:space="0" w:color="auto"/>
                <w:right w:val="none" w:sz="0" w:space="0" w:color="auto"/>
              </w:divBdr>
            </w:div>
            <w:div w:id="514609673">
              <w:marLeft w:val="0"/>
              <w:marRight w:val="0"/>
              <w:marTop w:val="0"/>
              <w:marBottom w:val="0"/>
              <w:divBdr>
                <w:top w:val="none" w:sz="0" w:space="0" w:color="auto"/>
                <w:left w:val="none" w:sz="0" w:space="0" w:color="auto"/>
                <w:bottom w:val="none" w:sz="0" w:space="0" w:color="auto"/>
                <w:right w:val="none" w:sz="0" w:space="0" w:color="auto"/>
              </w:divBdr>
            </w:div>
            <w:div w:id="1124617536">
              <w:marLeft w:val="0"/>
              <w:marRight w:val="0"/>
              <w:marTop w:val="0"/>
              <w:marBottom w:val="0"/>
              <w:divBdr>
                <w:top w:val="none" w:sz="0" w:space="0" w:color="auto"/>
                <w:left w:val="none" w:sz="0" w:space="0" w:color="auto"/>
                <w:bottom w:val="none" w:sz="0" w:space="0" w:color="auto"/>
                <w:right w:val="none" w:sz="0" w:space="0" w:color="auto"/>
              </w:divBdr>
            </w:div>
            <w:div w:id="1047993350">
              <w:marLeft w:val="0"/>
              <w:marRight w:val="0"/>
              <w:marTop w:val="0"/>
              <w:marBottom w:val="0"/>
              <w:divBdr>
                <w:top w:val="none" w:sz="0" w:space="0" w:color="auto"/>
                <w:left w:val="none" w:sz="0" w:space="0" w:color="auto"/>
                <w:bottom w:val="none" w:sz="0" w:space="0" w:color="auto"/>
                <w:right w:val="none" w:sz="0" w:space="0" w:color="auto"/>
              </w:divBdr>
            </w:div>
            <w:div w:id="875780007">
              <w:marLeft w:val="0"/>
              <w:marRight w:val="0"/>
              <w:marTop w:val="0"/>
              <w:marBottom w:val="0"/>
              <w:divBdr>
                <w:top w:val="none" w:sz="0" w:space="0" w:color="auto"/>
                <w:left w:val="none" w:sz="0" w:space="0" w:color="auto"/>
                <w:bottom w:val="none" w:sz="0" w:space="0" w:color="auto"/>
                <w:right w:val="none" w:sz="0" w:space="0" w:color="auto"/>
              </w:divBdr>
            </w:div>
            <w:div w:id="918519627">
              <w:marLeft w:val="0"/>
              <w:marRight w:val="0"/>
              <w:marTop w:val="0"/>
              <w:marBottom w:val="0"/>
              <w:divBdr>
                <w:top w:val="none" w:sz="0" w:space="0" w:color="auto"/>
                <w:left w:val="none" w:sz="0" w:space="0" w:color="auto"/>
                <w:bottom w:val="none" w:sz="0" w:space="0" w:color="auto"/>
                <w:right w:val="none" w:sz="0" w:space="0" w:color="auto"/>
              </w:divBdr>
            </w:div>
            <w:div w:id="185947357">
              <w:marLeft w:val="0"/>
              <w:marRight w:val="0"/>
              <w:marTop w:val="0"/>
              <w:marBottom w:val="0"/>
              <w:divBdr>
                <w:top w:val="none" w:sz="0" w:space="0" w:color="auto"/>
                <w:left w:val="none" w:sz="0" w:space="0" w:color="auto"/>
                <w:bottom w:val="none" w:sz="0" w:space="0" w:color="auto"/>
                <w:right w:val="none" w:sz="0" w:space="0" w:color="auto"/>
              </w:divBdr>
            </w:div>
            <w:div w:id="1133908800">
              <w:marLeft w:val="0"/>
              <w:marRight w:val="0"/>
              <w:marTop w:val="0"/>
              <w:marBottom w:val="0"/>
              <w:divBdr>
                <w:top w:val="none" w:sz="0" w:space="0" w:color="auto"/>
                <w:left w:val="none" w:sz="0" w:space="0" w:color="auto"/>
                <w:bottom w:val="none" w:sz="0" w:space="0" w:color="auto"/>
                <w:right w:val="none" w:sz="0" w:space="0" w:color="auto"/>
              </w:divBdr>
            </w:div>
            <w:div w:id="201751753">
              <w:marLeft w:val="0"/>
              <w:marRight w:val="0"/>
              <w:marTop w:val="0"/>
              <w:marBottom w:val="0"/>
              <w:divBdr>
                <w:top w:val="none" w:sz="0" w:space="0" w:color="auto"/>
                <w:left w:val="none" w:sz="0" w:space="0" w:color="auto"/>
                <w:bottom w:val="none" w:sz="0" w:space="0" w:color="auto"/>
                <w:right w:val="none" w:sz="0" w:space="0" w:color="auto"/>
              </w:divBdr>
            </w:div>
            <w:div w:id="1160273146">
              <w:marLeft w:val="0"/>
              <w:marRight w:val="0"/>
              <w:marTop w:val="0"/>
              <w:marBottom w:val="0"/>
              <w:divBdr>
                <w:top w:val="none" w:sz="0" w:space="0" w:color="auto"/>
                <w:left w:val="none" w:sz="0" w:space="0" w:color="auto"/>
                <w:bottom w:val="none" w:sz="0" w:space="0" w:color="auto"/>
                <w:right w:val="none" w:sz="0" w:space="0" w:color="auto"/>
              </w:divBdr>
            </w:div>
            <w:div w:id="30883405">
              <w:marLeft w:val="0"/>
              <w:marRight w:val="0"/>
              <w:marTop w:val="0"/>
              <w:marBottom w:val="0"/>
              <w:divBdr>
                <w:top w:val="none" w:sz="0" w:space="0" w:color="auto"/>
                <w:left w:val="none" w:sz="0" w:space="0" w:color="auto"/>
                <w:bottom w:val="none" w:sz="0" w:space="0" w:color="auto"/>
                <w:right w:val="none" w:sz="0" w:space="0" w:color="auto"/>
              </w:divBdr>
            </w:div>
            <w:div w:id="715543163">
              <w:marLeft w:val="0"/>
              <w:marRight w:val="0"/>
              <w:marTop w:val="0"/>
              <w:marBottom w:val="0"/>
              <w:divBdr>
                <w:top w:val="none" w:sz="0" w:space="0" w:color="auto"/>
                <w:left w:val="none" w:sz="0" w:space="0" w:color="auto"/>
                <w:bottom w:val="none" w:sz="0" w:space="0" w:color="auto"/>
                <w:right w:val="none" w:sz="0" w:space="0" w:color="auto"/>
              </w:divBdr>
            </w:div>
            <w:div w:id="1290817347">
              <w:marLeft w:val="0"/>
              <w:marRight w:val="0"/>
              <w:marTop w:val="0"/>
              <w:marBottom w:val="0"/>
              <w:divBdr>
                <w:top w:val="none" w:sz="0" w:space="0" w:color="auto"/>
                <w:left w:val="none" w:sz="0" w:space="0" w:color="auto"/>
                <w:bottom w:val="none" w:sz="0" w:space="0" w:color="auto"/>
                <w:right w:val="none" w:sz="0" w:space="0" w:color="auto"/>
              </w:divBdr>
            </w:div>
            <w:div w:id="1874734826">
              <w:marLeft w:val="0"/>
              <w:marRight w:val="0"/>
              <w:marTop w:val="0"/>
              <w:marBottom w:val="0"/>
              <w:divBdr>
                <w:top w:val="none" w:sz="0" w:space="0" w:color="auto"/>
                <w:left w:val="none" w:sz="0" w:space="0" w:color="auto"/>
                <w:bottom w:val="none" w:sz="0" w:space="0" w:color="auto"/>
                <w:right w:val="none" w:sz="0" w:space="0" w:color="auto"/>
              </w:divBdr>
            </w:div>
            <w:div w:id="1246577053">
              <w:marLeft w:val="0"/>
              <w:marRight w:val="0"/>
              <w:marTop w:val="0"/>
              <w:marBottom w:val="0"/>
              <w:divBdr>
                <w:top w:val="none" w:sz="0" w:space="0" w:color="auto"/>
                <w:left w:val="none" w:sz="0" w:space="0" w:color="auto"/>
                <w:bottom w:val="none" w:sz="0" w:space="0" w:color="auto"/>
                <w:right w:val="none" w:sz="0" w:space="0" w:color="auto"/>
              </w:divBdr>
            </w:div>
            <w:div w:id="1045787576">
              <w:marLeft w:val="0"/>
              <w:marRight w:val="0"/>
              <w:marTop w:val="0"/>
              <w:marBottom w:val="0"/>
              <w:divBdr>
                <w:top w:val="none" w:sz="0" w:space="0" w:color="auto"/>
                <w:left w:val="none" w:sz="0" w:space="0" w:color="auto"/>
                <w:bottom w:val="none" w:sz="0" w:space="0" w:color="auto"/>
                <w:right w:val="none" w:sz="0" w:space="0" w:color="auto"/>
              </w:divBdr>
            </w:div>
            <w:div w:id="1960843469">
              <w:marLeft w:val="0"/>
              <w:marRight w:val="0"/>
              <w:marTop w:val="0"/>
              <w:marBottom w:val="0"/>
              <w:divBdr>
                <w:top w:val="none" w:sz="0" w:space="0" w:color="auto"/>
                <w:left w:val="none" w:sz="0" w:space="0" w:color="auto"/>
                <w:bottom w:val="none" w:sz="0" w:space="0" w:color="auto"/>
                <w:right w:val="none" w:sz="0" w:space="0" w:color="auto"/>
              </w:divBdr>
            </w:div>
            <w:div w:id="184908846">
              <w:marLeft w:val="0"/>
              <w:marRight w:val="0"/>
              <w:marTop w:val="0"/>
              <w:marBottom w:val="0"/>
              <w:divBdr>
                <w:top w:val="none" w:sz="0" w:space="0" w:color="auto"/>
                <w:left w:val="none" w:sz="0" w:space="0" w:color="auto"/>
                <w:bottom w:val="none" w:sz="0" w:space="0" w:color="auto"/>
                <w:right w:val="none" w:sz="0" w:space="0" w:color="auto"/>
              </w:divBdr>
            </w:div>
            <w:div w:id="662243468">
              <w:marLeft w:val="0"/>
              <w:marRight w:val="0"/>
              <w:marTop w:val="0"/>
              <w:marBottom w:val="0"/>
              <w:divBdr>
                <w:top w:val="none" w:sz="0" w:space="0" w:color="auto"/>
                <w:left w:val="none" w:sz="0" w:space="0" w:color="auto"/>
                <w:bottom w:val="none" w:sz="0" w:space="0" w:color="auto"/>
                <w:right w:val="none" w:sz="0" w:space="0" w:color="auto"/>
              </w:divBdr>
            </w:div>
            <w:div w:id="1911816200">
              <w:marLeft w:val="0"/>
              <w:marRight w:val="0"/>
              <w:marTop w:val="0"/>
              <w:marBottom w:val="0"/>
              <w:divBdr>
                <w:top w:val="none" w:sz="0" w:space="0" w:color="auto"/>
                <w:left w:val="none" w:sz="0" w:space="0" w:color="auto"/>
                <w:bottom w:val="none" w:sz="0" w:space="0" w:color="auto"/>
                <w:right w:val="none" w:sz="0" w:space="0" w:color="auto"/>
              </w:divBdr>
            </w:div>
            <w:div w:id="1018233337">
              <w:marLeft w:val="0"/>
              <w:marRight w:val="0"/>
              <w:marTop w:val="0"/>
              <w:marBottom w:val="0"/>
              <w:divBdr>
                <w:top w:val="none" w:sz="0" w:space="0" w:color="auto"/>
                <w:left w:val="none" w:sz="0" w:space="0" w:color="auto"/>
                <w:bottom w:val="none" w:sz="0" w:space="0" w:color="auto"/>
                <w:right w:val="none" w:sz="0" w:space="0" w:color="auto"/>
              </w:divBdr>
            </w:div>
            <w:div w:id="627245649">
              <w:marLeft w:val="0"/>
              <w:marRight w:val="0"/>
              <w:marTop w:val="0"/>
              <w:marBottom w:val="0"/>
              <w:divBdr>
                <w:top w:val="none" w:sz="0" w:space="0" w:color="auto"/>
                <w:left w:val="none" w:sz="0" w:space="0" w:color="auto"/>
                <w:bottom w:val="none" w:sz="0" w:space="0" w:color="auto"/>
                <w:right w:val="none" w:sz="0" w:space="0" w:color="auto"/>
              </w:divBdr>
            </w:div>
            <w:div w:id="1431466524">
              <w:marLeft w:val="0"/>
              <w:marRight w:val="0"/>
              <w:marTop w:val="0"/>
              <w:marBottom w:val="0"/>
              <w:divBdr>
                <w:top w:val="none" w:sz="0" w:space="0" w:color="auto"/>
                <w:left w:val="none" w:sz="0" w:space="0" w:color="auto"/>
                <w:bottom w:val="none" w:sz="0" w:space="0" w:color="auto"/>
                <w:right w:val="none" w:sz="0" w:space="0" w:color="auto"/>
              </w:divBdr>
            </w:div>
            <w:div w:id="1218590845">
              <w:marLeft w:val="0"/>
              <w:marRight w:val="0"/>
              <w:marTop w:val="0"/>
              <w:marBottom w:val="0"/>
              <w:divBdr>
                <w:top w:val="none" w:sz="0" w:space="0" w:color="auto"/>
                <w:left w:val="none" w:sz="0" w:space="0" w:color="auto"/>
                <w:bottom w:val="none" w:sz="0" w:space="0" w:color="auto"/>
                <w:right w:val="none" w:sz="0" w:space="0" w:color="auto"/>
              </w:divBdr>
            </w:div>
            <w:div w:id="783352522">
              <w:marLeft w:val="0"/>
              <w:marRight w:val="0"/>
              <w:marTop w:val="0"/>
              <w:marBottom w:val="0"/>
              <w:divBdr>
                <w:top w:val="none" w:sz="0" w:space="0" w:color="auto"/>
                <w:left w:val="none" w:sz="0" w:space="0" w:color="auto"/>
                <w:bottom w:val="none" w:sz="0" w:space="0" w:color="auto"/>
                <w:right w:val="none" w:sz="0" w:space="0" w:color="auto"/>
              </w:divBdr>
            </w:div>
            <w:div w:id="2076005224">
              <w:marLeft w:val="0"/>
              <w:marRight w:val="0"/>
              <w:marTop w:val="0"/>
              <w:marBottom w:val="0"/>
              <w:divBdr>
                <w:top w:val="none" w:sz="0" w:space="0" w:color="auto"/>
                <w:left w:val="none" w:sz="0" w:space="0" w:color="auto"/>
                <w:bottom w:val="none" w:sz="0" w:space="0" w:color="auto"/>
                <w:right w:val="none" w:sz="0" w:space="0" w:color="auto"/>
              </w:divBdr>
            </w:div>
            <w:div w:id="1568955974">
              <w:marLeft w:val="0"/>
              <w:marRight w:val="0"/>
              <w:marTop w:val="0"/>
              <w:marBottom w:val="0"/>
              <w:divBdr>
                <w:top w:val="none" w:sz="0" w:space="0" w:color="auto"/>
                <w:left w:val="none" w:sz="0" w:space="0" w:color="auto"/>
                <w:bottom w:val="none" w:sz="0" w:space="0" w:color="auto"/>
                <w:right w:val="none" w:sz="0" w:space="0" w:color="auto"/>
              </w:divBdr>
            </w:div>
            <w:div w:id="1387991316">
              <w:marLeft w:val="0"/>
              <w:marRight w:val="0"/>
              <w:marTop w:val="0"/>
              <w:marBottom w:val="0"/>
              <w:divBdr>
                <w:top w:val="none" w:sz="0" w:space="0" w:color="auto"/>
                <w:left w:val="none" w:sz="0" w:space="0" w:color="auto"/>
                <w:bottom w:val="none" w:sz="0" w:space="0" w:color="auto"/>
                <w:right w:val="none" w:sz="0" w:space="0" w:color="auto"/>
              </w:divBdr>
            </w:div>
            <w:div w:id="932132224">
              <w:marLeft w:val="0"/>
              <w:marRight w:val="0"/>
              <w:marTop w:val="0"/>
              <w:marBottom w:val="0"/>
              <w:divBdr>
                <w:top w:val="none" w:sz="0" w:space="0" w:color="auto"/>
                <w:left w:val="none" w:sz="0" w:space="0" w:color="auto"/>
                <w:bottom w:val="none" w:sz="0" w:space="0" w:color="auto"/>
                <w:right w:val="none" w:sz="0" w:space="0" w:color="auto"/>
              </w:divBdr>
            </w:div>
            <w:div w:id="209803483">
              <w:marLeft w:val="0"/>
              <w:marRight w:val="0"/>
              <w:marTop w:val="0"/>
              <w:marBottom w:val="0"/>
              <w:divBdr>
                <w:top w:val="none" w:sz="0" w:space="0" w:color="auto"/>
                <w:left w:val="none" w:sz="0" w:space="0" w:color="auto"/>
                <w:bottom w:val="none" w:sz="0" w:space="0" w:color="auto"/>
                <w:right w:val="none" w:sz="0" w:space="0" w:color="auto"/>
              </w:divBdr>
            </w:div>
            <w:div w:id="1548254447">
              <w:marLeft w:val="0"/>
              <w:marRight w:val="0"/>
              <w:marTop w:val="0"/>
              <w:marBottom w:val="0"/>
              <w:divBdr>
                <w:top w:val="none" w:sz="0" w:space="0" w:color="auto"/>
                <w:left w:val="none" w:sz="0" w:space="0" w:color="auto"/>
                <w:bottom w:val="none" w:sz="0" w:space="0" w:color="auto"/>
                <w:right w:val="none" w:sz="0" w:space="0" w:color="auto"/>
              </w:divBdr>
            </w:div>
            <w:div w:id="486357906">
              <w:marLeft w:val="0"/>
              <w:marRight w:val="0"/>
              <w:marTop w:val="0"/>
              <w:marBottom w:val="0"/>
              <w:divBdr>
                <w:top w:val="none" w:sz="0" w:space="0" w:color="auto"/>
                <w:left w:val="none" w:sz="0" w:space="0" w:color="auto"/>
                <w:bottom w:val="none" w:sz="0" w:space="0" w:color="auto"/>
                <w:right w:val="none" w:sz="0" w:space="0" w:color="auto"/>
              </w:divBdr>
            </w:div>
            <w:div w:id="1606379130">
              <w:marLeft w:val="0"/>
              <w:marRight w:val="0"/>
              <w:marTop w:val="0"/>
              <w:marBottom w:val="0"/>
              <w:divBdr>
                <w:top w:val="none" w:sz="0" w:space="0" w:color="auto"/>
                <w:left w:val="none" w:sz="0" w:space="0" w:color="auto"/>
                <w:bottom w:val="none" w:sz="0" w:space="0" w:color="auto"/>
                <w:right w:val="none" w:sz="0" w:space="0" w:color="auto"/>
              </w:divBdr>
            </w:div>
            <w:div w:id="32534929">
              <w:marLeft w:val="0"/>
              <w:marRight w:val="0"/>
              <w:marTop w:val="0"/>
              <w:marBottom w:val="0"/>
              <w:divBdr>
                <w:top w:val="none" w:sz="0" w:space="0" w:color="auto"/>
                <w:left w:val="none" w:sz="0" w:space="0" w:color="auto"/>
                <w:bottom w:val="none" w:sz="0" w:space="0" w:color="auto"/>
                <w:right w:val="none" w:sz="0" w:space="0" w:color="auto"/>
              </w:divBdr>
            </w:div>
            <w:div w:id="2098397878">
              <w:marLeft w:val="0"/>
              <w:marRight w:val="0"/>
              <w:marTop w:val="0"/>
              <w:marBottom w:val="0"/>
              <w:divBdr>
                <w:top w:val="none" w:sz="0" w:space="0" w:color="auto"/>
                <w:left w:val="none" w:sz="0" w:space="0" w:color="auto"/>
                <w:bottom w:val="none" w:sz="0" w:space="0" w:color="auto"/>
                <w:right w:val="none" w:sz="0" w:space="0" w:color="auto"/>
              </w:divBdr>
            </w:div>
            <w:div w:id="1986006453">
              <w:marLeft w:val="0"/>
              <w:marRight w:val="0"/>
              <w:marTop w:val="0"/>
              <w:marBottom w:val="0"/>
              <w:divBdr>
                <w:top w:val="none" w:sz="0" w:space="0" w:color="auto"/>
                <w:left w:val="none" w:sz="0" w:space="0" w:color="auto"/>
                <w:bottom w:val="none" w:sz="0" w:space="0" w:color="auto"/>
                <w:right w:val="none" w:sz="0" w:space="0" w:color="auto"/>
              </w:divBdr>
            </w:div>
            <w:div w:id="1635941427">
              <w:marLeft w:val="0"/>
              <w:marRight w:val="0"/>
              <w:marTop w:val="0"/>
              <w:marBottom w:val="0"/>
              <w:divBdr>
                <w:top w:val="none" w:sz="0" w:space="0" w:color="auto"/>
                <w:left w:val="none" w:sz="0" w:space="0" w:color="auto"/>
                <w:bottom w:val="none" w:sz="0" w:space="0" w:color="auto"/>
                <w:right w:val="none" w:sz="0" w:space="0" w:color="auto"/>
              </w:divBdr>
            </w:div>
            <w:div w:id="1643652793">
              <w:marLeft w:val="0"/>
              <w:marRight w:val="0"/>
              <w:marTop w:val="0"/>
              <w:marBottom w:val="0"/>
              <w:divBdr>
                <w:top w:val="none" w:sz="0" w:space="0" w:color="auto"/>
                <w:left w:val="none" w:sz="0" w:space="0" w:color="auto"/>
                <w:bottom w:val="none" w:sz="0" w:space="0" w:color="auto"/>
                <w:right w:val="none" w:sz="0" w:space="0" w:color="auto"/>
              </w:divBdr>
            </w:div>
            <w:div w:id="293100673">
              <w:marLeft w:val="0"/>
              <w:marRight w:val="0"/>
              <w:marTop w:val="0"/>
              <w:marBottom w:val="0"/>
              <w:divBdr>
                <w:top w:val="none" w:sz="0" w:space="0" w:color="auto"/>
                <w:left w:val="none" w:sz="0" w:space="0" w:color="auto"/>
                <w:bottom w:val="none" w:sz="0" w:space="0" w:color="auto"/>
                <w:right w:val="none" w:sz="0" w:space="0" w:color="auto"/>
              </w:divBdr>
            </w:div>
            <w:div w:id="1508128380">
              <w:marLeft w:val="0"/>
              <w:marRight w:val="0"/>
              <w:marTop w:val="0"/>
              <w:marBottom w:val="0"/>
              <w:divBdr>
                <w:top w:val="none" w:sz="0" w:space="0" w:color="auto"/>
                <w:left w:val="none" w:sz="0" w:space="0" w:color="auto"/>
                <w:bottom w:val="none" w:sz="0" w:space="0" w:color="auto"/>
                <w:right w:val="none" w:sz="0" w:space="0" w:color="auto"/>
              </w:divBdr>
            </w:div>
            <w:div w:id="1510606066">
              <w:marLeft w:val="0"/>
              <w:marRight w:val="0"/>
              <w:marTop w:val="0"/>
              <w:marBottom w:val="0"/>
              <w:divBdr>
                <w:top w:val="none" w:sz="0" w:space="0" w:color="auto"/>
                <w:left w:val="none" w:sz="0" w:space="0" w:color="auto"/>
                <w:bottom w:val="none" w:sz="0" w:space="0" w:color="auto"/>
                <w:right w:val="none" w:sz="0" w:space="0" w:color="auto"/>
              </w:divBdr>
            </w:div>
            <w:div w:id="966471798">
              <w:marLeft w:val="0"/>
              <w:marRight w:val="0"/>
              <w:marTop w:val="0"/>
              <w:marBottom w:val="0"/>
              <w:divBdr>
                <w:top w:val="none" w:sz="0" w:space="0" w:color="auto"/>
                <w:left w:val="none" w:sz="0" w:space="0" w:color="auto"/>
                <w:bottom w:val="none" w:sz="0" w:space="0" w:color="auto"/>
                <w:right w:val="none" w:sz="0" w:space="0" w:color="auto"/>
              </w:divBdr>
            </w:div>
            <w:div w:id="608241827">
              <w:marLeft w:val="0"/>
              <w:marRight w:val="0"/>
              <w:marTop w:val="0"/>
              <w:marBottom w:val="0"/>
              <w:divBdr>
                <w:top w:val="none" w:sz="0" w:space="0" w:color="auto"/>
                <w:left w:val="none" w:sz="0" w:space="0" w:color="auto"/>
                <w:bottom w:val="none" w:sz="0" w:space="0" w:color="auto"/>
                <w:right w:val="none" w:sz="0" w:space="0" w:color="auto"/>
              </w:divBdr>
            </w:div>
            <w:div w:id="1786536660">
              <w:marLeft w:val="0"/>
              <w:marRight w:val="0"/>
              <w:marTop w:val="0"/>
              <w:marBottom w:val="0"/>
              <w:divBdr>
                <w:top w:val="none" w:sz="0" w:space="0" w:color="auto"/>
                <w:left w:val="none" w:sz="0" w:space="0" w:color="auto"/>
                <w:bottom w:val="none" w:sz="0" w:space="0" w:color="auto"/>
                <w:right w:val="none" w:sz="0" w:space="0" w:color="auto"/>
              </w:divBdr>
            </w:div>
            <w:div w:id="395009418">
              <w:marLeft w:val="0"/>
              <w:marRight w:val="0"/>
              <w:marTop w:val="0"/>
              <w:marBottom w:val="0"/>
              <w:divBdr>
                <w:top w:val="none" w:sz="0" w:space="0" w:color="auto"/>
                <w:left w:val="none" w:sz="0" w:space="0" w:color="auto"/>
                <w:bottom w:val="none" w:sz="0" w:space="0" w:color="auto"/>
                <w:right w:val="none" w:sz="0" w:space="0" w:color="auto"/>
              </w:divBdr>
            </w:div>
            <w:div w:id="319696803">
              <w:marLeft w:val="0"/>
              <w:marRight w:val="0"/>
              <w:marTop w:val="0"/>
              <w:marBottom w:val="0"/>
              <w:divBdr>
                <w:top w:val="none" w:sz="0" w:space="0" w:color="auto"/>
                <w:left w:val="none" w:sz="0" w:space="0" w:color="auto"/>
                <w:bottom w:val="none" w:sz="0" w:space="0" w:color="auto"/>
                <w:right w:val="none" w:sz="0" w:space="0" w:color="auto"/>
              </w:divBdr>
            </w:div>
            <w:div w:id="565918878">
              <w:marLeft w:val="0"/>
              <w:marRight w:val="0"/>
              <w:marTop w:val="0"/>
              <w:marBottom w:val="0"/>
              <w:divBdr>
                <w:top w:val="none" w:sz="0" w:space="0" w:color="auto"/>
                <w:left w:val="none" w:sz="0" w:space="0" w:color="auto"/>
                <w:bottom w:val="none" w:sz="0" w:space="0" w:color="auto"/>
                <w:right w:val="none" w:sz="0" w:space="0" w:color="auto"/>
              </w:divBdr>
            </w:div>
            <w:div w:id="238447293">
              <w:marLeft w:val="0"/>
              <w:marRight w:val="0"/>
              <w:marTop w:val="0"/>
              <w:marBottom w:val="0"/>
              <w:divBdr>
                <w:top w:val="none" w:sz="0" w:space="0" w:color="auto"/>
                <w:left w:val="none" w:sz="0" w:space="0" w:color="auto"/>
                <w:bottom w:val="none" w:sz="0" w:space="0" w:color="auto"/>
                <w:right w:val="none" w:sz="0" w:space="0" w:color="auto"/>
              </w:divBdr>
            </w:div>
            <w:div w:id="2111898248">
              <w:marLeft w:val="0"/>
              <w:marRight w:val="0"/>
              <w:marTop w:val="0"/>
              <w:marBottom w:val="0"/>
              <w:divBdr>
                <w:top w:val="none" w:sz="0" w:space="0" w:color="auto"/>
                <w:left w:val="none" w:sz="0" w:space="0" w:color="auto"/>
                <w:bottom w:val="none" w:sz="0" w:space="0" w:color="auto"/>
                <w:right w:val="none" w:sz="0" w:space="0" w:color="auto"/>
              </w:divBdr>
            </w:div>
            <w:div w:id="830023978">
              <w:marLeft w:val="0"/>
              <w:marRight w:val="0"/>
              <w:marTop w:val="0"/>
              <w:marBottom w:val="0"/>
              <w:divBdr>
                <w:top w:val="none" w:sz="0" w:space="0" w:color="auto"/>
                <w:left w:val="none" w:sz="0" w:space="0" w:color="auto"/>
                <w:bottom w:val="none" w:sz="0" w:space="0" w:color="auto"/>
                <w:right w:val="none" w:sz="0" w:space="0" w:color="auto"/>
              </w:divBdr>
            </w:div>
            <w:div w:id="1154762523">
              <w:marLeft w:val="0"/>
              <w:marRight w:val="0"/>
              <w:marTop w:val="0"/>
              <w:marBottom w:val="0"/>
              <w:divBdr>
                <w:top w:val="none" w:sz="0" w:space="0" w:color="auto"/>
                <w:left w:val="none" w:sz="0" w:space="0" w:color="auto"/>
                <w:bottom w:val="none" w:sz="0" w:space="0" w:color="auto"/>
                <w:right w:val="none" w:sz="0" w:space="0" w:color="auto"/>
              </w:divBdr>
            </w:div>
            <w:div w:id="2146853705">
              <w:marLeft w:val="0"/>
              <w:marRight w:val="0"/>
              <w:marTop w:val="0"/>
              <w:marBottom w:val="0"/>
              <w:divBdr>
                <w:top w:val="none" w:sz="0" w:space="0" w:color="auto"/>
                <w:left w:val="none" w:sz="0" w:space="0" w:color="auto"/>
                <w:bottom w:val="none" w:sz="0" w:space="0" w:color="auto"/>
                <w:right w:val="none" w:sz="0" w:space="0" w:color="auto"/>
              </w:divBdr>
            </w:div>
            <w:div w:id="2133550474">
              <w:marLeft w:val="0"/>
              <w:marRight w:val="0"/>
              <w:marTop w:val="0"/>
              <w:marBottom w:val="0"/>
              <w:divBdr>
                <w:top w:val="none" w:sz="0" w:space="0" w:color="auto"/>
                <w:left w:val="none" w:sz="0" w:space="0" w:color="auto"/>
                <w:bottom w:val="none" w:sz="0" w:space="0" w:color="auto"/>
                <w:right w:val="none" w:sz="0" w:space="0" w:color="auto"/>
              </w:divBdr>
            </w:div>
            <w:div w:id="244268919">
              <w:marLeft w:val="0"/>
              <w:marRight w:val="0"/>
              <w:marTop w:val="0"/>
              <w:marBottom w:val="0"/>
              <w:divBdr>
                <w:top w:val="none" w:sz="0" w:space="0" w:color="auto"/>
                <w:left w:val="none" w:sz="0" w:space="0" w:color="auto"/>
                <w:bottom w:val="none" w:sz="0" w:space="0" w:color="auto"/>
                <w:right w:val="none" w:sz="0" w:space="0" w:color="auto"/>
              </w:divBdr>
            </w:div>
            <w:div w:id="1307513884">
              <w:marLeft w:val="0"/>
              <w:marRight w:val="0"/>
              <w:marTop w:val="0"/>
              <w:marBottom w:val="0"/>
              <w:divBdr>
                <w:top w:val="none" w:sz="0" w:space="0" w:color="auto"/>
                <w:left w:val="none" w:sz="0" w:space="0" w:color="auto"/>
                <w:bottom w:val="none" w:sz="0" w:space="0" w:color="auto"/>
                <w:right w:val="none" w:sz="0" w:space="0" w:color="auto"/>
              </w:divBdr>
            </w:div>
            <w:div w:id="47845262">
              <w:marLeft w:val="0"/>
              <w:marRight w:val="0"/>
              <w:marTop w:val="0"/>
              <w:marBottom w:val="0"/>
              <w:divBdr>
                <w:top w:val="none" w:sz="0" w:space="0" w:color="auto"/>
                <w:left w:val="none" w:sz="0" w:space="0" w:color="auto"/>
                <w:bottom w:val="none" w:sz="0" w:space="0" w:color="auto"/>
                <w:right w:val="none" w:sz="0" w:space="0" w:color="auto"/>
              </w:divBdr>
            </w:div>
            <w:div w:id="1347174559">
              <w:marLeft w:val="0"/>
              <w:marRight w:val="0"/>
              <w:marTop w:val="0"/>
              <w:marBottom w:val="0"/>
              <w:divBdr>
                <w:top w:val="none" w:sz="0" w:space="0" w:color="auto"/>
                <w:left w:val="none" w:sz="0" w:space="0" w:color="auto"/>
                <w:bottom w:val="none" w:sz="0" w:space="0" w:color="auto"/>
                <w:right w:val="none" w:sz="0" w:space="0" w:color="auto"/>
              </w:divBdr>
            </w:div>
            <w:div w:id="554048287">
              <w:marLeft w:val="0"/>
              <w:marRight w:val="0"/>
              <w:marTop w:val="0"/>
              <w:marBottom w:val="0"/>
              <w:divBdr>
                <w:top w:val="none" w:sz="0" w:space="0" w:color="auto"/>
                <w:left w:val="none" w:sz="0" w:space="0" w:color="auto"/>
                <w:bottom w:val="none" w:sz="0" w:space="0" w:color="auto"/>
                <w:right w:val="none" w:sz="0" w:space="0" w:color="auto"/>
              </w:divBdr>
            </w:div>
            <w:div w:id="64839761">
              <w:marLeft w:val="0"/>
              <w:marRight w:val="0"/>
              <w:marTop w:val="0"/>
              <w:marBottom w:val="0"/>
              <w:divBdr>
                <w:top w:val="none" w:sz="0" w:space="0" w:color="auto"/>
                <w:left w:val="none" w:sz="0" w:space="0" w:color="auto"/>
                <w:bottom w:val="none" w:sz="0" w:space="0" w:color="auto"/>
                <w:right w:val="none" w:sz="0" w:space="0" w:color="auto"/>
              </w:divBdr>
            </w:div>
            <w:div w:id="615021134">
              <w:marLeft w:val="0"/>
              <w:marRight w:val="0"/>
              <w:marTop w:val="0"/>
              <w:marBottom w:val="0"/>
              <w:divBdr>
                <w:top w:val="none" w:sz="0" w:space="0" w:color="auto"/>
                <w:left w:val="none" w:sz="0" w:space="0" w:color="auto"/>
                <w:bottom w:val="none" w:sz="0" w:space="0" w:color="auto"/>
                <w:right w:val="none" w:sz="0" w:space="0" w:color="auto"/>
              </w:divBdr>
            </w:div>
            <w:div w:id="1042250405">
              <w:marLeft w:val="0"/>
              <w:marRight w:val="0"/>
              <w:marTop w:val="0"/>
              <w:marBottom w:val="0"/>
              <w:divBdr>
                <w:top w:val="none" w:sz="0" w:space="0" w:color="auto"/>
                <w:left w:val="none" w:sz="0" w:space="0" w:color="auto"/>
                <w:bottom w:val="none" w:sz="0" w:space="0" w:color="auto"/>
                <w:right w:val="none" w:sz="0" w:space="0" w:color="auto"/>
              </w:divBdr>
            </w:div>
            <w:div w:id="842475372">
              <w:marLeft w:val="0"/>
              <w:marRight w:val="0"/>
              <w:marTop w:val="0"/>
              <w:marBottom w:val="0"/>
              <w:divBdr>
                <w:top w:val="none" w:sz="0" w:space="0" w:color="auto"/>
                <w:left w:val="none" w:sz="0" w:space="0" w:color="auto"/>
                <w:bottom w:val="none" w:sz="0" w:space="0" w:color="auto"/>
                <w:right w:val="none" w:sz="0" w:space="0" w:color="auto"/>
              </w:divBdr>
            </w:div>
            <w:div w:id="1849708760">
              <w:marLeft w:val="0"/>
              <w:marRight w:val="0"/>
              <w:marTop w:val="0"/>
              <w:marBottom w:val="0"/>
              <w:divBdr>
                <w:top w:val="none" w:sz="0" w:space="0" w:color="auto"/>
                <w:left w:val="none" w:sz="0" w:space="0" w:color="auto"/>
                <w:bottom w:val="none" w:sz="0" w:space="0" w:color="auto"/>
                <w:right w:val="none" w:sz="0" w:space="0" w:color="auto"/>
              </w:divBdr>
            </w:div>
            <w:div w:id="437262781">
              <w:marLeft w:val="0"/>
              <w:marRight w:val="0"/>
              <w:marTop w:val="0"/>
              <w:marBottom w:val="0"/>
              <w:divBdr>
                <w:top w:val="none" w:sz="0" w:space="0" w:color="auto"/>
                <w:left w:val="none" w:sz="0" w:space="0" w:color="auto"/>
                <w:bottom w:val="none" w:sz="0" w:space="0" w:color="auto"/>
                <w:right w:val="none" w:sz="0" w:space="0" w:color="auto"/>
              </w:divBdr>
            </w:div>
            <w:div w:id="60719036">
              <w:marLeft w:val="0"/>
              <w:marRight w:val="0"/>
              <w:marTop w:val="0"/>
              <w:marBottom w:val="0"/>
              <w:divBdr>
                <w:top w:val="none" w:sz="0" w:space="0" w:color="auto"/>
                <w:left w:val="none" w:sz="0" w:space="0" w:color="auto"/>
                <w:bottom w:val="none" w:sz="0" w:space="0" w:color="auto"/>
                <w:right w:val="none" w:sz="0" w:space="0" w:color="auto"/>
              </w:divBdr>
            </w:div>
            <w:div w:id="1931809664">
              <w:marLeft w:val="0"/>
              <w:marRight w:val="0"/>
              <w:marTop w:val="0"/>
              <w:marBottom w:val="0"/>
              <w:divBdr>
                <w:top w:val="none" w:sz="0" w:space="0" w:color="auto"/>
                <w:left w:val="none" w:sz="0" w:space="0" w:color="auto"/>
                <w:bottom w:val="none" w:sz="0" w:space="0" w:color="auto"/>
                <w:right w:val="none" w:sz="0" w:space="0" w:color="auto"/>
              </w:divBdr>
            </w:div>
            <w:div w:id="307249250">
              <w:marLeft w:val="0"/>
              <w:marRight w:val="0"/>
              <w:marTop w:val="0"/>
              <w:marBottom w:val="0"/>
              <w:divBdr>
                <w:top w:val="none" w:sz="0" w:space="0" w:color="auto"/>
                <w:left w:val="none" w:sz="0" w:space="0" w:color="auto"/>
                <w:bottom w:val="none" w:sz="0" w:space="0" w:color="auto"/>
                <w:right w:val="none" w:sz="0" w:space="0" w:color="auto"/>
              </w:divBdr>
            </w:div>
            <w:div w:id="455878825">
              <w:marLeft w:val="0"/>
              <w:marRight w:val="0"/>
              <w:marTop w:val="0"/>
              <w:marBottom w:val="0"/>
              <w:divBdr>
                <w:top w:val="none" w:sz="0" w:space="0" w:color="auto"/>
                <w:left w:val="none" w:sz="0" w:space="0" w:color="auto"/>
                <w:bottom w:val="none" w:sz="0" w:space="0" w:color="auto"/>
                <w:right w:val="none" w:sz="0" w:space="0" w:color="auto"/>
              </w:divBdr>
            </w:div>
            <w:div w:id="1756049873">
              <w:marLeft w:val="0"/>
              <w:marRight w:val="0"/>
              <w:marTop w:val="0"/>
              <w:marBottom w:val="0"/>
              <w:divBdr>
                <w:top w:val="none" w:sz="0" w:space="0" w:color="auto"/>
                <w:left w:val="none" w:sz="0" w:space="0" w:color="auto"/>
                <w:bottom w:val="none" w:sz="0" w:space="0" w:color="auto"/>
                <w:right w:val="none" w:sz="0" w:space="0" w:color="auto"/>
              </w:divBdr>
            </w:div>
            <w:div w:id="875971146">
              <w:marLeft w:val="0"/>
              <w:marRight w:val="0"/>
              <w:marTop w:val="0"/>
              <w:marBottom w:val="0"/>
              <w:divBdr>
                <w:top w:val="none" w:sz="0" w:space="0" w:color="auto"/>
                <w:left w:val="none" w:sz="0" w:space="0" w:color="auto"/>
                <w:bottom w:val="none" w:sz="0" w:space="0" w:color="auto"/>
                <w:right w:val="none" w:sz="0" w:space="0" w:color="auto"/>
              </w:divBdr>
            </w:div>
            <w:div w:id="556478791">
              <w:marLeft w:val="0"/>
              <w:marRight w:val="0"/>
              <w:marTop w:val="0"/>
              <w:marBottom w:val="0"/>
              <w:divBdr>
                <w:top w:val="none" w:sz="0" w:space="0" w:color="auto"/>
                <w:left w:val="none" w:sz="0" w:space="0" w:color="auto"/>
                <w:bottom w:val="none" w:sz="0" w:space="0" w:color="auto"/>
                <w:right w:val="none" w:sz="0" w:space="0" w:color="auto"/>
              </w:divBdr>
            </w:div>
            <w:div w:id="149834336">
              <w:marLeft w:val="0"/>
              <w:marRight w:val="0"/>
              <w:marTop w:val="0"/>
              <w:marBottom w:val="0"/>
              <w:divBdr>
                <w:top w:val="none" w:sz="0" w:space="0" w:color="auto"/>
                <w:left w:val="none" w:sz="0" w:space="0" w:color="auto"/>
                <w:bottom w:val="none" w:sz="0" w:space="0" w:color="auto"/>
                <w:right w:val="none" w:sz="0" w:space="0" w:color="auto"/>
              </w:divBdr>
            </w:div>
            <w:div w:id="1549337725">
              <w:marLeft w:val="0"/>
              <w:marRight w:val="0"/>
              <w:marTop w:val="0"/>
              <w:marBottom w:val="0"/>
              <w:divBdr>
                <w:top w:val="none" w:sz="0" w:space="0" w:color="auto"/>
                <w:left w:val="none" w:sz="0" w:space="0" w:color="auto"/>
                <w:bottom w:val="none" w:sz="0" w:space="0" w:color="auto"/>
                <w:right w:val="none" w:sz="0" w:space="0" w:color="auto"/>
              </w:divBdr>
            </w:div>
            <w:div w:id="1001617516">
              <w:marLeft w:val="0"/>
              <w:marRight w:val="0"/>
              <w:marTop w:val="0"/>
              <w:marBottom w:val="0"/>
              <w:divBdr>
                <w:top w:val="none" w:sz="0" w:space="0" w:color="auto"/>
                <w:left w:val="none" w:sz="0" w:space="0" w:color="auto"/>
                <w:bottom w:val="none" w:sz="0" w:space="0" w:color="auto"/>
                <w:right w:val="none" w:sz="0" w:space="0" w:color="auto"/>
              </w:divBdr>
            </w:div>
            <w:div w:id="1918511600">
              <w:marLeft w:val="0"/>
              <w:marRight w:val="0"/>
              <w:marTop w:val="0"/>
              <w:marBottom w:val="0"/>
              <w:divBdr>
                <w:top w:val="none" w:sz="0" w:space="0" w:color="auto"/>
                <w:left w:val="none" w:sz="0" w:space="0" w:color="auto"/>
                <w:bottom w:val="none" w:sz="0" w:space="0" w:color="auto"/>
                <w:right w:val="none" w:sz="0" w:space="0" w:color="auto"/>
              </w:divBdr>
            </w:div>
            <w:div w:id="2023702962">
              <w:marLeft w:val="0"/>
              <w:marRight w:val="0"/>
              <w:marTop w:val="0"/>
              <w:marBottom w:val="0"/>
              <w:divBdr>
                <w:top w:val="none" w:sz="0" w:space="0" w:color="auto"/>
                <w:left w:val="none" w:sz="0" w:space="0" w:color="auto"/>
                <w:bottom w:val="none" w:sz="0" w:space="0" w:color="auto"/>
                <w:right w:val="none" w:sz="0" w:space="0" w:color="auto"/>
              </w:divBdr>
            </w:div>
            <w:div w:id="1825661276">
              <w:marLeft w:val="0"/>
              <w:marRight w:val="0"/>
              <w:marTop w:val="0"/>
              <w:marBottom w:val="0"/>
              <w:divBdr>
                <w:top w:val="none" w:sz="0" w:space="0" w:color="auto"/>
                <w:left w:val="none" w:sz="0" w:space="0" w:color="auto"/>
                <w:bottom w:val="none" w:sz="0" w:space="0" w:color="auto"/>
                <w:right w:val="none" w:sz="0" w:space="0" w:color="auto"/>
              </w:divBdr>
            </w:div>
            <w:div w:id="794444204">
              <w:marLeft w:val="0"/>
              <w:marRight w:val="0"/>
              <w:marTop w:val="0"/>
              <w:marBottom w:val="0"/>
              <w:divBdr>
                <w:top w:val="none" w:sz="0" w:space="0" w:color="auto"/>
                <w:left w:val="none" w:sz="0" w:space="0" w:color="auto"/>
                <w:bottom w:val="none" w:sz="0" w:space="0" w:color="auto"/>
                <w:right w:val="none" w:sz="0" w:space="0" w:color="auto"/>
              </w:divBdr>
            </w:div>
            <w:div w:id="1878351778">
              <w:marLeft w:val="0"/>
              <w:marRight w:val="0"/>
              <w:marTop w:val="0"/>
              <w:marBottom w:val="0"/>
              <w:divBdr>
                <w:top w:val="none" w:sz="0" w:space="0" w:color="auto"/>
                <w:left w:val="none" w:sz="0" w:space="0" w:color="auto"/>
                <w:bottom w:val="none" w:sz="0" w:space="0" w:color="auto"/>
                <w:right w:val="none" w:sz="0" w:space="0" w:color="auto"/>
              </w:divBdr>
            </w:div>
            <w:div w:id="2105878099">
              <w:marLeft w:val="0"/>
              <w:marRight w:val="0"/>
              <w:marTop w:val="0"/>
              <w:marBottom w:val="0"/>
              <w:divBdr>
                <w:top w:val="none" w:sz="0" w:space="0" w:color="auto"/>
                <w:left w:val="none" w:sz="0" w:space="0" w:color="auto"/>
                <w:bottom w:val="none" w:sz="0" w:space="0" w:color="auto"/>
                <w:right w:val="none" w:sz="0" w:space="0" w:color="auto"/>
              </w:divBdr>
            </w:div>
            <w:div w:id="1530492248">
              <w:marLeft w:val="0"/>
              <w:marRight w:val="0"/>
              <w:marTop w:val="0"/>
              <w:marBottom w:val="0"/>
              <w:divBdr>
                <w:top w:val="none" w:sz="0" w:space="0" w:color="auto"/>
                <w:left w:val="none" w:sz="0" w:space="0" w:color="auto"/>
                <w:bottom w:val="none" w:sz="0" w:space="0" w:color="auto"/>
                <w:right w:val="none" w:sz="0" w:space="0" w:color="auto"/>
              </w:divBdr>
            </w:div>
            <w:div w:id="1833568673">
              <w:marLeft w:val="0"/>
              <w:marRight w:val="0"/>
              <w:marTop w:val="0"/>
              <w:marBottom w:val="0"/>
              <w:divBdr>
                <w:top w:val="none" w:sz="0" w:space="0" w:color="auto"/>
                <w:left w:val="none" w:sz="0" w:space="0" w:color="auto"/>
                <w:bottom w:val="none" w:sz="0" w:space="0" w:color="auto"/>
                <w:right w:val="none" w:sz="0" w:space="0" w:color="auto"/>
              </w:divBdr>
            </w:div>
            <w:div w:id="1989360976">
              <w:marLeft w:val="0"/>
              <w:marRight w:val="0"/>
              <w:marTop w:val="0"/>
              <w:marBottom w:val="0"/>
              <w:divBdr>
                <w:top w:val="none" w:sz="0" w:space="0" w:color="auto"/>
                <w:left w:val="none" w:sz="0" w:space="0" w:color="auto"/>
                <w:bottom w:val="none" w:sz="0" w:space="0" w:color="auto"/>
                <w:right w:val="none" w:sz="0" w:space="0" w:color="auto"/>
              </w:divBdr>
            </w:div>
            <w:div w:id="1181702910">
              <w:marLeft w:val="0"/>
              <w:marRight w:val="0"/>
              <w:marTop w:val="0"/>
              <w:marBottom w:val="0"/>
              <w:divBdr>
                <w:top w:val="none" w:sz="0" w:space="0" w:color="auto"/>
                <w:left w:val="none" w:sz="0" w:space="0" w:color="auto"/>
                <w:bottom w:val="none" w:sz="0" w:space="0" w:color="auto"/>
                <w:right w:val="none" w:sz="0" w:space="0" w:color="auto"/>
              </w:divBdr>
            </w:div>
            <w:div w:id="1993557511">
              <w:marLeft w:val="0"/>
              <w:marRight w:val="0"/>
              <w:marTop w:val="0"/>
              <w:marBottom w:val="0"/>
              <w:divBdr>
                <w:top w:val="none" w:sz="0" w:space="0" w:color="auto"/>
                <w:left w:val="none" w:sz="0" w:space="0" w:color="auto"/>
                <w:bottom w:val="none" w:sz="0" w:space="0" w:color="auto"/>
                <w:right w:val="none" w:sz="0" w:space="0" w:color="auto"/>
              </w:divBdr>
            </w:div>
            <w:div w:id="350224735">
              <w:marLeft w:val="0"/>
              <w:marRight w:val="0"/>
              <w:marTop w:val="0"/>
              <w:marBottom w:val="0"/>
              <w:divBdr>
                <w:top w:val="none" w:sz="0" w:space="0" w:color="auto"/>
                <w:left w:val="none" w:sz="0" w:space="0" w:color="auto"/>
                <w:bottom w:val="none" w:sz="0" w:space="0" w:color="auto"/>
                <w:right w:val="none" w:sz="0" w:space="0" w:color="auto"/>
              </w:divBdr>
            </w:div>
            <w:div w:id="839151897">
              <w:marLeft w:val="0"/>
              <w:marRight w:val="0"/>
              <w:marTop w:val="0"/>
              <w:marBottom w:val="0"/>
              <w:divBdr>
                <w:top w:val="none" w:sz="0" w:space="0" w:color="auto"/>
                <w:left w:val="none" w:sz="0" w:space="0" w:color="auto"/>
                <w:bottom w:val="none" w:sz="0" w:space="0" w:color="auto"/>
                <w:right w:val="none" w:sz="0" w:space="0" w:color="auto"/>
              </w:divBdr>
            </w:div>
            <w:div w:id="1971739840">
              <w:marLeft w:val="0"/>
              <w:marRight w:val="0"/>
              <w:marTop w:val="0"/>
              <w:marBottom w:val="0"/>
              <w:divBdr>
                <w:top w:val="none" w:sz="0" w:space="0" w:color="auto"/>
                <w:left w:val="none" w:sz="0" w:space="0" w:color="auto"/>
                <w:bottom w:val="none" w:sz="0" w:space="0" w:color="auto"/>
                <w:right w:val="none" w:sz="0" w:space="0" w:color="auto"/>
              </w:divBdr>
            </w:div>
            <w:div w:id="1532104553">
              <w:marLeft w:val="0"/>
              <w:marRight w:val="0"/>
              <w:marTop w:val="0"/>
              <w:marBottom w:val="0"/>
              <w:divBdr>
                <w:top w:val="none" w:sz="0" w:space="0" w:color="auto"/>
                <w:left w:val="none" w:sz="0" w:space="0" w:color="auto"/>
                <w:bottom w:val="none" w:sz="0" w:space="0" w:color="auto"/>
                <w:right w:val="none" w:sz="0" w:space="0" w:color="auto"/>
              </w:divBdr>
            </w:div>
            <w:div w:id="825125632">
              <w:marLeft w:val="0"/>
              <w:marRight w:val="0"/>
              <w:marTop w:val="0"/>
              <w:marBottom w:val="0"/>
              <w:divBdr>
                <w:top w:val="none" w:sz="0" w:space="0" w:color="auto"/>
                <w:left w:val="none" w:sz="0" w:space="0" w:color="auto"/>
                <w:bottom w:val="none" w:sz="0" w:space="0" w:color="auto"/>
                <w:right w:val="none" w:sz="0" w:space="0" w:color="auto"/>
              </w:divBdr>
            </w:div>
            <w:div w:id="399862221">
              <w:marLeft w:val="0"/>
              <w:marRight w:val="0"/>
              <w:marTop w:val="0"/>
              <w:marBottom w:val="0"/>
              <w:divBdr>
                <w:top w:val="none" w:sz="0" w:space="0" w:color="auto"/>
                <w:left w:val="none" w:sz="0" w:space="0" w:color="auto"/>
                <w:bottom w:val="none" w:sz="0" w:space="0" w:color="auto"/>
                <w:right w:val="none" w:sz="0" w:space="0" w:color="auto"/>
              </w:divBdr>
            </w:div>
            <w:div w:id="34282668">
              <w:marLeft w:val="0"/>
              <w:marRight w:val="0"/>
              <w:marTop w:val="0"/>
              <w:marBottom w:val="0"/>
              <w:divBdr>
                <w:top w:val="none" w:sz="0" w:space="0" w:color="auto"/>
                <w:left w:val="none" w:sz="0" w:space="0" w:color="auto"/>
                <w:bottom w:val="none" w:sz="0" w:space="0" w:color="auto"/>
                <w:right w:val="none" w:sz="0" w:space="0" w:color="auto"/>
              </w:divBdr>
            </w:div>
            <w:div w:id="210654035">
              <w:marLeft w:val="0"/>
              <w:marRight w:val="0"/>
              <w:marTop w:val="0"/>
              <w:marBottom w:val="0"/>
              <w:divBdr>
                <w:top w:val="none" w:sz="0" w:space="0" w:color="auto"/>
                <w:left w:val="none" w:sz="0" w:space="0" w:color="auto"/>
                <w:bottom w:val="none" w:sz="0" w:space="0" w:color="auto"/>
                <w:right w:val="none" w:sz="0" w:space="0" w:color="auto"/>
              </w:divBdr>
            </w:div>
            <w:div w:id="759790367">
              <w:marLeft w:val="0"/>
              <w:marRight w:val="0"/>
              <w:marTop w:val="0"/>
              <w:marBottom w:val="0"/>
              <w:divBdr>
                <w:top w:val="none" w:sz="0" w:space="0" w:color="auto"/>
                <w:left w:val="none" w:sz="0" w:space="0" w:color="auto"/>
                <w:bottom w:val="none" w:sz="0" w:space="0" w:color="auto"/>
                <w:right w:val="none" w:sz="0" w:space="0" w:color="auto"/>
              </w:divBdr>
            </w:div>
            <w:div w:id="2109689912">
              <w:marLeft w:val="0"/>
              <w:marRight w:val="0"/>
              <w:marTop w:val="0"/>
              <w:marBottom w:val="0"/>
              <w:divBdr>
                <w:top w:val="none" w:sz="0" w:space="0" w:color="auto"/>
                <w:left w:val="none" w:sz="0" w:space="0" w:color="auto"/>
                <w:bottom w:val="none" w:sz="0" w:space="0" w:color="auto"/>
                <w:right w:val="none" w:sz="0" w:space="0" w:color="auto"/>
              </w:divBdr>
            </w:div>
            <w:div w:id="609435709">
              <w:marLeft w:val="0"/>
              <w:marRight w:val="0"/>
              <w:marTop w:val="0"/>
              <w:marBottom w:val="0"/>
              <w:divBdr>
                <w:top w:val="none" w:sz="0" w:space="0" w:color="auto"/>
                <w:left w:val="none" w:sz="0" w:space="0" w:color="auto"/>
                <w:bottom w:val="none" w:sz="0" w:space="0" w:color="auto"/>
                <w:right w:val="none" w:sz="0" w:space="0" w:color="auto"/>
              </w:divBdr>
            </w:div>
            <w:div w:id="1969239574">
              <w:marLeft w:val="0"/>
              <w:marRight w:val="0"/>
              <w:marTop w:val="0"/>
              <w:marBottom w:val="0"/>
              <w:divBdr>
                <w:top w:val="none" w:sz="0" w:space="0" w:color="auto"/>
                <w:left w:val="none" w:sz="0" w:space="0" w:color="auto"/>
                <w:bottom w:val="none" w:sz="0" w:space="0" w:color="auto"/>
                <w:right w:val="none" w:sz="0" w:space="0" w:color="auto"/>
              </w:divBdr>
            </w:div>
            <w:div w:id="1869952759">
              <w:marLeft w:val="0"/>
              <w:marRight w:val="0"/>
              <w:marTop w:val="0"/>
              <w:marBottom w:val="0"/>
              <w:divBdr>
                <w:top w:val="none" w:sz="0" w:space="0" w:color="auto"/>
                <w:left w:val="none" w:sz="0" w:space="0" w:color="auto"/>
                <w:bottom w:val="none" w:sz="0" w:space="0" w:color="auto"/>
                <w:right w:val="none" w:sz="0" w:space="0" w:color="auto"/>
              </w:divBdr>
            </w:div>
            <w:div w:id="739868287">
              <w:marLeft w:val="0"/>
              <w:marRight w:val="0"/>
              <w:marTop w:val="0"/>
              <w:marBottom w:val="0"/>
              <w:divBdr>
                <w:top w:val="none" w:sz="0" w:space="0" w:color="auto"/>
                <w:left w:val="none" w:sz="0" w:space="0" w:color="auto"/>
                <w:bottom w:val="none" w:sz="0" w:space="0" w:color="auto"/>
                <w:right w:val="none" w:sz="0" w:space="0" w:color="auto"/>
              </w:divBdr>
            </w:div>
            <w:div w:id="1779443916">
              <w:marLeft w:val="0"/>
              <w:marRight w:val="0"/>
              <w:marTop w:val="0"/>
              <w:marBottom w:val="0"/>
              <w:divBdr>
                <w:top w:val="none" w:sz="0" w:space="0" w:color="auto"/>
                <w:left w:val="none" w:sz="0" w:space="0" w:color="auto"/>
                <w:bottom w:val="none" w:sz="0" w:space="0" w:color="auto"/>
                <w:right w:val="none" w:sz="0" w:space="0" w:color="auto"/>
              </w:divBdr>
            </w:div>
            <w:div w:id="591669802">
              <w:marLeft w:val="0"/>
              <w:marRight w:val="0"/>
              <w:marTop w:val="0"/>
              <w:marBottom w:val="0"/>
              <w:divBdr>
                <w:top w:val="none" w:sz="0" w:space="0" w:color="auto"/>
                <w:left w:val="none" w:sz="0" w:space="0" w:color="auto"/>
                <w:bottom w:val="none" w:sz="0" w:space="0" w:color="auto"/>
                <w:right w:val="none" w:sz="0" w:space="0" w:color="auto"/>
              </w:divBdr>
            </w:div>
            <w:div w:id="675807796">
              <w:marLeft w:val="0"/>
              <w:marRight w:val="0"/>
              <w:marTop w:val="0"/>
              <w:marBottom w:val="0"/>
              <w:divBdr>
                <w:top w:val="none" w:sz="0" w:space="0" w:color="auto"/>
                <w:left w:val="none" w:sz="0" w:space="0" w:color="auto"/>
                <w:bottom w:val="none" w:sz="0" w:space="0" w:color="auto"/>
                <w:right w:val="none" w:sz="0" w:space="0" w:color="auto"/>
              </w:divBdr>
            </w:div>
            <w:div w:id="455566069">
              <w:marLeft w:val="0"/>
              <w:marRight w:val="0"/>
              <w:marTop w:val="0"/>
              <w:marBottom w:val="0"/>
              <w:divBdr>
                <w:top w:val="none" w:sz="0" w:space="0" w:color="auto"/>
                <w:left w:val="none" w:sz="0" w:space="0" w:color="auto"/>
                <w:bottom w:val="none" w:sz="0" w:space="0" w:color="auto"/>
                <w:right w:val="none" w:sz="0" w:space="0" w:color="auto"/>
              </w:divBdr>
            </w:div>
            <w:div w:id="1867668935">
              <w:marLeft w:val="0"/>
              <w:marRight w:val="0"/>
              <w:marTop w:val="0"/>
              <w:marBottom w:val="0"/>
              <w:divBdr>
                <w:top w:val="none" w:sz="0" w:space="0" w:color="auto"/>
                <w:left w:val="none" w:sz="0" w:space="0" w:color="auto"/>
                <w:bottom w:val="none" w:sz="0" w:space="0" w:color="auto"/>
                <w:right w:val="none" w:sz="0" w:space="0" w:color="auto"/>
              </w:divBdr>
            </w:div>
            <w:div w:id="1055816418">
              <w:marLeft w:val="0"/>
              <w:marRight w:val="0"/>
              <w:marTop w:val="0"/>
              <w:marBottom w:val="0"/>
              <w:divBdr>
                <w:top w:val="none" w:sz="0" w:space="0" w:color="auto"/>
                <w:left w:val="none" w:sz="0" w:space="0" w:color="auto"/>
                <w:bottom w:val="none" w:sz="0" w:space="0" w:color="auto"/>
                <w:right w:val="none" w:sz="0" w:space="0" w:color="auto"/>
              </w:divBdr>
            </w:div>
            <w:div w:id="1739480744">
              <w:marLeft w:val="0"/>
              <w:marRight w:val="0"/>
              <w:marTop w:val="0"/>
              <w:marBottom w:val="0"/>
              <w:divBdr>
                <w:top w:val="none" w:sz="0" w:space="0" w:color="auto"/>
                <w:left w:val="none" w:sz="0" w:space="0" w:color="auto"/>
                <w:bottom w:val="none" w:sz="0" w:space="0" w:color="auto"/>
                <w:right w:val="none" w:sz="0" w:space="0" w:color="auto"/>
              </w:divBdr>
            </w:div>
            <w:div w:id="2038113984">
              <w:marLeft w:val="0"/>
              <w:marRight w:val="0"/>
              <w:marTop w:val="0"/>
              <w:marBottom w:val="0"/>
              <w:divBdr>
                <w:top w:val="none" w:sz="0" w:space="0" w:color="auto"/>
                <w:left w:val="none" w:sz="0" w:space="0" w:color="auto"/>
                <w:bottom w:val="none" w:sz="0" w:space="0" w:color="auto"/>
                <w:right w:val="none" w:sz="0" w:space="0" w:color="auto"/>
              </w:divBdr>
            </w:div>
            <w:div w:id="935213526">
              <w:marLeft w:val="0"/>
              <w:marRight w:val="0"/>
              <w:marTop w:val="0"/>
              <w:marBottom w:val="0"/>
              <w:divBdr>
                <w:top w:val="none" w:sz="0" w:space="0" w:color="auto"/>
                <w:left w:val="none" w:sz="0" w:space="0" w:color="auto"/>
                <w:bottom w:val="none" w:sz="0" w:space="0" w:color="auto"/>
                <w:right w:val="none" w:sz="0" w:space="0" w:color="auto"/>
              </w:divBdr>
            </w:div>
            <w:div w:id="1888836766">
              <w:marLeft w:val="0"/>
              <w:marRight w:val="0"/>
              <w:marTop w:val="0"/>
              <w:marBottom w:val="0"/>
              <w:divBdr>
                <w:top w:val="none" w:sz="0" w:space="0" w:color="auto"/>
                <w:left w:val="none" w:sz="0" w:space="0" w:color="auto"/>
                <w:bottom w:val="none" w:sz="0" w:space="0" w:color="auto"/>
                <w:right w:val="none" w:sz="0" w:space="0" w:color="auto"/>
              </w:divBdr>
            </w:div>
            <w:div w:id="1189103777">
              <w:marLeft w:val="0"/>
              <w:marRight w:val="0"/>
              <w:marTop w:val="0"/>
              <w:marBottom w:val="0"/>
              <w:divBdr>
                <w:top w:val="none" w:sz="0" w:space="0" w:color="auto"/>
                <w:left w:val="none" w:sz="0" w:space="0" w:color="auto"/>
                <w:bottom w:val="none" w:sz="0" w:space="0" w:color="auto"/>
                <w:right w:val="none" w:sz="0" w:space="0" w:color="auto"/>
              </w:divBdr>
            </w:div>
            <w:div w:id="1679114352">
              <w:marLeft w:val="0"/>
              <w:marRight w:val="0"/>
              <w:marTop w:val="0"/>
              <w:marBottom w:val="0"/>
              <w:divBdr>
                <w:top w:val="none" w:sz="0" w:space="0" w:color="auto"/>
                <w:left w:val="none" w:sz="0" w:space="0" w:color="auto"/>
                <w:bottom w:val="none" w:sz="0" w:space="0" w:color="auto"/>
                <w:right w:val="none" w:sz="0" w:space="0" w:color="auto"/>
              </w:divBdr>
            </w:div>
            <w:div w:id="908997425">
              <w:marLeft w:val="0"/>
              <w:marRight w:val="0"/>
              <w:marTop w:val="0"/>
              <w:marBottom w:val="0"/>
              <w:divBdr>
                <w:top w:val="none" w:sz="0" w:space="0" w:color="auto"/>
                <w:left w:val="none" w:sz="0" w:space="0" w:color="auto"/>
                <w:bottom w:val="none" w:sz="0" w:space="0" w:color="auto"/>
                <w:right w:val="none" w:sz="0" w:space="0" w:color="auto"/>
              </w:divBdr>
            </w:div>
            <w:div w:id="1867211033">
              <w:marLeft w:val="0"/>
              <w:marRight w:val="0"/>
              <w:marTop w:val="0"/>
              <w:marBottom w:val="0"/>
              <w:divBdr>
                <w:top w:val="none" w:sz="0" w:space="0" w:color="auto"/>
                <w:left w:val="none" w:sz="0" w:space="0" w:color="auto"/>
                <w:bottom w:val="none" w:sz="0" w:space="0" w:color="auto"/>
                <w:right w:val="none" w:sz="0" w:space="0" w:color="auto"/>
              </w:divBdr>
            </w:div>
            <w:div w:id="264311934">
              <w:marLeft w:val="0"/>
              <w:marRight w:val="0"/>
              <w:marTop w:val="0"/>
              <w:marBottom w:val="0"/>
              <w:divBdr>
                <w:top w:val="none" w:sz="0" w:space="0" w:color="auto"/>
                <w:left w:val="none" w:sz="0" w:space="0" w:color="auto"/>
                <w:bottom w:val="none" w:sz="0" w:space="0" w:color="auto"/>
                <w:right w:val="none" w:sz="0" w:space="0" w:color="auto"/>
              </w:divBdr>
            </w:div>
            <w:div w:id="980353508">
              <w:marLeft w:val="0"/>
              <w:marRight w:val="0"/>
              <w:marTop w:val="0"/>
              <w:marBottom w:val="0"/>
              <w:divBdr>
                <w:top w:val="none" w:sz="0" w:space="0" w:color="auto"/>
                <w:left w:val="none" w:sz="0" w:space="0" w:color="auto"/>
                <w:bottom w:val="none" w:sz="0" w:space="0" w:color="auto"/>
                <w:right w:val="none" w:sz="0" w:space="0" w:color="auto"/>
              </w:divBdr>
            </w:div>
            <w:div w:id="468326158">
              <w:marLeft w:val="0"/>
              <w:marRight w:val="0"/>
              <w:marTop w:val="0"/>
              <w:marBottom w:val="0"/>
              <w:divBdr>
                <w:top w:val="none" w:sz="0" w:space="0" w:color="auto"/>
                <w:left w:val="none" w:sz="0" w:space="0" w:color="auto"/>
                <w:bottom w:val="none" w:sz="0" w:space="0" w:color="auto"/>
                <w:right w:val="none" w:sz="0" w:space="0" w:color="auto"/>
              </w:divBdr>
            </w:div>
            <w:div w:id="1952786342">
              <w:marLeft w:val="0"/>
              <w:marRight w:val="0"/>
              <w:marTop w:val="0"/>
              <w:marBottom w:val="0"/>
              <w:divBdr>
                <w:top w:val="none" w:sz="0" w:space="0" w:color="auto"/>
                <w:left w:val="none" w:sz="0" w:space="0" w:color="auto"/>
                <w:bottom w:val="none" w:sz="0" w:space="0" w:color="auto"/>
                <w:right w:val="none" w:sz="0" w:space="0" w:color="auto"/>
              </w:divBdr>
            </w:div>
            <w:div w:id="325985890">
              <w:marLeft w:val="0"/>
              <w:marRight w:val="0"/>
              <w:marTop w:val="0"/>
              <w:marBottom w:val="0"/>
              <w:divBdr>
                <w:top w:val="none" w:sz="0" w:space="0" w:color="auto"/>
                <w:left w:val="none" w:sz="0" w:space="0" w:color="auto"/>
                <w:bottom w:val="none" w:sz="0" w:space="0" w:color="auto"/>
                <w:right w:val="none" w:sz="0" w:space="0" w:color="auto"/>
              </w:divBdr>
            </w:div>
            <w:div w:id="248739524">
              <w:marLeft w:val="0"/>
              <w:marRight w:val="0"/>
              <w:marTop w:val="0"/>
              <w:marBottom w:val="0"/>
              <w:divBdr>
                <w:top w:val="none" w:sz="0" w:space="0" w:color="auto"/>
                <w:left w:val="none" w:sz="0" w:space="0" w:color="auto"/>
                <w:bottom w:val="none" w:sz="0" w:space="0" w:color="auto"/>
                <w:right w:val="none" w:sz="0" w:space="0" w:color="auto"/>
              </w:divBdr>
            </w:div>
            <w:div w:id="1937248232">
              <w:marLeft w:val="0"/>
              <w:marRight w:val="0"/>
              <w:marTop w:val="0"/>
              <w:marBottom w:val="0"/>
              <w:divBdr>
                <w:top w:val="none" w:sz="0" w:space="0" w:color="auto"/>
                <w:left w:val="none" w:sz="0" w:space="0" w:color="auto"/>
                <w:bottom w:val="none" w:sz="0" w:space="0" w:color="auto"/>
                <w:right w:val="none" w:sz="0" w:space="0" w:color="auto"/>
              </w:divBdr>
            </w:div>
            <w:div w:id="958145395">
              <w:marLeft w:val="0"/>
              <w:marRight w:val="0"/>
              <w:marTop w:val="0"/>
              <w:marBottom w:val="0"/>
              <w:divBdr>
                <w:top w:val="none" w:sz="0" w:space="0" w:color="auto"/>
                <w:left w:val="none" w:sz="0" w:space="0" w:color="auto"/>
                <w:bottom w:val="none" w:sz="0" w:space="0" w:color="auto"/>
                <w:right w:val="none" w:sz="0" w:space="0" w:color="auto"/>
              </w:divBdr>
            </w:div>
            <w:div w:id="148206604">
              <w:marLeft w:val="0"/>
              <w:marRight w:val="0"/>
              <w:marTop w:val="0"/>
              <w:marBottom w:val="0"/>
              <w:divBdr>
                <w:top w:val="none" w:sz="0" w:space="0" w:color="auto"/>
                <w:left w:val="none" w:sz="0" w:space="0" w:color="auto"/>
                <w:bottom w:val="none" w:sz="0" w:space="0" w:color="auto"/>
                <w:right w:val="none" w:sz="0" w:space="0" w:color="auto"/>
              </w:divBdr>
            </w:div>
            <w:div w:id="614946592">
              <w:marLeft w:val="0"/>
              <w:marRight w:val="0"/>
              <w:marTop w:val="0"/>
              <w:marBottom w:val="0"/>
              <w:divBdr>
                <w:top w:val="none" w:sz="0" w:space="0" w:color="auto"/>
                <w:left w:val="none" w:sz="0" w:space="0" w:color="auto"/>
                <w:bottom w:val="none" w:sz="0" w:space="0" w:color="auto"/>
                <w:right w:val="none" w:sz="0" w:space="0" w:color="auto"/>
              </w:divBdr>
            </w:div>
            <w:div w:id="175118637">
              <w:marLeft w:val="0"/>
              <w:marRight w:val="0"/>
              <w:marTop w:val="0"/>
              <w:marBottom w:val="0"/>
              <w:divBdr>
                <w:top w:val="none" w:sz="0" w:space="0" w:color="auto"/>
                <w:left w:val="none" w:sz="0" w:space="0" w:color="auto"/>
                <w:bottom w:val="none" w:sz="0" w:space="0" w:color="auto"/>
                <w:right w:val="none" w:sz="0" w:space="0" w:color="auto"/>
              </w:divBdr>
            </w:div>
            <w:div w:id="1823765105">
              <w:marLeft w:val="0"/>
              <w:marRight w:val="0"/>
              <w:marTop w:val="0"/>
              <w:marBottom w:val="0"/>
              <w:divBdr>
                <w:top w:val="none" w:sz="0" w:space="0" w:color="auto"/>
                <w:left w:val="none" w:sz="0" w:space="0" w:color="auto"/>
                <w:bottom w:val="none" w:sz="0" w:space="0" w:color="auto"/>
                <w:right w:val="none" w:sz="0" w:space="0" w:color="auto"/>
              </w:divBdr>
            </w:div>
            <w:div w:id="148013019">
              <w:marLeft w:val="0"/>
              <w:marRight w:val="0"/>
              <w:marTop w:val="0"/>
              <w:marBottom w:val="0"/>
              <w:divBdr>
                <w:top w:val="none" w:sz="0" w:space="0" w:color="auto"/>
                <w:left w:val="none" w:sz="0" w:space="0" w:color="auto"/>
                <w:bottom w:val="none" w:sz="0" w:space="0" w:color="auto"/>
                <w:right w:val="none" w:sz="0" w:space="0" w:color="auto"/>
              </w:divBdr>
            </w:div>
            <w:div w:id="732193968">
              <w:marLeft w:val="0"/>
              <w:marRight w:val="0"/>
              <w:marTop w:val="0"/>
              <w:marBottom w:val="0"/>
              <w:divBdr>
                <w:top w:val="none" w:sz="0" w:space="0" w:color="auto"/>
                <w:left w:val="none" w:sz="0" w:space="0" w:color="auto"/>
                <w:bottom w:val="none" w:sz="0" w:space="0" w:color="auto"/>
                <w:right w:val="none" w:sz="0" w:space="0" w:color="auto"/>
              </w:divBdr>
            </w:div>
            <w:div w:id="1298532507">
              <w:marLeft w:val="0"/>
              <w:marRight w:val="0"/>
              <w:marTop w:val="0"/>
              <w:marBottom w:val="0"/>
              <w:divBdr>
                <w:top w:val="none" w:sz="0" w:space="0" w:color="auto"/>
                <w:left w:val="none" w:sz="0" w:space="0" w:color="auto"/>
                <w:bottom w:val="none" w:sz="0" w:space="0" w:color="auto"/>
                <w:right w:val="none" w:sz="0" w:space="0" w:color="auto"/>
              </w:divBdr>
            </w:div>
            <w:div w:id="875508738">
              <w:marLeft w:val="0"/>
              <w:marRight w:val="0"/>
              <w:marTop w:val="0"/>
              <w:marBottom w:val="0"/>
              <w:divBdr>
                <w:top w:val="none" w:sz="0" w:space="0" w:color="auto"/>
                <w:left w:val="none" w:sz="0" w:space="0" w:color="auto"/>
                <w:bottom w:val="none" w:sz="0" w:space="0" w:color="auto"/>
                <w:right w:val="none" w:sz="0" w:space="0" w:color="auto"/>
              </w:divBdr>
            </w:div>
            <w:div w:id="928003607">
              <w:marLeft w:val="0"/>
              <w:marRight w:val="0"/>
              <w:marTop w:val="0"/>
              <w:marBottom w:val="0"/>
              <w:divBdr>
                <w:top w:val="none" w:sz="0" w:space="0" w:color="auto"/>
                <w:left w:val="none" w:sz="0" w:space="0" w:color="auto"/>
                <w:bottom w:val="none" w:sz="0" w:space="0" w:color="auto"/>
                <w:right w:val="none" w:sz="0" w:space="0" w:color="auto"/>
              </w:divBdr>
            </w:div>
            <w:div w:id="505366727">
              <w:marLeft w:val="0"/>
              <w:marRight w:val="0"/>
              <w:marTop w:val="0"/>
              <w:marBottom w:val="0"/>
              <w:divBdr>
                <w:top w:val="none" w:sz="0" w:space="0" w:color="auto"/>
                <w:left w:val="none" w:sz="0" w:space="0" w:color="auto"/>
                <w:bottom w:val="none" w:sz="0" w:space="0" w:color="auto"/>
                <w:right w:val="none" w:sz="0" w:space="0" w:color="auto"/>
              </w:divBdr>
            </w:div>
            <w:div w:id="388505038">
              <w:marLeft w:val="0"/>
              <w:marRight w:val="0"/>
              <w:marTop w:val="0"/>
              <w:marBottom w:val="0"/>
              <w:divBdr>
                <w:top w:val="none" w:sz="0" w:space="0" w:color="auto"/>
                <w:left w:val="none" w:sz="0" w:space="0" w:color="auto"/>
                <w:bottom w:val="none" w:sz="0" w:space="0" w:color="auto"/>
                <w:right w:val="none" w:sz="0" w:space="0" w:color="auto"/>
              </w:divBdr>
            </w:div>
            <w:div w:id="1887839042">
              <w:marLeft w:val="0"/>
              <w:marRight w:val="0"/>
              <w:marTop w:val="0"/>
              <w:marBottom w:val="0"/>
              <w:divBdr>
                <w:top w:val="none" w:sz="0" w:space="0" w:color="auto"/>
                <w:left w:val="none" w:sz="0" w:space="0" w:color="auto"/>
                <w:bottom w:val="none" w:sz="0" w:space="0" w:color="auto"/>
                <w:right w:val="none" w:sz="0" w:space="0" w:color="auto"/>
              </w:divBdr>
            </w:div>
            <w:div w:id="812259114">
              <w:marLeft w:val="0"/>
              <w:marRight w:val="0"/>
              <w:marTop w:val="0"/>
              <w:marBottom w:val="0"/>
              <w:divBdr>
                <w:top w:val="none" w:sz="0" w:space="0" w:color="auto"/>
                <w:left w:val="none" w:sz="0" w:space="0" w:color="auto"/>
                <w:bottom w:val="none" w:sz="0" w:space="0" w:color="auto"/>
                <w:right w:val="none" w:sz="0" w:space="0" w:color="auto"/>
              </w:divBdr>
            </w:div>
            <w:div w:id="1093278961">
              <w:marLeft w:val="0"/>
              <w:marRight w:val="0"/>
              <w:marTop w:val="0"/>
              <w:marBottom w:val="0"/>
              <w:divBdr>
                <w:top w:val="none" w:sz="0" w:space="0" w:color="auto"/>
                <w:left w:val="none" w:sz="0" w:space="0" w:color="auto"/>
                <w:bottom w:val="none" w:sz="0" w:space="0" w:color="auto"/>
                <w:right w:val="none" w:sz="0" w:space="0" w:color="auto"/>
              </w:divBdr>
            </w:div>
            <w:div w:id="1733767563">
              <w:marLeft w:val="0"/>
              <w:marRight w:val="0"/>
              <w:marTop w:val="0"/>
              <w:marBottom w:val="0"/>
              <w:divBdr>
                <w:top w:val="none" w:sz="0" w:space="0" w:color="auto"/>
                <w:left w:val="none" w:sz="0" w:space="0" w:color="auto"/>
                <w:bottom w:val="none" w:sz="0" w:space="0" w:color="auto"/>
                <w:right w:val="none" w:sz="0" w:space="0" w:color="auto"/>
              </w:divBdr>
            </w:div>
            <w:div w:id="800541854">
              <w:marLeft w:val="0"/>
              <w:marRight w:val="0"/>
              <w:marTop w:val="0"/>
              <w:marBottom w:val="0"/>
              <w:divBdr>
                <w:top w:val="none" w:sz="0" w:space="0" w:color="auto"/>
                <w:left w:val="none" w:sz="0" w:space="0" w:color="auto"/>
                <w:bottom w:val="none" w:sz="0" w:space="0" w:color="auto"/>
                <w:right w:val="none" w:sz="0" w:space="0" w:color="auto"/>
              </w:divBdr>
            </w:div>
            <w:div w:id="2009559415">
              <w:marLeft w:val="0"/>
              <w:marRight w:val="0"/>
              <w:marTop w:val="0"/>
              <w:marBottom w:val="0"/>
              <w:divBdr>
                <w:top w:val="none" w:sz="0" w:space="0" w:color="auto"/>
                <w:left w:val="none" w:sz="0" w:space="0" w:color="auto"/>
                <w:bottom w:val="none" w:sz="0" w:space="0" w:color="auto"/>
                <w:right w:val="none" w:sz="0" w:space="0" w:color="auto"/>
              </w:divBdr>
            </w:div>
            <w:div w:id="17658114">
              <w:marLeft w:val="0"/>
              <w:marRight w:val="0"/>
              <w:marTop w:val="0"/>
              <w:marBottom w:val="0"/>
              <w:divBdr>
                <w:top w:val="none" w:sz="0" w:space="0" w:color="auto"/>
                <w:left w:val="none" w:sz="0" w:space="0" w:color="auto"/>
                <w:bottom w:val="none" w:sz="0" w:space="0" w:color="auto"/>
                <w:right w:val="none" w:sz="0" w:space="0" w:color="auto"/>
              </w:divBdr>
            </w:div>
            <w:div w:id="2118211615">
              <w:marLeft w:val="0"/>
              <w:marRight w:val="0"/>
              <w:marTop w:val="0"/>
              <w:marBottom w:val="0"/>
              <w:divBdr>
                <w:top w:val="none" w:sz="0" w:space="0" w:color="auto"/>
                <w:left w:val="none" w:sz="0" w:space="0" w:color="auto"/>
                <w:bottom w:val="none" w:sz="0" w:space="0" w:color="auto"/>
                <w:right w:val="none" w:sz="0" w:space="0" w:color="auto"/>
              </w:divBdr>
            </w:div>
            <w:div w:id="1223559265">
              <w:marLeft w:val="0"/>
              <w:marRight w:val="0"/>
              <w:marTop w:val="0"/>
              <w:marBottom w:val="0"/>
              <w:divBdr>
                <w:top w:val="none" w:sz="0" w:space="0" w:color="auto"/>
                <w:left w:val="none" w:sz="0" w:space="0" w:color="auto"/>
                <w:bottom w:val="none" w:sz="0" w:space="0" w:color="auto"/>
                <w:right w:val="none" w:sz="0" w:space="0" w:color="auto"/>
              </w:divBdr>
            </w:div>
            <w:div w:id="219024414">
              <w:marLeft w:val="0"/>
              <w:marRight w:val="0"/>
              <w:marTop w:val="0"/>
              <w:marBottom w:val="0"/>
              <w:divBdr>
                <w:top w:val="none" w:sz="0" w:space="0" w:color="auto"/>
                <w:left w:val="none" w:sz="0" w:space="0" w:color="auto"/>
                <w:bottom w:val="none" w:sz="0" w:space="0" w:color="auto"/>
                <w:right w:val="none" w:sz="0" w:space="0" w:color="auto"/>
              </w:divBdr>
            </w:div>
            <w:div w:id="1768966465">
              <w:marLeft w:val="0"/>
              <w:marRight w:val="0"/>
              <w:marTop w:val="0"/>
              <w:marBottom w:val="0"/>
              <w:divBdr>
                <w:top w:val="none" w:sz="0" w:space="0" w:color="auto"/>
                <w:left w:val="none" w:sz="0" w:space="0" w:color="auto"/>
                <w:bottom w:val="none" w:sz="0" w:space="0" w:color="auto"/>
                <w:right w:val="none" w:sz="0" w:space="0" w:color="auto"/>
              </w:divBdr>
            </w:div>
            <w:div w:id="1296790832">
              <w:marLeft w:val="0"/>
              <w:marRight w:val="0"/>
              <w:marTop w:val="0"/>
              <w:marBottom w:val="0"/>
              <w:divBdr>
                <w:top w:val="none" w:sz="0" w:space="0" w:color="auto"/>
                <w:left w:val="none" w:sz="0" w:space="0" w:color="auto"/>
                <w:bottom w:val="none" w:sz="0" w:space="0" w:color="auto"/>
                <w:right w:val="none" w:sz="0" w:space="0" w:color="auto"/>
              </w:divBdr>
            </w:div>
            <w:div w:id="1875579729">
              <w:marLeft w:val="0"/>
              <w:marRight w:val="0"/>
              <w:marTop w:val="0"/>
              <w:marBottom w:val="0"/>
              <w:divBdr>
                <w:top w:val="none" w:sz="0" w:space="0" w:color="auto"/>
                <w:left w:val="none" w:sz="0" w:space="0" w:color="auto"/>
                <w:bottom w:val="none" w:sz="0" w:space="0" w:color="auto"/>
                <w:right w:val="none" w:sz="0" w:space="0" w:color="auto"/>
              </w:divBdr>
            </w:div>
            <w:div w:id="200410006">
              <w:marLeft w:val="0"/>
              <w:marRight w:val="0"/>
              <w:marTop w:val="0"/>
              <w:marBottom w:val="0"/>
              <w:divBdr>
                <w:top w:val="none" w:sz="0" w:space="0" w:color="auto"/>
                <w:left w:val="none" w:sz="0" w:space="0" w:color="auto"/>
                <w:bottom w:val="none" w:sz="0" w:space="0" w:color="auto"/>
                <w:right w:val="none" w:sz="0" w:space="0" w:color="auto"/>
              </w:divBdr>
            </w:div>
            <w:div w:id="763769903">
              <w:marLeft w:val="0"/>
              <w:marRight w:val="0"/>
              <w:marTop w:val="0"/>
              <w:marBottom w:val="0"/>
              <w:divBdr>
                <w:top w:val="none" w:sz="0" w:space="0" w:color="auto"/>
                <w:left w:val="none" w:sz="0" w:space="0" w:color="auto"/>
                <w:bottom w:val="none" w:sz="0" w:space="0" w:color="auto"/>
                <w:right w:val="none" w:sz="0" w:space="0" w:color="auto"/>
              </w:divBdr>
            </w:div>
            <w:div w:id="287665753">
              <w:marLeft w:val="0"/>
              <w:marRight w:val="0"/>
              <w:marTop w:val="0"/>
              <w:marBottom w:val="0"/>
              <w:divBdr>
                <w:top w:val="none" w:sz="0" w:space="0" w:color="auto"/>
                <w:left w:val="none" w:sz="0" w:space="0" w:color="auto"/>
                <w:bottom w:val="none" w:sz="0" w:space="0" w:color="auto"/>
                <w:right w:val="none" w:sz="0" w:space="0" w:color="auto"/>
              </w:divBdr>
            </w:div>
            <w:div w:id="1921712280">
              <w:marLeft w:val="0"/>
              <w:marRight w:val="0"/>
              <w:marTop w:val="0"/>
              <w:marBottom w:val="0"/>
              <w:divBdr>
                <w:top w:val="none" w:sz="0" w:space="0" w:color="auto"/>
                <w:left w:val="none" w:sz="0" w:space="0" w:color="auto"/>
                <w:bottom w:val="none" w:sz="0" w:space="0" w:color="auto"/>
                <w:right w:val="none" w:sz="0" w:space="0" w:color="auto"/>
              </w:divBdr>
            </w:div>
            <w:div w:id="1608584273">
              <w:marLeft w:val="0"/>
              <w:marRight w:val="0"/>
              <w:marTop w:val="0"/>
              <w:marBottom w:val="0"/>
              <w:divBdr>
                <w:top w:val="none" w:sz="0" w:space="0" w:color="auto"/>
                <w:left w:val="none" w:sz="0" w:space="0" w:color="auto"/>
                <w:bottom w:val="none" w:sz="0" w:space="0" w:color="auto"/>
                <w:right w:val="none" w:sz="0" w:space="0" w:color="auto"/>
              </w:divBdr>
            </w:div>
            <w:div w:id="263196307">
              <w:marLeft w:val="0"/>
              <w:marRight w:val="0"/>
              <w:marTop w:val="0"/>
              <w:marBottom w:val="0"/>
              <w:divBdr>
                <w:top w:val="none" w:sz="0" w:space="0" w:color="auto"/>
                <w:left w:val="none" w:sz="0" w:space="0" w:color="auto"/>
                <w:bottom w:val="none" w:sz="0" w:space="0" w:color="auto"/>
                <w:right w:val="none" w:sz="0" w:space="0" w:color="auto"/>
              </w:divBdr>
            </w:div>
            <w:div w:id="445735616">
              <w:marLeft w:val="0"/>
              <w:marRight w:val="0"/>
              <w:marTop w:val="0"/>
              <w:marBottom w:val="0"/>
              <w:divBdr>
                <w:top w:val="none" w:sz="0" w:space="0" w:color="auto"/>
                <w:left w:val="none" w:sz="0" w:space="0" w:color="auto"/>
                <w:bottom w:val="none" w:sz="0" w:space="0" w:color="auto"/>
                <w:right w:val="none" w:sz="0" w:space="0" w:color="auto"/>
              </w:divBdr>
            </w:div>
            <w:div w:id="306712733">
              <w:marLeft w:val="0"/>
              <w:marRight w:val="0"/>
              <w:marTop w:val="0"/>
              <w:marBottom w:val="0"/>
              <w:divBdr>
                <w:top w:val="none" w:sz="0" w:space="0" w:color="auto"/>
                <w:left w:val="none" w:sz="0" w:space="0" w:color="auto"/>
                <w:bottom w:val="none" w:sz="0" w:space="0" w:color="auto"/>
                <w:right w:val="none" w:sz="0" w:space="0" w:color="auto"/>
              </w:divBdr>
            </w:div>
            <w:div w:id="1609656907">
              <w:marLeft w:val="0"/>
              <w:marRight w:val="0"/>
              <w:marTop w:val="0"/>
              <w:marBottom w:val="0"/>
              <w:divBdr>
                <w:top w:val="none" w:sz="0" w:space="0" w:color="auto"/>
                <w:left w:val="none" w:sz="0" w:space="0" w:color="auto"/>
                <w:bottom w:val="none" w:sz="0" w:space="0" w:color="auto"/>
                <w:right w:val="none" w:sz="0" w:space="0" w:color="auto"/>
              </w:divBdr>
            </w:div>
            <w:div w:id="1441145631">
              <w:marLeft w:val="0"/>
              <w:marRight w:val="0"/>
              <w:marTop w:val="0"/>
              <w:marBottom w:val="0"/>
              <w:divBdr>
                <w:top w:val="none" w:sz="0" w:space="0" w:color="auto"/>
                <w:left w:val="none" w:sz="0" w:space="0" w:color="auto"/>
                <w:bottom w:val="none" w:sz="0" w:space="0" w:color="auto"/>
                <w:right w:val="none" w:sz="0" w:space="0" w:color="auto"/>
              </w:divBdr>
            </w:div>
            <w:div w:id="1886402263">
              <w:marLeft w:val="0"/>
              <w:marRight w:val="0"/>
              <w:marTop w:val="0"/>
              <w:marBottom w:val="0"/>
              <w:divBdr>
                <w:top w:val="none" w:sz="0" w:space="0" w:color="auto"/>
                <w:left w:val="none" w:sz="0" w:space="0" w:color="auto"/>
                <w:bottom w:val="none" w:sz="0" w:space="0" w:color="auto"/>
                <w:right w:val="none" w:sz="0" w:space="0" w:color="auto"/>
              </w:divBdr>
            </w:div>
            <w:div w:id="15011143">
              <w:marLeft w:val="0"/>
              <w:marRight w:val="0"/>
              <w:marTop w:val="0"/>
              <w:marBottom w:val="0"/>
              <w:divBdr>
                <w:top w:val="none" w:sz="0" w:space="0" w:color="auto"/>
                <w:left w:val="none" w:sz="0" w:space="0" w:color="auto"/>
                <w:bottom w:val="none" w:sz="0" w:space="0" w:color="auto"/>
                <w:right w:val="none" w:sz="0" w:space="0" w:color="auto"/>
              </w:divBdr>
            </w:div>
            <w:div w:id="1586837251">
              <w:marLeft w:val="0"/>
              <w:marRight w:val="0"/>
              <w:marTop w:val="0"/>
              <w:marBottom w:val="0"/>
              <w:divBdr>
                <w:top w:val="none" w:sz="0" w:space="0" w:color="auto"/>
                <w:left w:val="none" w:sz="0" w:space="0" w:color="auto"/>
                <w:bottom w:val="none" w:sz="0" w:space="0" w:color="auto"/>
                <w:right w:val="none" w:sz="0" w:space="0" w:color="auto"/>
              </w:divBdr>
            </w:div>
            <w:div w:id="248196628">
              <w:marLeft w:val="0"/>
              <w:marRight w:val="0"/>
              <w:marTop w:val="0"/>
              <w:marBottom w:val="0"/>
              <w:divBdr>
                <w:top w:val="none" w:sz="0" w:space="0" w:color="auto"/>
                <w:left w:val="none" w:sz="0" w:space="0" w:color="auto"/>
                <w:bottom w:val="none" w:sz="0" w:space="0" w:color="auto"/>
                <w:right w:val="none" w:sz="0" w:space="0" w:color="auto"/>
              </w:divBdr>
            </w:div>
            <w:div w:id="1151288031">
              <w:marLeft w:val="0"/>
              <w:marRight w:val="0"/>
              <w:marTop w:val="0"/>
              <w:marBottom w:val="0"/>
              <w:divBdr>
                <w:top w:val="none" w:sz="0" w:space="0" w:color="auto"/>
                <w:left w:val="none" w:sz="0" w:space="0" w:color="auto"/>
                <w:bottom w:val="none" w:sz="0" w:space="0" w:color="auto"/>
                <w:right w:val="none" w:sz="0" w:space="0" w:color="auto"/>
              </w:divBdr>
            </w:div>
            <w:div w:id="2100521889">
              <w:marLeft w:val="0"/>
              <w:marRight w:val="0"/>
              <w:marTop w:val="0"/>
              <w:marBottom w:val="0"/>
              <w:divBdr>
                <w:top w:val="none" w:sz="0" w:space="0" w:color="auto"/>
                <w:left w:val="none" w:sz="0" w:space="0" w:color="auto"/>
                <w:bottom w:val="none" w:sz="0" w:space="0" w:color="auto"/>
                <w:right w:val="none" w:sz="0" w:space="0" w:color="auto"/>
              </w:divBdr>
            </w:div>
            <w:div w:id="847909577">
              <w:marLeft w:val="0"/>
              <w:marRight w:val="0"/>
              <w:marTop w:val="0"/>
              <w:marBottom w:val="0"/>
              <w:divBdr>
                <w:top w:val="none" w:sz="0" w:space="0" w:color="auto"/>
                <w:left w:val="none" w:sz="0" w:space="0" w:color="auto"/>
                <w:bottom w:val="none" w:sz="0" w:space="0" w:color="auto"/>
                <w:right w:val="none" w:sz="0" w:space="0" w:color="auto"/>
              </w:divBdr>
            </w:div>
            <w:div w:id="611862206">
              <w:marLeft w:val="0"/>
              <w:marRight w:val="0"/>
              <w:marTop w:val="0"/>
              <w:marBottom w:val="0"/>
              <w:divBdr>
                <w:top w:val="none" w:sz="0" w:space="0" w:color="auto"/>
                <w:left w:val="none" w:sz="0" w:space="0" w:color="auto"/>
                <w:bottom w:val="none" w:sz="0" w:space="0" w:color="auto"/>
                <w:right w:val="none" w:sz="0" w:space="0" w:color="auto"/>
              </w:divBdr>
            </w:div>
            <w:div w:id="212278402">
              <w:marLeft w:val="0"/>
              <w:marRight w:val="0"/>
              <w:marTop w:val="0"/>
              <w:marBottom w:val="0"/>
              <w:divBdr>
                <w:top w:val="none" w:sz="0" w:space="0" w:color="auto"/>
                <w:left w:val="none" w:sz="0" w:space="0" w:color="auto"/>
                <w:bottom w:val="none" w:sz="0" w:space="0" w:color="auto"/>
                <w:right w:val="none" w:sz="0" w:space="0" w:color="auto"/>
              </w:divBdr>
            </w:div>
            <w:div w:id="859271945">
              <w:marLeft w:val="0"/>
              <w:marRight w:val="0"/>
              <w:marTop w:val="0"/>
              <w:marBottom w:val="0"/>
              <w:divBdr>
                <w:top w:val="none" w:sz="0" w:space="0" w:color="auto"/>
                <w:left w:val="none" w:sz="0" w:space="0" w:color="auto"/>
                <w:bottom w:val="none" w:sz="0" w:space="0" w:color="auto"/>
                <w:right w:val="none" w:sz="0" w:space="0" w:color="auto"/>
              </w:divBdr>
            </w:div>
            <w:div w:id="1201630540">
              <w:marLeft w:val="0"/>
              <w:marRight w:val="0"/>
              <w:marTop w:val="0"/>
              <w:marBottom w:val="0"/>
              <w:divBdr>
                <w:top w:val="none" w:sz="0" w:space="0" w:color="auto"/>
                <w:left w:val="none" w:sz="0" w:space="0" w:color="auto"/>
                <w:bottom w:val="none" w:sz="0" w:space="0" w:color="auto"/>
                <w:right w:val="none" w:sz="0" w:space="0" w:color="auto"/>
              </w:divBdr>
            </w:div>
            <w:div w:id="404843105">
              <w:marLeft w:val="0"/>
              <w:marRight w:val="0"/>
              <w:marTop w:val="0"/>
              <w:marBottom w:val="0"/>
              <w:divBdr>
                <w:top w:val="none" w:sz="0" w:space="0" w:color="auto"/>
                <w:left w:val="none" w:sz="0" w:space="0" w:color="auto"/>
                <w:bottom w:val="none" w:sz="0" w:space="0" w:color="auto"/>
                <w:right w:val="none" w:sz="0" w:space="0" w:color="auto"/>
              </w:divBdr>
            </w:div>
            <w:div w:id="924917184">
              <w:marLeft w:val="0"/>
              <w:marRight w:val="0"/>
              <w:marTop w:val="0"/>
              <w:marBottom w:val="0"/>
              <w:divBdr>
                <w:top w:val="none" w:sz="0" w:space="0" w:color="auto"/>
                <w:left w:val="none" w:sz="0" w:space="0" w:color="auto"/>
                <w:bottom w:val="none" w:sz="0" w:space="0" w:color="auto"/>
                <w:right w:val="none" w:sz="0" w:space="0" w:color="auto"/>
              </w:divBdr>
            </w:div>
            <w:div w:id="1771899833">
              <w:marLeft w:val="0"/>
              <w:marRight w:val="0"/>
              <w:marTop w:val="0"/>
              <w:marBottom w:val="0"/>
              <w:divBdr>
                <w:top w:val="none" w:sz="0" w:space="0" w:color="auto"/>
                <w:left w:val="none" w:sz="0" w:space="0" w:color="auto"/>
                <w:bottom w:val="none" w:sz="0" w:space="0" w:color="auto"/>
                <w:right w:val="none" w:sz="0" w:space="0" w:color="auto"/>
              </w:divBdr>
            </w:div>
            <w:div w:id="912659270">
              <w:marLeft w:val="0"/>
              <w:marRight w:val="0"/>
              <w:marTop w:val="0"/>
              <w:marBottom w:val="0"/>
              <w:divBdr>
                <w:top w:val="none" w:sz="0" w:space="0" w:color="auto"/>
                <w:left w:val="none" w:sz="0" w:space="0" w:color="auto"/>
                <w:bottom w:val="none" w:sz="0" w:space="0" w:color="auto"/>
                <w:right w:val="none" w:sz="0" w:space="0" w:color="auto"/>
              </w:divBdr>
            </w:div>
            <w:div w:id="67771993">
              <w:marLeft w:val="0"/>
              <w:marRight w:val="0"/>
              <w:marTop w:val="0"/>
              <w:marBottom w:val="0"/>
              <w:divBdr>
                <w:top w:val="none" w:sz="0" w:space="0" w:color="auto"/>
                <w:left w:val="none" w:sz="0" w:space="0" w:color="auto"/>
                <w:bottom w:val="none" w:sz="0" w:space="0" w:color="auto"/>
                <w:right w:val="none" w:sz="0" w:space="0" w:color="auto"/>
              </w:divBdr>
            </w:div>
            <w:div w:id="1495990279">
              <w:marLeft w:val="0"/>
              <w:marRight w:val="0"/>
              <w:marTop w:val="0"/>
              <w:marBottom w:val="0"/>
              <w:divBdr>
                <w:top w:val="none" w:sz="0" w:space="0" w:color="auto"/>
                <w:left w:val="none" w:sz="0" w:space="0" w:color="auto"/>
                <w:bottom w:val="none" w:sz="0" w:space="0" w:color="auto"/>
                <w:right w:val="none" w:sz="0" w:space="0" w:color="auto"/>
              </w:divBdr>
            </w:div>
            <w:div w:id="401876880">
              <w:marLeft w:val="0"/>
              <w:marRight w:val="0"/>
              <w:marTop w:val="0"/>
              <w:marBottom w:val="0"/>
              <w:divBdr>
                <w:top w:val="none" w:sz="0" w:space="0" w:color="auto"/>
                <w:left w:val="none" w:sz="0" w:space="0" w:color="auto"/>
                <w:bottom w:val="none" w:sz="0" w:space="0" w:color="auto"/>
                <w:right w:val="none" w:sz="0" w:space="0" w:color="auto"/>
              </w:divBdr>
            </w:div>
            <w:div w:id="1447895126">
              <w:marLeft w:val="0"/>
              <w:marRight w:val="0"/>
              <w:marTop w:val="0"/>
              <w:marBottom w:val="0"/>
              <w:divBdr>
                <w:top w:val="none" w:sz="0" w:space="0" w:color="auto"/>
                <w:left w:val="none" w:sz="0" w:space="0" w:color="auto"/>
                <w:bottom w:val="none" w:sz="0" w:space="0" w:color="auto"/>
                <w:right w:val="none" w:sz="0" w:space="0" w:color="auto"/>
              </w:divBdr>
            </w:div>
            <w:div w:id="175654981">
              <w:marLeft w:val="0"/>
              <w:marRight w:val="0"/>
              <w:marTop w:val="0"/>
              <w:marBottom w:val="0"/>
              <w:divBdr>
                <w:top w:val="none" w:sz="0" w:space="0" w:color="auto"/>
                <w:left w:val="none" w:sz="0" w:space="0" w:color="auto"/>
                <w:bottom w:val="none" w:sz="0" w:space="0" w:color="auto"/>
                <w:right w:val="none" w:sz="0" w:space="0" w:color="auto"/>
              </w:divBdr>
            </w:div>
            <w:div w:id="171839500">
              <w:marLeft w:val="0"/>
              <w:marRight w:val="0"/>
              <w:marTop w:val="0"/>
              <w:marBottom w:val="0"/>
              <w:divBdr>
                <w:top w:val="none" w:sz="0" w:space="0" w:color="auto"/>
                <w:left w:val="none" w:sz="0" w:space="0" w:color="auto"/>
                <w:bottom w:val="none" w:sz="0" w:space="0" w:color="auto"/>
                <w:right w:val="none" w:sz="0" w:space="0" w:color="auto"/>
              </w:divBdr>
            </w:div>
            <w:div w:id="721488660">
              <w:marLeft w:val="0"/>
              <w:marRight w:val="0"/>
              <w:marTop w:val="0"/>
              <w:marBottom w:val="0"/>
              <w:divBdr>
                <w:top w:val="none" w:sz="0" w:space="0" w:color="auto"/>
                <w:left w:val="none" w:sz="0" w:space="0" w:color="auto"/>
                <w:bottom w:val="none" w:sz="0" w:space="0" w:color="auto"/>
                <w:right w:val="none" w:sz="0" w:space="0" w:color="auto"/>
              </w:divBdr>
            </w:div>
            <w:div w:id="2060275050">
              <w:marLeft w:val="0"/>
              <w:marRight w:val="0"/>
              <w:marTop w:val="0"/>
              <w:marBottom w:val="0"/>
              <w:divBdr>
                <w:top w:val="none" w:sz="0" w:space="0" w:color="auto"/>
                <w:left w:val="none" w:sz="0" w:space="0" w:color="auto"/>
                <w:bottom w:val="none" w:sz="0" w:space="0" w:color="auto"/>
                <w:right w:val="none" w:sz="0" w:space="0" w:color="auto"/>
              </w:divBdr>
            </w:div>
            <w:div w:id="1856187769">
              <w:marLeft w:val="0"/>
              <w:marRight w:val="0"/>
              <w:marTop w:val="0"/>
              <w:marBottom w:val="0"/>
              <w:divBdr>
                <w:top w:val="none" w:sz="0" w:space="0" w:color="auto"/>
                <w:left w:val="none" w:sz="0" w:space="0" w:color="auto"/>
                <w:bottom w:val="none" w:sz="0" w:space="0" w:color="auto"/>
                <w:right w:val="none" w:sz="0" w:space="0" w:color="auto"/>
              </w:divBdr>
            </w:div>
            <w:div w:id="245311489">
              <w:marLeft w:val="0"/>
              <w:marRight w:val="0"/>
              <w:marTop w:val="0"/>
              <w:marBottom w:val="0"/>
              <w:divBdr>
                <w:top w:val="none" w:sz="0" w:space="0" w:color="auto"/>
                <w:left w:val="none" w:sz="0" w:space="0" w:color="auto"/>
                <w:bottom w:val="none" w:sz="0" w:space="0" w:color="auto"/>
                <w:right w:val="none" w:sz="0" w:space="0" w:color="auto"/>
              </w:divBdr>
            </w:div>
            <w:div w:id="836968079">
              <w:marLeft w:val="0"/>
              <w:marRight w:val="0"/>
              <w:marTop w:val="0"/>
              <w:marBottom w:val="0"/>
              <w:divBdr>
                <w:top w:val="none" w:sz="0" w:space="0" w:color="auto"/>
                <w:left w:val="none" w:sz="0" w:space="0" w:color="auto"/>
                <w:bottom w:val="none" w:sz="0" w:space="0" w:color="auto"/>
                <w:right w:val="none" w:sz="0" w:space="0" w:color="auto"/>
              </w:divBdr>
            </w:div>
            <w:div w:id="1399668250">
              <w:marLeft w:val="0"/>
              <w:marRight w:val="0"/>
              <w:marTop w:val="0"/>
              <w:marBottom w:val="0"/>
              <w:divBdr>
                <w:top w:val="none" w:sz="0" w:space="0" w:color="auto"/>
                <w:left w:val="none" w:sz="0" w:space="0" w:color="auto"/>
                <w:bottom w:val="none" w:sz="0" w:space="0" w:color="auto"/>
                <w:right w:val="none" w:sz="0" w:space="0" w:color="auto"/>
              </w:divBdr>
            </w:div>
            <w:div w:id="2052916861">
              <w:marLeft w:val="0"/>
              <w:marRight w:val="0"/>
              <w:marTop w:val="0"/>
              <w:marBottom w:val="0"/>
              <w:divBdr>
                <w:top w:val="none" w:sz="0" w:space="0" w:color="auto"/>
                <w:left w:val="none" w:sz="0" w:space="0" w:color="auto"/>
                <w:bottom w:val="none" w:sz="0" w:space="0" w:color="auto"/>
                <w:right w:val="none" w:sz="0" w:space="0" w:color="auto"/>
              </w:divBdr>
            </w:div>
            <w:div w:id="1855654892">
              <w:marLeft w:val="0"/>
              <w:marRight w:val="0"/>
              <w:marTop w:val="0"/>
              <w:marBottom w:val="0"/>
              <w:divBdr>
                <w:top w:val="none" w:sz="0" w:space="0" w:color="auto"/>
                <w:left w:val="none" w:sz="0" w:space="0" w:color="auto"/>
                <w:bottom w:val="none" w:sz="0" w:space="0" w:color="auto"/>
                <w:right w:val="none" w:sz="0" w:space="0" w:color="auto"/>
              </w:divBdr>
            </w:div>
            <w:div w:id="1463883817">
              <w:marLeft w:val="0"/>
              <w:marRight w:val="0"/>
              <w:marTop w:val="0"/>
              <w:marBottom w:val="0"/>
              <w:divBdr>
                <w:top w:val="none" w:sz="0" w:space="0" w:color="auto"/>
                <w:left w:val="none" w:sz="0" w:space="0" w:color="auto"/>
                <w:bottom w:val="none" w:sz="0" w:space="0" w:color="auto"/>
                <w:right w:val="none" w:sz="0" w:space="0" w:color="auto"/>
              </w:divBdr>
            </w:div>
            <w:div w:id="2050833849">
              <w:marLeft w:val="0"/>
              <w:marRight w:val="0"/>
              <w:marTop w:val="0"/>
              <w:marBottom w:val="0"/>
              <w:divBdr>
                <w:top w:val="none" w:sz="0" w:space="0" w:color="auto"/>
                <w:left w:val="none" w:sz="0" w:space="0" w:color="auto"/>
                <w:bottom w:val="none" w:sz="0" w:space="0" w:color="auto"/>
                <w:right w:val="none" w:sz="0" w:space="0" w:color="auto"/>
              </w:divBdr>
            </w:div>
            <w:div w:id="83310142">
              <w:marLeft w:val="0"/>
              <w:marRight w:val="0"/>
              <w:marTop w:val="0"/>
              <w:marBottom w:val="0"/>
              <w:divBdr>
                <w:top w:val="none" w:sz="0" w:space="0" w:color="auto"/>
                <w:left w:val="none" w:sz="0" w:space="0" w:color="auto"/>
                <w:bottom w:val="none" w:sz="0" w:space="0" w:color="auto"/>
                <w:right w:val="none" w:sz="0" w:space="0" w:color="auto"/>
              </w:divBdr>
            </w:div>
            <w:div w:id="142746104">
              <w:marLeft w:val="0"/>
              <w:marRight w:val="0"/>
              <w:marTop w:val="0"/>
              <w:marBottom w:val="0"/>
              <w:divBdr>
                <w:top w:val="none" w:sz="0" w:space="0" w:color="auto"/>
                <w:left w:val="none" w:sz="0" w:space="0" w:color="auto"/>
                <w:bottom w:val="none" w:sz="0" w:space="0" w:color="auto"/>
                <w:right w:val="none" w:sz="0" w:space="0" w:color="auto"/>
              </w:divBdr>
            </w:div>
            <w:div w:id="675309983">
              <w:marLeft w:val="0"/>
              <w:marRight w:val="0"/>
              <w:marTop w:val="0"/>
              <w:marBottom w:val="0"/>
              <w:divBdr>
                <w:top w:val="none" w:sz="0" w:space="0" w:color="auto"/>
                <w:left w:val="none" w:sz="0" w:space="0" w:color="auto"/>
                <w:bottom w:val="none" w:sz="0" w:space="0" w:color="auto"/>
                <w:right w:val="none" w:sz="0" w:space="0" w:color="auto"/>
              </w:divBdr>
            </w:div>
            <w:div w:id="401174010">
              <w:marLeft w:val="0"/>
              <w:marRight w:val="0"/>
              <w:marTop w:val="0"/>
              <w:marBottom w:val="0"/>
              <w:divBdr>
                <w:top w:val="none" w:sz="0" w:space="0" w:color="auto"/>
                <w:left w:val="none" w:sz="0" w:space="0" w:color="auto"/>
                <w:bottom w:val="none" w:sz="0" w:space="0" w:color="auto"/>
                <w:right w:val="none" w:sz="0" w:space="0" w:color="auto"/>
              </w:divBdr>
            </w:div>
            <w:div w:id="845486151">
              <w:marLeft w:val="0"/>
              <w:marRight w:val="0"/>
              <w:marTop w:val="0"/>
              <w:marBottom w:val="0"/>
              <w:divBdr>
                <w:top w:val="none" w:sz="0" w:space="0" w:color="auto"/>
                <w:left w:val="none" w:sz="0" w:space="0" w:color="auto"/>
                <w:bottom w:val="none" w:sz="0" w:space="0" w:color="auto"/>
                <w:right w:val="none" w:sz="0" w:space="0" w:color="auto"/>
              </w:divBdr>
            </w:div>
            <w:div w:id="1776636567">
              <w:marLeft w:val="0"/>
              <w:marRight w:val="0"/>
              <w:marTop w:val="0"/>
              <w:marBottom w:val="0"/>
              <w:divBdr>
                <w:top w:val="none" w:sz="0" w:space="0" w:color="auto"/>
                <w:left w:val="none" w:sz="0" w:space="0" w:color="auto"/>
                <w:bottom w:val="none" w:sz="0" w:space="0" w:color="auto"/>
                <w:right w:val="none" w:sz="0" w:space="0" w:color="auto"/>
              </w:divBdr>
            </w:div>
            <w:div w:id="81294985">
              <w:marLeft w:val="0"/>
              <w:marRight w:val="0"/>
              <w:marTop w:val="0"/>
              <w:marBottom w:val="0"/>
              <w:divBdr>
                <w:top w:val="none" w:sz="0" w:space="0" w:color="auto"/>
                <w:left w:val="none" w:sz="0" w:space="0" w:color="auto"/>
                <w:bottom w:val="none" w:sz="0" w:space="0" w:color="auto"/>
                <w:right w:val="none" w:sz="0" w:space="0" w:color="auto"/>
              </w:divBdr>
            </w:div>
            <w:div w:id="47845510">
              <w:marLeft w:val="0"/>
              <w:marRight w:val="0"/>
              <w:marTop w:val="0"/>
              <w:marBottom w:val="0"/>
              <w:divBdr>
                <w:top w:val="none" w:sz="0" w:space="0" w:color="auto"/>
                <w:left w:val="none" w:sz="0" w:space="0" w:color="auto"/>
                <w:bottom w:val="none" w:sz="0" w:space="0" w:color="auto"/>
                <w:right w:val="none" w:sz="0" w:space="0" w:color="auto"/>
              </w:divBdr>
            </w:div>
            <w:div w:id="1813789199">
              <w:marLeft w:val="0"/>
              <w:marRight w:val="0"/>
              <w:marTop w:val="0"/>
              <w:marBottom w:val="0"/>
              <w:divBdr>
                <w:top w:val="none" w:sz="0" w:space="0" w:color="auto"/>
                <w:left w:val="none" w:sz="0" w:space="0" w:color="auto"/>
                <w:bottom w:val="none" w:sz="0" w:space="0" w:color="auto"/>
                <w:right w:val="none" w:sz="0" w:space="0" w:color="auto"/>
              </w:divBdr>
            </w:div>
            <w:div w:id="1694838676">
              <w:marLeft w:val="0"/>
              <w:marRight w:val="0"/>
              <w:marTop w:val="0"/>
              <w:marBottom w:val="0"/>
              <w:divBdr>
                <w:top w:val="none" w:sz="0" w:space="0" w:color="auto"/>
                <w:left w:val="none" w:sz="0" w:space="0" w:color="auto"/>
                <w:bottom w:val="none" w:sz="0" w:space="0" w:color="auto"/>
                <w:right w:val="none" w:sz="0" w:space="0" w:color="auto"/>
              </w:divBdr>
            </w:div>
            <w:div w:id="1403482425">
              <w:marLeft w:val="0"/>
              <w:marRight w:val="0"/>
              <w:marTop w:val="0"/>
              <w:marBottom w:val="0"/>
              <w:divBdr>
                <w:top w:val="none" w:sz="0" w:space="0" w:color="auto"/>
                <w:left w:val="none" w:sz="0" w:space="0" w:color="auto"/>
                <w:bottom w:val="none" w:sz="0" w:space="0" w:color="auto"/>
                <w:right w:val="none" w:sz="0" w:space="0" w:color="auto"/>
              </w:divBdr>
            </w:div>
            <w:div w:id="1090156629">
              <w:marLeft w:val="0"/>
              <w:marRight w:val="0"/>
              <w:marTop w:val="0"/>
              <w:marBottom w:val="0"/>
              <w:divBdr>
                <w:top w:val="none" w:sz="0" w:space="0" w:color="auto"/>
                <w:left w:val="none" w:sz="0" w:space="0" w:color="auto"/>
                <w:bottom w:val="none" w:sz="0" w:space="0" w:color="auto"/>
                <w:right w:val="none" w:sz="0" w:space="0" w:color="auto"/>
              </w:divBdr>
            </w:div>
            <w:div w:id="2045015291">
              <w:marLeft w:val="0"/>
              <w:marRight w:val="0"/>
              <w:marTop w:val="0"/>
              <w:marBottom w:val="0"/>
              <w:divBdr>
                <w:top w:val="none" w:sz="0" w:space="0" w:color="auto"/>
                <w:left w:val="none" w:sz="0" w:space="0" w:color="auto"/>
                <w:bottom w:val="none" w:sz="0" w:space="0" w:color="auto"/>
                <w:right w:val="none" w:sz="0" w:space="0" w:color="auto"/>
              </w:divBdr>
            </w:div>
            <w:div w:id="2085568400">
              <w:marLeft w:val="0"/>
              <w:marRight w:val="0"/>
              <w:marTop w:val="0"/>
              <w:marBottom w:val="0"/>
              <w:divBdr>
                <w:top w:val="none" w:sz="0" w:space="0" w:color="auto"/>
                <w:left w:val="none" w:sz="0" w:space="0" w:color="auto"/>
                <w:bottom w:val="none" w:sz="0" w:space="0" w:color="auto"/>
                <w:right w:val="none" w:sz="0" w:space="0" w:color="auto"/>
              </w:divBdr>
            </w:div>
            <w:div w:id="311065325">
              <w:marLeft w:val="0"/>
              <w:marRight w:val="0"/>
              <w:marTop w:val="0"/>
              <w:marBottom w:val="0"/>
              <w:divBdr>
                <w:top w:val="none" w:sz="0" w:space="0" w:color="auto"/>
                <w:left w:val="none" w:sz="0" w:space="0" w:color="auto"/>
                <w:bottom w:val="none" w:sz="0" w:space="0" w:color="auto"/>
                <w:right w:val="none" w:sz="0" w:space="0" w:color="auto"/>
              </w:divBdr>
            </w:div>
            <w:div w:id="172377903">
              <w:marLeft w:val="0"/>
              <w:marRight w:val="0"/>
              <w:marTop w:val="0"/>
              <w:marBottom w:val="0"/>
              <w:divBdr>
                <w:top w:val="none" w:sz="0" w:space="0" w:color="auto"/>
                <w:left w:val="none" w:sz="0" w:space="0" w:color="auto"/>
                <w:bottom w:val="none" w:sz="0" w:space="0" w:color="auto"/>
                <w:right w:val="none" w:sz="0" w:space="0" w:color="auto"/>
              </w:divBdr>
            </w:div>
            <w:div w:id="1698266020">
              <w:marLeft w:val="0"/>
              <w:marRight w:val="0"/>
              <w:marTop w:val="0"/>
              <w:marBottom w:val="0"/>
              <w:divBdr>
                <w:top w:val="none" w:sz="0" w:space="0" w:color="auto"/>
                <w:left w:val="none" w:sz="0" w:space="0" w:color="auto"/>
                <w:bottom w:val="none" w:sz="0" w:space="0" w:color="auto"/>
                <w:right w:val="none" w:sz="0" w:space="0" w:color="auto"/>
              </w:divBdr>
            </w:div>
            <w:div w:id="1851485728">
              <w:marLeft w:val="0"/>
              <w:marRight w:val="0"/>
              <w:marTop w:val="0"/>
              <w:marBottom w:val="0"/>
              <w:divBdr>
                <w:top w:val="none" w:sz="0" w:space="0" w:color="auto"/>
                <w:left w:val="none" w:sz="0" w:space="0" w:color="auto"/>
                <w:bottom w:val="none" w:sz="0" w:space="0" w:color="auto"/>
                <w:right w:val="none" w:sz="0" w:space="0" w:color="auto"/>
              </w:divBdr>
            </w:div>
            <w:div w:id="1822695631">
              <w:marLeft w:val="0"/>
              <w:marRight w:val="0"/>
              <w:marTop w:val="0"/>
              <w:marBottom w:val="0"/>
              <w:divBdr>
                <w:top w:val="none" w:sz="0" w:space="0" w:color="auto"/>
                <w:left w:val="none" w:sz="0" w:space="0" w:color="auto"/>
                <w:bottom w:val="none" w:sz="0" w:space="0" w:color="auto"/>
                <w:right w:val="none" w:sz="0" w:space="0" w:color="auto"/>
              </w:divBdr>
            </w:div>
            <w:div w:id="777216606">
              <w:marLeft w:val="0"/>
              <w:marRight w:val="0"/>
              <w:marTop w:val="0"/>
              <w:marBottom w:val="0"/>
              <w:divBdr>
                <w:top w:val="none" w:sz="0" w:space="0" w:color="auto"/>
                <w:left w:val="none" w:sz="0" w:space="0" w:color="auto"/>
                <w:bottom w:val="none" w:sz="0" w:space="0" w:color="auto"/>
                <w:right w:val="none" w:sz="0" w:space="0" w:color="auto"/>
              </w:divBdr>
            </w:div>
            <w:div w:id="1398891769">
              <w:marLeft w:val="0"/>
              <w:marRight w:val="0"/>
              <w:marTop w:val="0"/>
              <w:marBottom w:val="0"/>
              <w:divBdr>
                <w:top w:val="none" w:sz="0" w:space="0" w:color="auto"/>
                <w:left w:val="none" w:sz="0" w:space="0" w:color="auto"/>
                <w:bottom w:val="none" w:sz="0" w:space="0" w:color="auto"/>
                <w:right w:val="none" w:sz="0" w:space="0" w:color="auto"/>
              </w:divBdr>
            </w:div>
            <w:div w:id="1369915073">
              <w:marLeft w:val="0"/>
              <w:marRight w:val="0"/>
              <w:marTop w:val="0"/>
              <w:marBottom w:val="0"/>
              <w:divBdr>
                <w:top w:val="none" w:sz="0" w:space="0" w:color="auto"/>
                <w:left w:val="none" w:sz="0" w:space="0" w:color="auto"/>
                <w:bottom w:val="none" w:sz="0" w:space="0" w:color="auto"/>
                <w:right w:val="none" w:sz="0" w:space="0" w:color="auto"/>
              </w:divBdr>
            </w:div>
            <w:div w:id="351802755">
              <w:marLeft w:val="0"/>
              <w:marRight w:val="0"/>
              <w:marTop w:val="0"/>
              <w:marBottom w:val="0"/>
              <w:divBdr>
                <w:top w:val="none" w:sz="0" w:space="0" w:color="auto"/>
                <w:left w:val="none" w:sz="0" w:space="0" w:color="auto"/>
                <w:bottom w:val="none" w:sz="0" w:space="0" w:color="auto"/>
                <w:right w:val="none" w:sz="0" w:space="0" w:color="auto"/>
              </w:divBdr>
            </w:div>
            <w:div w:id="1099832427">
              <w:marLeft w:val="0"/>
              <w:marRight w:val="0"/>
              <w:marTop w:val="0"/>
              <w:marBottom w:val="0"/>
              <w:divBdr>
                <w:top w:val="none" w:sz="0" w:space="0" w:color="auto"/>
                <w:left w:val="none" w:sz="0" w:space="0" w:color="auto"/>
                <w:bottom w:val="none" w:sz="0" w:space="0" w:color="auto"/>
                <w:right w:val="none" w:sz="0" w:space="0" w:color="auto"/>
              </w:divBdr>
            </w:div>
            <w:div w:id="1163396469">
              <w:marLeft w:val="0"/>
              <w:marRight w:val="0"/>
              <w:marTop w:val="0"/>
              <w:marBottom w:val="0"/>
              <w:divBdr>
                <w:top w:val="none" w:sz="0" w:space="0" w:color="auto"/>
                <w:left w:val="none" w:sz="0" w:space="0" w:color="auto"/>
                <w:bottom w:val="none" w:sz="0" w:space="0" w:color="auto"/>
                <w:right w:val="none" w:sz="0" w:space="0" w:color="auto"/>
              </w:divBdr>
            </w:div>
            <w:div w:id="1951469111">
              <w:marLeft w:val="0"/>
              <w:marRight w:val="0"/>
              <w:marTop w:val="0"/>
              <w:marBottom w:val="0"/>
              <w:divBdr>
                <w:top w:val="none" w:sz="0" w:space="0" w:color="auto"/>
                <w:left w:val="none" w:sz="0" w:space="0" w:color="auto"/>
                <w:bottom w:val="none" w:sz="0" w:space="0" w:color="auto"/>
                <w:right w:val="none" w:sz="0" w:space="0" w:color="auto"/>
              </w:divBdr>
            </w:div>
            <w:div w:id="1818183891">
              <w:marLeft w:val="0"/>
              <w:marRight w:val="0"/>
              <w:marTop w:val="0"/>
              <w:marBottom w:val="0"/>
              <w:divBdr>
                <w:top w:val="none" w:sz="0" w:space="0" w:color="auto"/>
                <w:left w:val="none" w:sz="0" w:space="0" w:color="auto"/>
                <w:bottom w:val="none" w:sz="0" w:space="0" w:color="auto"/>
                <w:right w:val="none" w:sz="0" w:space="0" w:color="auto"/>
              </w:divBdr>
            </w:div>
            <w:div w:id="1715931571">
              <w:marLeft w:val="0"/>
              <w:marRight w:val="0"/>
              <w:marTop w:val="0"/>
              <w:marBottom w:val="0"/>
              <w:divBdr>
                <w:top w:val="none" w:sz="0" w:space="0" w:color="auto"/>
                <w:left w:val="none" w:sz="0" w:space="0" w:color="auto"/>
                <w:bottom w:val="none" w:sz="0" w:space="0" w:color="auto"/>
                <w:right w:val="none" w:sz="0" w:space="0" w:color="auto"/>
              </w:divBdr>
            </w:div>
            <w:div w:id="686054862">
              <w:marLeft w:val="0"/>
              <w:marRight w:val="0"/>
              <w:marTop w:val="0"/>
              <w:marBottom w:val="0"/>
              <w:divBdr>
                <w:top w:val="none" w:sz="0" w:space="0" w:color="auto"/>
                <w:left w:val="none" w:sz="0" w:space="0" w:color="auto"/>
                <w:bottom w:val="none" w:sz="0" w:space="0" w:color="auto"/>
                <w:right w:val="none" w:sz="0" w:space="0" w:color="auto"/>
              </w:divBdr>
            </w:div>
            <w:div w:id="1149248807">
              <w:marLeft w:val="0"/>
              <w:marRight w:val="0"/>
              <w:marTop w:val="0"/>
              <w:marBottom w:val="0"/>
              <w:divBdr>
                <w:top w:val="none" w:sz="0" w:space="0" w:color="auto"/>
                <w:left w:val="none" w:sz="0" w:space="0" w:color="auto"/>
                <w:bottom w:val="none" w:sz="0" w:space="0" w:color="auto"/>
                <w:right w:val="none" w:sz="0" w:space="0" w:color="auto"/>
              </w:divBdr>
            </w:div>
            <w:div w:id="1356425273">
              <w:marLeft w:val="0"/>
              <w:marRight w:val="0"/>
              <w:marTop w:val="0"/>
              <w:marBottom w:val="0"/>
              <w:divBdr>
                <w:top w:val="none" w:sz="0" w:space="0" w:color="auto"/>
                <w:left w:val="none" w:sz="0" w:space="0" w:color="auto"/>
                <w:bottom w:val="none" w:sz="0" w:space="0" w:color="auto"/>
                <w:right w:val="none" w:sz="0" w:space="0" w:color="auto"/>
              </w:divBdr>
            </w:div>
            <w:div w:id="40713954">
              <w:marLeft w:val="0"/>
              <w:marRight w:val="0"/>
              <w:marTop w:val="0"/>
              <w:marBottom w:val="0"/>
              <w:divBdr>
                <w:top w:val="none" w:sz="0" w:space="0" w:color="auto"/>
                <w:left w:val="none" w:sz="0" w:space="0" w:color="auto"/>
                <w:bottom w:val="none" w:sz="0" w:space="0" w:color="auto"/>
                <w:right w:val="none" w:sz="0" w:space="0" w:color="auto"/>
              </w:divBdr>
            </w:div>
            <w:div w:id="282617773">
              <w:marLeft w:val="0"/>
              <w:marRight w:val="0"/>
              <w:marTop w:val="0"/>
              <w:marBottom w:val="0"/>
              <w:divBdr>
                <w:top w:val="none" w:sz="0" w:space="0" w:color="auto"/>
                <w:left w:val="none" w:sz="0" w:space="0" w:color="auto"/>
                <w:bottom w:val="none" w:sz="0" w:space="0" w:color="auto"/>
                <w:right w:val="none" w:sz="0" w:space="0" w:color="auto"/>
              </w:divBdr>
            </w:div>
            <w:div w:id="1968244044">
              <w:marLeft w:val="0"/>
              <w:marRight w:val="0"/>
              <w:marTop w:val="0"/>
              <w:marBottom w:val="0"/>
              <w:divBdr>
                <w:top w:val="none" w:sz="0" w:space="0" w:color="auto"/>
                <w:left w:val="none" w:sz="0" w:space="0" w:color="auto"/>
                <w:bottom w:val="none" w:sz="0" w:space="0" w:color="auto"/>
                <w:right w:val="none" w:sz="0" w:space="0" w:color="auto"/>
              </w:divBdr>
            </w:div>
            <w:div w:id="1146900320">
              <w:marLeft w:val="0"/>
              <w:marRight w:val="0"/>
              <w:marTop w:val="0"/>
              <w:marBottom w:val="0"/>
              <w:divBdr>
                <w:top w:val="none" w:sz="0" w:space="0" w:color="auto"/>
                <w:left w:val="none" w:sz="0" w:space="0" w:color="auto"/>
                <w:bottom w:val="none" w:sz="0" w:space="0" w:color="auto"/>
                <w:right w:val="none" w:sz="0" w:space="0" w:color="auto"/>
              </w:divBdr>
            </w:div>
            <w:div w:id="625938105">
              <w:marLeft w:val="0"/>
              <w:marRight w:val="0"/>
              <w:marTop w:val="0"/>
              <w:marBottom w:val="0"/>
              <w:divBdr>
                <w:top w:val="none" w:sz="0" w:space="0" w:color="auto"/>
                <w:left w:val="none" w:sz="0" w:space="0" w:color="auto"/>
                <w:bottom w:val="none" w:sz="0" w:space="0" w:color="auto"/>
                <w:right w:val="none" w:sz="0" w:space="0" w:color="auto"/>
              </w:divBdr>
            </w:div>
            <w:div w:id="1618292646">
              <w:marLeft w:val="0"/>
              <w:marRight w:val="0"/>
              <w:marTop w:val="0"/>
              <w:marBottom w:val="0"/>
              <w:divBdr>
                <w:top w:val="none" w:sz="0" w:space="0" w:color="auto"/>
                <w:left w:val="none" w:sz="0" w:space="0" w:color="auto"/>
                <w:bottom w:val="none" w:sz="0" w:space="0" w:color="auto"/>
                <w:right w:val="none" w:sz="0" w:space="0" w:color="auto"/>
              </w:divBdr>
            </w:div>
            <w:div w:id="177349328">
              <w:marLeft w:val="0"/>
              <w:marRight w:val="0"/>
              <w:marTop w:val="0"/>
              <w:marBottom w:val="0"/>
              <w:divBdr>
                <w:top w:val="none" w:sz="0" w:space="0" w:color="auto"/>
                <w:left w:val="none" w:sz="0" w:space="0" w:color="auto"/>
                <w:bottom w:val="none" w:sz="0" w:space="0" w:color="auto"/>
                <w:right w:val="none" w:sz="0" w:space="0" w:color="auto"/>
              </w:divBdr>
            </w:div>
            <w:div w:id="154499600">
              <w:marLeft w:val="0"/>
              <w:marRight w:val="0"/>
              <w:marTop w:val="0"/>
              <w:marBottom w:val="0"/>
              <w:divBdr>
                <w:top w:val="none" w:sz="0" w:space="0" w:color="auto"/>
                <w:left w:val="none" w:sz="0" w:space="0" w:color="auto"/>
                <w:bottom w:val="none" w:sz="0" w:space="0" w:color="auto"/>
                <w:right w:val="none" w:sz="0" w:space="0" w:color="auto"/>
              </w:divBdr>
            </w:div>
            <w:div w:id="1514416308">
              <w:marLeft w:val="0"/>
              <w:marRight w:val="0"/>
              <w:marTop w:val="0"/>
              <w:marBottom w:val="0"/>
              <w:divBdr>
                <w:top w:val="none" w:sz="0" w:space="0" w:color="auto"/>
                <w:left w:val="none" w:sz="0" w:space="0" w:color="auto"/>
                <w:bottom w:val="none" w:sz="0" w:space="0" w:color="auto"/>
                <w:right w:val="none" w:sz="0" w:space="0" w:color="auto"/>
              </w:divBdr>
            </w:div>
            <w:div w:id="425467203">
              <w:marLeft w:val="0"/>
              <w:marRight w:val="0"/>
              <w:marTop w:val="0"/>
              <w:marBottom w:val="0"/>
              <w:divBdr>
                <w:top w:val="none" w:sz="0" w:space="0" w:color="auto"/>
                <w:left w:val="none" w:sz="0" w:space="0" w:color="auto"/>
                <w:bottom w:val="none" w:sz="0" w:space="0" w:color="auto"/>
                <w:right w:val="none" w:sz="0" w:space="0" w:color="auto"/>
              </w:divBdr>
            </w:div>
            <w:div w:id="7384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30098-3F8C-43D6-9DF4-D0E59ED9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57</Pages>
  <Words>20441</Words>
  <Characters>116515</Characters>
  <Application>Microsoft Office Word</Application>
  <DocSecurity>0</DocSecurity>
  <Lines>970</Lines>
  <Paragraphs>273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SStankova</cp:lastModifiedBy>
  <cp:revision>17</cp:revision>
  <cp:lastPrinted>2016-11-02T06:21:00Z</cp:lastPrinted>
  <dcterms:created xsi:type="dcterms:W3CDTF">2016-11-02T13:21:00Z</dcterms:created>
  <dcterms:modified xsi:type="dcterms:W3CDTF">2016-11-08T13:58:00Z</dcterms:modified>
</cp:coreProperties>
</file>